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161FA" w14:textId="77777777" w:rsidR="002B39B0" w:rsidRDefault="002B39B0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</w:p>
    <w:p w14:paraId="60D87FCC" w14:textId="77777777" w:rsidR="00F96CD9" w:rsidRDefault="00F96CD9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6CAB95FD" w14:textId="77777777" w:rsidR="00F96CD9" w:rsidRDefault="00F96CD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7E3805DF" w14:textId="32CC65F7" w:rsidR="00F55310" w:rsidRDefault="00ED5097" w:rsidP="00F55310">
      <w:pPr>
        <w:pStyle w:val="TableParagraph"/>
        <w:ind w:right="1002"/>
        <w:jc w:val="center"/>
        <w:rPr>
          <w:b/>
          <w:w w:val="105"/>
          <w:sz w:val="28"/>
          <w:szCs w:val="28"/>
          <w:u w:val="single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>ETTAZIONE CURRICOLARE DI_</w:t>
      </w:r>
      <w:r w:rsidR="00D32703" w:rsidRPr="00D32703">
        <w:rPr>
          <w:b/>
          <w:w w:val="105"/>
          <w:sz w:val="28"/>
          <w:szCs w:val="28"/>
          <w:u w:val="single"/>
        </w:rPr>
        <w:t>DIRITTO-ECONOMIA</w:t>
      </w:r>
    </w:p>
    <w:p w14:paraId="69835167" w14:textId="6CB2B296" w:rsidR="00ED5097" w:rsidRDefault="00A951A2" w:rsidP="00F55310">
      <w:pPr>
        <w:rPr>
          <w:b/>
          <w:w w:val="105"/>
        </w:rPr>
      </w:pPr>
      <w:r>
        <w:rPr>
          <w:b/>
          <w:w w:val="105"/>
        </w:rPr>
        <w:t xml:space="preserve">              </w:t>
      </w:r>
      <w:r w:rsidR="00F55310">
        <w:rPr>
          <w:b/>
          <w:w w:val="105"/>
        </w:rPr>
        <w:t xml:space="preserve"> </w:t>
      </w:r>
      <w:r w:rsidR="00BD123E" w:rsidRPr="00BD123E">
        <w:rPr>
          <w:b/>
          <w:w w:val="105"/>
        </w:rPr>
        <w:t>CLASSE     I</w:t>
      </w:r>
      <w:r w:rsidR="00325E52">
        <w:rPr>
          <w:b/>
          <w:w w:val="105"/>
        </w:rPr>
        <w:t>II</w:t>
      </w:r>
      <w:r w:rsidR="00BD123E" w:rsidRPr="00BD123E">
        <w:rPr>
          <w:b/>
          <w:w w:val="105"/>
        </w:rPr>
        <w:t xml:space="preserve">    INDIRIZZO PROFESSIONALE </w:t>
      </w:r>
      <w:r w:rsidR="00325E52">
        <w:rPr>
          <w:b/>
          <w:w w:val="105"/>
        </w:rPr>
        <w:t>SERVIZI COMMERCIALI</w:t>
      </w:r>
    </w:p>
    <w:p w14:paraId="66E0512C" w14:textId="05CC50BB" w:rsidR="004076F3" w:rsidRDefault="00BD123E">
      <w:r>
        <w:rPr>
          <w:b/>
          <w:w w:val="105"/>
        </w:rPr>
        <w:t xml:space="preserve">                 </w:t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</w:r>
      <w:r>
        <w:rPr>
          <w:b/>
          <w:w w:val="105"/>
        </w:rPr>
        <w:tab/>
        <w:t xml:space="preserve">                                                                     </w:t>
      </w:r>
    </w:p>
    <w:p w14:paraId="4696FC7F" w14:textId="77777777" w:rsidR="005233E3" w:rsidRDefault="00BD123E">
      <w:pPr>
        <w:rPr>
          <w:b/>
        </w:rPr>
      </w:pPr>
      <w:r>
        <w:t xml:space="preserve">                                                                  </w:t>
      </w:r>
      <w:r w:rsidR="00ED5097">
        <w:t xml:space="preserve">  </w:t>
      </w:r>
      <w:r w:rsidR="00ED5097" w:rsidRPr="00ED5097">
        <w:rPr>
          <w:b/>
        </w:rPr>
        <w:t xml:space="preserve">I   QUADRIMESTRE  </w:t>
      </w:r>
    </w:p>
    <w:p w14:paraId="2961631D" w14:textId="77777777" w:rsidR="00ED5097" w:rsidRPr="00ED5097" w:rsidRDefault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41D44415" w14:textId="14F4CCC9" w:rsidR="00C206B7" w:rsidRDefault="00F55310">
      <w:pPr>
        <w:rPr>
          <w:b/>
        </w:rPr>
      </w:pPr>
      <w:r>
        <w:rPr>
          <w:b/>
        </w:rPr>
        <w:t xml:space="preserve">              </w:t>
      </w:r>
      <w:r w:rsidR="00C206B7" w:rsidRPr="00C206B7">
        <w:rPr>
          <w:b/>
        </w:rPr>
        <w:t xml:space="preserve">MODULO BASE: </w:t>
      </w:r>
      <w:r w:rsidR="00406250">
        <w:rPr>
          <w:b/>
        </w:rPr>
        <w:t>ATTIVITA’ DI INTEGRAZIONE DEGLI APPRENDIMENTI (come da PIA)</w:t>
      </w:r>
    </w:p>
    <w:p w14:paraId="0E61001B" w14:textId="77777777" w:rsidR="00F55310" w:rsidRPr="00C206B7" w:rsidRDefault="00F55310">
      <w:pPr>
        <w:rPr>
          <w:b/>
        </w:rPr>
      </w:pPr>
    </w:p>
    <w:tbl>
      <w:tblPr>
        <w:tblStyle w:val="TableNormal"/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2155"/>
        <w:gridCol w:w="3049"/>
        <w:gridCol w:w="1974"/>
      </w:tblGrid>
      <w:tr w:rsidR="00C206B7" w14:paraId="4BBCA6D0" w14:textId="77777777" w:rsidTr="00F55310">
        <w:trPr>
          <w:trHeight w:val="423"/>
          <w:jc w:val="center"/>
        </w:trPr>
        <w:tc>
          <w:tcPr>
            <w:tcW w:w="2414" w:type="dxa"/>
          </w:tcPr>
          <w:p w14:paraId="71527803" w14:textId="77777777" w:rsidR="00C206B7" w:rsidRDefault="00C206B7" w:rsidP="00F55310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5" w:type="dxa"/>
          </w:tcPr>
          <w:p w14:paraId="03D30F44" w14:textId="77777777" w:rsidR="00C206B7" w:rsidRPr="00FA2769" w:rsidRDefault="00C206B7" w:rsidP="00F55310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9" w:type="dxa"/>
          </w:tcPr>
          <w:p w14:paraId="52FD6710" w14:textId="77777777" w:rsidR="00C206B7" w:rsidRPr="00FA2769" w:rsidRDefault="00C206B7" w:rsidP="00F5531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4" w:type="dxa"/>
          </w:tcPr>
          <w:p w14:paraId="5E67B5F7" w14:textId="77777777" w:rsidR="00C206B7" w:rsidRPr="001D52B4" w:rsidRDefault="00C206B7" w:rsidP="00F55310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C206B7" w14:paraId="2A7A28BD" w14:textId="77777777" w:rsidTr="00F55310">
        <w:trPr>
          <w:trHeight w:val="4310"/>
          <w:jc w:val="center"/>
        </w:trPr>
        <w:tc>
          <w:tcPr>
            <w:tcW w:w="2414" w:type="dxa"/>
          </w:tcPr>
          <w:p w14:paraId="192E577B" w14:textId="77777777" w:rsidR="00F51033" w:rsidRPr="006155F1" w:rsidRDefault="00F51033" w:rsidP="001937E9">
            <w:pPr>
              <w:ind w:left="57"/>
            </w:pPr>
          </w:p>
          <w:p w14:paraId="21DEDAC2" w14:textId="77777777" w:rsidR="00C206B7" w:rsidRPr="006155F1" w:rsidRDefault="00C206B7" w:rsidP="001937E9">
            <w:pPr>
              <w:ind w:left="57"/>
            </w:pPr>
            <w:proofErr w:type="spellStart"/>
            <w:r w:rsidRPr="006155F1">
              <w:t>Valutare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criticamente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il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rapporto</w:t>
            </w:r>
            <w:proofErr w:type="spellEnd"/>
            <w:r w:rsidRPr="006155F1">
              <w:t xml:space="preserve"> fra Diritto e Giustizia </w:t>
            </w:r>
          </w:p>
          <w:p w14:paraId="7D7B0C7B" w14:textId="77777777" w:rsidR="00C206B7" w:rsidRPr="006155F1" w:rsidRDefault="00C206B7" w:rsidP="001937E9">
            <w:pPr>
              <w:ind w:left="57"/>
            </w:pPr>
          </w:p>
          <w:p w14:paraId="749AB9E0" w14:textId="77777777" w:rsidR="00C206B7" w:rsidRPr="006155F1" w:rsidRDefault="00C206B7" w:rsidP="001937E9">
            <w:pPr>
              <w:ind w:left="57"/>
            </w:pPr>
            <w:proofErr w:type="spellStart"/>
            <w:r w:rsidRPr="006155F1">
              <w:t>Cogliere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gli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elementi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caratterizzanti</w:t>
            </w:r>
            <w:proofErr w:type="spellEnd"/>
            <w:r w:rsidRPr="006155F1">
              <w:t xml:space="preserve"> in </w:t>
            </w:r>
            <w:proofErr w:type="spellStart"/>
            <w:r w:rsidRPr="006155F1">
              <w:t>rapporti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giuridici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tratti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dall’esperienza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comune</w:t>
            </w:r>
            <w:proofErr w:type="spellEnd"/>
          </w:p>
          <w:p w14:paraId="6ED9B57E" w14:textId="77777777" w:rsidR="00C206B7" w:rsidRPr="006155F1" w:rsidRDefault="00C206B7" w:rsidP="001937E9">
            <w:pPr>
              <w:ind w:left="57"/>
            </w:pPr>
          </w:p>
          <w:p w14:paraId="31148B00" w14:textId="77777777" w:rsidR="00C206B7" w:rsidRPr="006155F1" w:rsidRDefault="00C206B7" w:rsidP="001937E9">
            <w:pPr>
              <w:ind w:left="57"/>
            </w:pPr>
            <w:r w:rsidRPr="006155F1">
              <w:t xml:space="preserve">Saper </w:t>
            </w:r>
            <w:proofErr w:type="spellStart"/>
            <w:r w:rsidRPr="006155F1">
              <w:t>riconoscere</w:t>
            </w:r>
            <w:proofErr w:type="spellEnd"/>
            <w:r w:rsidRPr="006155F1">
              <w:t xml:space="preserve"> le </w:t>
            </w:r>
            <w:proofErr w:type="spellStart"/>
            <w:r w:rsidRPr="006155F1">
              <w:t>particolarità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dei</w:t>
            </w:r>
            <w:proofErr w:type="spellEnd"/>
            <w:r w:rsidRPr="006155F1">
              <w:t xml:space="preserve"> beni giuridici </w:t>
            </w:r>
          </w:p>
          <w:p w14:paraId="7C254BF3" w14:textId="77777777" w:rsidR="00C206B7" w:rsidRPr="006155F1" w:rsidRDefault="00C206B7" w:rsidP="001937E9">
            <w:pPr>
              <w:ind w:left="57"/>
            </w:pPr>
          </w:p>
          <w:p w14:paraId="7A1FA1CF" w14:textId="77777777" w:rsidR="00C206B7" w:rsidRPr="006155F1" w:rsidRDefault="00C206B7" w:rsidP="001937E9">
            <w:pPr>
              <w:ind w:left="57"/>
            </w:pPr>
            <w:proofErr w:type="spellStart"/>
            <w:r w:rsidRPr="006155F1">
              <w:t>Valutare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l’importanza</w:t>
            </w:r>
            <w:proofErr w:type="spellEnd"/>
            <w:r w:rsidRPr="006155F1">
              <w:t xml:space="preserve"> del tempo </w:t>
            </w:r>
            <w:proofErr w:type="spellStart"/>
            <w:r w:rsidRPr="006155F1">
              <w:t>nel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Diritto</w:t>
            </w:r>
            <w:proofErr w:type="spellEnd"/>
          </w:p>
          <w:p w14:paraId="5C9091ED" w14:textId="77777777" w:rsidR="00F55310" w:rsidRPr="006155F1" w:rsidRDefault="00F55310" w:rsidP="001937E9">
            <w:pPr>
              <w:ind w:left="57"/>
            </w:pPr>
          </w:p>
          <w:p w14:paraId="418F85D1" w14:textId="77777777" w:rsidR="00F55310" w:rsidRPr="006155F1" w:rsidRDefault="00F55310" w:rsidP="001937E9">
            <w:pPr>
              <w:ind w:left="57"/>
            </w:pPr>
          </w:p>
          <w:p w14:paraId="3DDF9806" w14:textId="3744915E" w:rsidR="00F55310" w:rsidRPr="006155F1" w:rsidRDefault="00F55310" w:rsidP="001937E9">
            <w:pPr>
              <w:ind w:left="57"/>
            </w:pPr>
          </w:p>
        </w:tc>
        <w:tc>
          <w:tcPr>
            <w:tcW w:w="2155" w:type="dxa"/>
          </w:tcPr>
          <w:p w14:paraId="0644CCAB" w14:textId="77777777" w:rsidR="00F51033" w:rsidRPr="006155F1" w:rsidRDefault="00F51033" w:rsidP="001937E9">
            <w:pPr>
              <w:ind w:left="57"/>
            </w:pPr>
          </w:p>
          <w:p w14:paraId="186C778B" w14:textId="77777777" w:rsidR="00C206B7" w:rsidRPr="006155F1" w:rsidRDefault="00C206B7" w:rsidP="001937E9">
            <w:pPr>
              <w:ind w:left="57"/>
            </w:pPr>
            <w:proofErr w:type="spellStart"/>
            <w:r w:rsidRPr="006155F1">
              <w:t>Riconoscere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l’aspetto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oggettivo</w:t>
            </w:r>
            <w:proofErr w:type="spellEnd"/>
            <w:r w:rsidRPr="006155F1">
              <w:t xml:space="preserve"> e </w:t>
            </w:r>
            <w:proofErr w:type="spellStart"/>
            <w:r w:rsidRPr="006155F1">
              <w:t>soggettivo</w:t>
            </w:r>
            <w:proofErr w:type="spellEnd"/>
            <w:r w:rsidRPr="006155F1">
              <w:t xml:space="preserve"> del </w:t>
            </w:r>
            <w:proofErr w:type="spellStart"/>
            <w:r w:rsidRPr="006155F1">
              <w:t>Diritto</w:t>
            </w:r>
            <w:proofErr w:type="spellEnd"/>
          </w:p>
          <w:p w14:paraId="1432C48C" w14:textId="77777777" w:rsidR="00C206B7" w:rsidRPr="006155F1" w:rsidRDefault="00C206B7" w:rsidP="001937E9">
            <w:pPr>
              <w:ind w:left="57"/>
            </w:pPr>
          </w:p>
          <w:p w14:paraId="7AAAF969" w14:textId="77777777" w:rsidR="00C206B7" w:rsidRPr="006155F1" w:rsidRDefault="00C206B7" w:rsidP="001937E9">
            <w:pPr>
              <w:ind w:left="57"/>
            </w:pPr>
            <w:proofErr w:type="spellStart"/>
            <w:r w:rsidRPr="006155F1">
              <w:t>Mettere</w:t>
            </w:r>
            <w:proofErr w:type="spellEnd"/>
            <w:r w:rsidRPr="006155F1">
              <w:t xml:space="preserve"> a </w:t>
            </w:r>
            <w:proofErr w:type="spellStart"/>
            <w:r w:rsidRPr="006155F1">
              <w:t>confronto</w:t>
            </w:r>
            <w:proofErr w:type="spellEnd"/>
            <w:r w:rsidRPr="006155F1">
              <w:t xml:space="preserve"> le norme imperative e le </w:t>
            </w:r>
            <w:proofErr w:type="spellStart"/>
            <w:r w:rsidRPr="006155F1">
              <w:t>norme</w:t>
            </w:r>
            <w:proofErr w:type="spellEnd"/>
            <w:r w:rsidRPr="006155F1">
              <w:t xml:space="preserve"> dispositive</w:t>
            </w:r>
          </w:p>
          <w:p w14:paraId="0C2F2716" w14:textId="77777777" w:rsidR="00C206B7" w:rsidRPr="006155F1" w:rsidRDefault="00C206B7" w:rsidP="001937E9">
            <w:pPr>
              <w:ind w:left="57"/>
            </w:pPr>
          </w:p>
          <w:p w14:paraId="07FB26E0" w14:textId="77777777" w:rsidR="00C206B7" w:rsidRPr="006155F1" w:rsidRDefault="00C206B7" w:rsidP="001937E9">
            <w:pPr>
              <w:ind w:left="57"/>
            </w:pPr>
            <w:proofErr w:type="spellStart"/>
            <w:r w:rsidRPr="006155F1">
              <w:t>Distinguere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i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rapporti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giuridici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dai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rapporti</w:t>
            </w:r>
            <w:proofErr w:type="spellEnd"/>
            <w:r w:rsidRPr="006155F1">
              <w:t xml:space="preserve"> di </w:t>
            </w:r>
            <w:proofErr w:type="spellStart"/>
            <w:r w:rsidRPr="006155F1">
              <w:t>fatto</w:t>
            </w:r>
            <w:proofErr w:type="spellEnd"/>
          </w:p>
          <w:p w14:paraId="490F1579" w14:textId="77777777" w:rsidR="00C206B7" w:rsidRPr="006155F1" w:rsidRDefault="00C206B7" w:rsidP="001937E9">
            <w:pPr>
              <w:ind w:left="57"/>
            </w:pPr>
          </w:p>
          <w:p w14:paraId="62B7A257" w14:textId="77777777" w:rsidR="00C206B7" w:rsidRPr="006155F1" w:rsidRDefault="00C206B7" w:rsidP="001937E9">
            <w:pPr>
              <w:ind w:left="57"/>
            </w:pPr>
            <w:proofErr w:type="spellStart"/>
            <w:r w:rsidRPr="006155F1">
              <w:t>Distinguere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tra</w:t>
            </w:r>
            <w:proofErr w:type="spellEnd"/>
            <w:r w:rsidRPr="006155F1">
              <w:t xml:space="preserve"> le </w:t>
            </w:r>
            <w:proofErr w:type="spellStart"/>
            <w:r w:rsidRPr="006155F1">
              <w:t>varie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tipologie</w:t>
            </w:r>
            <w:proofErr w:type="spellEnd"/>
            <w:r w:rsidRPr="006155F1">
              <w:t xml:space="preserve"> di </w:t>
            </w:r>
            <w:proofErr w:type="spellStart"/>
            <w:r w:rsidRPr="006155F1">
              <w:t>beni</w:t>
            </w:r>
            <w:proofErr w:type="spellEnd"/>
            <w:r w:rsidRPr="006155F1">
              <w:t xml:space="preserve">, </w:t>
            </w:r>
            <w:proofErr w:type="spellStart"/>
            <w:r w:rsidRPr="006155F1">
              <w:t>cogliendo</w:t>
            </w:r>
            <w:proofErr w:type="spellEnd"/>
            <w:r w:rsidRPr="006155F1">
              <w:t xml:space="preserve"> le </w:t>
            </w:r>
            <w:proofErr w:type="spellStart"/>
            <w:r w:rsidRPr="006155F1">
              <w:t>differenze</w:t>
            </w:r>
            <w:proofErr w:type="spellEnd"/>
            <w:r w:rsidRPr="006155F1">
              <w:t xml:space="preserve"> di </w:t>
            </w:r>
            <w:proofErr w:type="spellStart"/>
            <w:r w:rsidRPr="006155F1">
              <w:t>disciplina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tra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esse</w:t>
            </w:r>
            <w:proofErr w:type="spellEnd"/>
          </w:p>
          <w:p w14:paraId="0424686D" w14:textId="77777777" w:rsidR="00C206B7" w:rsidRPr="006155F1" w:rsidRDefault="00C206B7" w:rsidP="001937E9">
            <w:pPr>
              <w:pStyle w:val="TableParagraph"/>
              <w:kinsoku w:val="0"/>
              <w:overflowPunct w:val="0"/>
              <w:spacing w:line="220" w:lineRule="exact"/>
              <w:ind w:left="57" w:right="113"/>
              <w:jc w:val="both"/>
              <w:rPr>
                <w:lang w:val="it-IT"/>
              </w:rPr>
            </w:pPr>
          </w:p>
        </w:tc>
        <w:tc>
          <w:tcPr>
            <w:tcW w:w="3049" w:type="dxa"/>
          </w:tcPr>
          <w:p w14:paraId="7C2784E4" w14:textId="77777777" w:rsidR="00F51033" w:rsidRPr="006155F1" w:rsidRDefault="00F51033" w:rsidP="00C206B7"/>
          <w:p w14:paraId="1322210E" w14:textId="77777777" w:rsidR="00C206B7" w:rsidRPr="006155F1" w:rsidRDefault="00C206B7" w:rsidP="001937E9">
            <w:pPr>
              <w:ind w:left="113"/>
            </w:pPr>
            <w:proofErr w:type="spellStart"/>
            <w:r w:rsidRPr="006155F1">
              <w:t>L’ordinamento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giuridico</w:t>
            </w:r>
            <w:proofErr w:type="spellEnd"/>
            <w:r w:rsidRPr="006155F1">
              <w:t xml:space="preserve"> e le </w:t>
            </w:r>
            <w:proofErr w:type="spellStart"/>
            <w:r w:rsidRPr="006155F1">
              <w:t>partizioni</w:t>
            </w:r>
            <w:proofErr w:type="spellEnd"/>
            <w:r w:rsidRPr="006155F1">
              <w:t xml:space="preserve"> del </w:t>
            </w:r>
            <w:proofErr w:type="spellStart"/>
            <w:proofErr w:type="gramStart"/>
            <w:r w:rsidRPr="006155F1">
              <w:t>Diritto</w:t>
            </w:r>
            <w:proofErr w:type="spellEnd"/>
            <w:r w:rsidRPr="006155F1">
              <w:t xml:space="preserve"> :</w:t>
            </w:r>
            <w:proofErr w:type="gramEnd"/>
            <w:r w:rsidRPr="006155F1">
              <w:t xml:space="preserve"> </w:t>
            </w:r>
            <w:proofErr w:type="spellStart"/>
            <w:r w:rsidRPr="006155F1">
              <w:t>Diritto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pubblico</w:t>
            </w:r>
            <w:proofErr w:type="spellEnd"/>
            <w:r w:rsidRPr="006155F1">
              <w:t xml:space="preserve"> e </w:t>
            </w:r>
            <w:proofErr w:type="spellStart"/>
            <w:r w:rsidRPr="006155F1">
              <w:t>Diritto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privato</w:t>
            </w:r>
            <w:proofErr w:type="spellEnd"/>
          </w:p>
          <w:p w14:paraId="1F5AE43D" w14:textId="77777777" w:rsidR="00C206B7" w:rsidRPr="006155F1" w:rsidRDefault="00C206B7" w:rsidP="001937E9">
            <w:pPr>
              <w:ind w:left="113"/>
            </w:pPr>
          </w:p>
          <w:p w14:paraId="7CF2BCF1" w14:textId="77777777" w:rsidR="00C206B7" w:rsidRPr="006155F1" w:rsidRDefault="00C206B7" w:rsidP="001937E9">
            <w:pPr>
              <w:ind w:left="113"/>
            </w:pPr>
            <w:r w:rsidRPr="006155F1">
              <w:t xml:space="preserve">Rami del </w:t>
            </w:r>
            <w:proofErr w:type="spellStart"/>
            <w:r w:rsidRPr="006155F1">
              <w:t>diritto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pubblico</w:t>
            </w:r>
            <w:proofErr w:type="spellEnd"/>
            <w:r w:rsidRPr="006155F1">
              <w:t xml:space="preserve"> e del </w:t>
            </w:r>
            <w:proofErr w:type="spellStart"/>
            <w:r w:rsidRPr="006155F1">
              <w:t>diritto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privat</w:t>
            </w:r>
            <w:r w:rsidR="00406250" w:rsidRPr="006155F1">
              <w:t>o</w:t>
            </w:r>
            <w:proofErr w:type="spellEnd"/>
          </w:p>
          <w:p w14:paraId="07476004" w14:textId="77777777" w:rsidR="00C206B7" w:rsidRPr="006155F1" w:rsidRDefault="00C206B7" w:rsidP="001937E9">
            <w:pPr>
              <w:ind w:left="113"/>
            </w:pPr>
          </w:p>
          <w:p w14:paraId="583B33AC" w14:textId="77777777" w:rsidR="00C206B7" w:rsidRPr="006155F1" w:rsidRDefault="00C206B7" w:rsidP="001937E9">
            <w:pPr>
              <w:ind w:left="113"/>
            </w:pPr>
            <w:proofErr w:type="spellStart"/>
            <w:r w:rsidRPr="006155F1">
              <w:t>Gli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elementi</w:t>
            </w:r>
            <w:proofErr w:type="spellEnd"/>
            <w:r w:rsidRPr="006155F1">
              <w:t xml:space="preserve"> del </w:t>
            </w:r>
            <w:proofErr w:type="spellStart"/>
            <w:r w:rsidRPr="006155F1">
              <w:t>rapporto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giuridico</w:t>
            </w:r>
            <w:proofErr w:type="spellEnd"/>
          </w:p>
          <w:p w14:paraId="723A2C7E" w14:textId="77777777" w:rsidR="00C206B7" w:rsidRPr="006155F1" w:rsidRDefault="00C206B7" w:rsidP="001937E9">
            <w:pPr>
              <w:ind w:left="113"/>
            </w:pPr>
          </w:p>
          <w:p w14:paraId="3CC9C3E7" w14:textId="77777777" w:rsidR="00406250" w:rsidRPr="006155F1" w:rsidRDefault="00C206B7" w:rsidP="001937E9">
            <w:pPr>
              <w:ind w:left="113"/>
            </w:pPr>
            <w:r w:rsidRPr="006155F1">
              <w:t xml:space="preserve">La </w:t>
            </w:r>
            <w:proofErr w:type="spellStart"/>
            <w:r w:rsidRPr="006155F1">
              <w:t>classifi</w:t>
            </w:r>
            <w:r w:rsidR="00406250" w:rsidRPr="006155F1">
              <w:t>cazione</w:t>
            </w:r>
            <w:proofErr w:type="spellEnd"/>
            <w:r w:rsidR="00406250" w:rsidRPr="006155F1">
              <w:t xml:space="preserve"> </w:t>
            </w:r>
            <w:proofErr w:type="spellStart"/>
            <w:r w:rsidR="00406250" w:rsidRPr="006155F1">
              <w:t>dei</w:t>
            </w:r>
            <w:proofErr w:type="spellEnd"/>
            <w:r w:rsidR="00406250" w:rsidRPr="006155F1">
              <w:t xml:space="preserve"> </w:t>
            </w:r>
            <w:proofErr w:type="spellStart"/>
            <w:r w:rsidR="00406250" w:rsidRPr="006155F1">
              <w:t>diritti</w:t>
            </w:r>
            <w:proofErr w:type="spellEnd"/>
            <w:r w:rsidR="00406250" w:rsidRPr="006155F1">
              <w:t xml:space="preserve"> </w:t>
            </w:r>
            <w:proofErr w:type="spellStart"/>
            <w:r w:rsidR="00406250" w:rsidRPr="006155F1">
              <w:t>soggettivi</w:t>
            </w:r>
            <w:proofErr w:type="spellEnd"/>
          </w:p>
          <w:p w14:paraId="236D3E93" w14:textId="77777777" w:rsidR="00406250" w:rsidRPr="006155F1" w:rsidRDefault="00406250" w:rsidP="001937E9">
            <w:pPr>
              <w:ind w:left="113"/>
            </w:pPr>
          </w:p>
          <w:p w14:paraId="31065616" w14:textId="77777777" w:rsidR="00406250" w:rsidRPr="006155F1" w:rsidRDefault="00C206B7" w:rsidP="001937E9">
            <w:pPr>
              <w:ind w:left="113"/>
            </w:pPr>
            <w:proofErr w:type="spellStart"/>
            <w:r w:rsidRPr="006155F1">
              <w:t>L’oggetto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dei</w:t>
            </w:r>
            <w:proofErr w:type="spellEnd"/>
            <w:r w:rsidRPr="006155F1">
              <w:t xml:space="preserve"> </w:t>
            </w:r>
            <w:proofErr w:type="spellStart"/>
            <w:proofErr w:type="gramStart"/>
            <w:r w:rsidRPr="006155F1">
              <w:t>diritti</w:t>
            </w:r>
            <w:proofErr w:type="spellEnd"/>
            <w:r w:rsidRPr="006155F1">
              <w:t xml:space="preserve"> :</w:t>
            </w:r>
            <w:proofErr w:type="gramEnd"/>
            <w:r w:rsidRPr="006155F1">
              <w:t xml:space="preserve"> </w:t>
            </w:r>
            <w:proofErr w:type="spellStart"/>
            <w:r w:rsidRPr="006155F1">
              <w:t>i</w:t>
            </w:r>
            <w:proofErr w:type="spellEnd"/>
            <w:r w:rsidRPr="006155F1">
              <w:t xml:space="preserve"> Beni</w:t>
            </w:r>
          </w:p>
          <w:p w14:paraId="5B2144CF" w14:textId="77777777" w:rsidR="00406250" w:rsidRPr="006155F1" w:rsidRDefault="00406250" w:rsidP="001937E9">
            <w:pPr>
              <w:ind w:left="113"/>
            </w:pPr>
          </w:p>
          <w:p w14:paraId="2659A998" w14:textId="77777777" w:rsidR="00C206B7" w:rsidRPr="006155F1" w:rsidRDefault="00C206B7" w:rsidP="001937E9">
            <w:pPr>
              <w:ind w:left="113"/>
            </w:pPr>
            <w:proofErr w:type="spellStart"/>
            <w:r w:rsidRPr="006155F1">
              <w:t>Prescrizione</w:t>
            </w:r>
            <w:proofErr w:type="spellEnd"/>
            <w:r w:rsidRPr="006155F1">
              <w:t xml:space="preserve"> e </w:t>
            </w:r>
            <w:proofErr w:type="spellStart"/>
            <w:r w:rsidRPr="006155F1">
              <w:t>decadenza</w:t>
            </w:r>
            <w:proofErr w:type="spellEnd"/>
          </w:p>
          <w:p w14:paraId="58CBF160" w14:textId="77777777" w:rsidR="00F51033" w:rsidRPr="006155F1" w:rsidRDefault="00F51033" w:rsidP="00C206B7"/>
          <w:p w14:paraId="4A9734F4" w14:textId="77777777" w:rsidR="00C206B7" w:rsidRPr="006155F1" w:rsidRDefault="00C206B7" w:rsidP="00F55310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</w:p>
        </w:tc>
        <w:tc>
          <w:tcPr>
            <w:tcW w:w="1974" w:type="dxa"/>
          </w:tcPr>
          <w:p w14:paraId="4F1BAB21" w14:textId="77777777" w:rsidR="00F51033" w:rsidRPr="006155F1" w:rsidRDefault="00F51033" w:rsidP="00E87CD6">
            <w:pPr>
              <w:pStyle w:val="TableParagraph"/>
              <w:spacing w:line="252" w:lineRule="auto"/>
              <w:ind w:right="330"/>
              <w:rPr>
                <w:w w:val="105"/>
                <w:lang w:val="it-IT"/>
              </w:rPr>
            </w:pPr>
          </w:p>
          <w:p w14:paraId="7380FE88" w14:textId="77777777" w:rsidR="00C206B7" w:rsidRPr="006155F1" w:rsidRDefault="00C206B7" w:rsidP="001937E9">
            <w:pPr>
              <w:pStyle w:val="TableParagraph"/>
              <w:spacing w:line="252" w:lineRule="auto"/>
              <w:ind w:left="57" w:right="227"/>
              <w:rPr>
                <w:w w:val="105"/>
                <w:lang w:val="it-IT"/>
              </w:rPr>
            </w:pPr>
            <w:r w:rsidRPr="006155F1">
              <w:rPr>
                <w:w w:val="105"/>
                <w:lang w:val="it-IT"/>
              </w:rPr>
              <w:t>Settembre-</w:t>
            </w:r>
            <w:proofErr w:type="gramStart"/>
            <w:r w:rsidRPr="006155F1">
              <w:rPr>
                <w:w w:val="105"/>
                <w:lang w:val="it-IT"/>
              </w:rPr>
              <w:t>Ottobre</w:t>
            </w:r>
            <w:proofErr w:type="gramEnd"/>
          </w:p>
          <w:p w14:paraId="36B196AD" w14:textId="77777777" w:rsidR="00217559" w:rsidRPr="006155F1" w:rsidRDefault="00217559" w:rsidP="001937E9">
            <w:pPr>
              <w:pStyle w:val="TableParagraph"/>
              <w:spacing w:line="252" w:lineRule="auto"/>
              <w:ind w:left="57" w:right="227"/>
              <w:rPr>
                <w:w w:val="105"/>
                <w:lang w:val="it-IT"/>
              </w:rPr>
            </w:pPr>
          </w:p>
          <w:p w14:paraId="55EE3AA5" w14:textId="77777777" w:rsidR="00C206B7" w:rsidRPr="006155F1" w:rsidRDefault="00C206B7" w:rsidP="001937E9">
            <w:pPr>
              <w:pStyle w:val="TableParagraph"/>
              <w:spacing w:line="252" w:lineRule="auto"/>
              <w:ind w:left="57" w:right="227"/>
              <w:rPr>
                <w:w w:val="105"/>
                <w:lang w:val="it-IT"/>
              </w:rPr>
            </w:pPr>
            <w:r w:rsidRPr="006155F1">
              <w:rPr>
                <w:w w:val="105"/>
                <w:lang w:val="it-IT"/>
              </w:rPr>
              <w:t>(</w:t>
            </w:r>
            <w:r w:rsidRPr="006155F1">
              <w:t xml:space="preserve">Le </w:t>
            </w:r>
            <w:proofErr w:type="spellStart"/>
            <w:r w:rsidRPr="006155F1">
              <w:t>attività</w:t>
            </w:r>
            <w:proofErr w:type="spellEnd"/>
            <w:r w:rsidRPr="006155F1">
              <w:t xml:space="preserve"> di </w:t>
            </w:r>
            <w:proofErr w:type="spellStart"/>
            <w:r w:rsidRPr="006155F1">
              <w:t>integrazione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degli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apprendimenti</w:t>
            </w:r>
            <w:proofErr w:type="spellEnd"/>
            <w:r w:rsidRPr="006155F1">
              <w:t xml:space="preserve">, </w:t>
            </w:r>
            <w:proofErr w:type="spellStart"/>
            <w:r w:rsidRPr="006155F1">
              <w:t>ove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necessario</w:t>
            </w:r>
            <w:proofErr w:type="spellEnd"/>
            <w:r w:rsidRPr="006155F1">
              <w:t xml:space="preserve">, </w:t>
            </w:r>
            <w:proofErr w:type="spellStart"/>
            <w:r w:rsidRPr="006155F1">
              <w:t>proseguiranno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nel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corso</w:t>
            </w:r>
            <w:proofErr w:type="spellEnd"/>
            <w:r w:rsidRPr="006155F1">
              <w:t xml:space="preserve"> del I </w:t>
            </w:r>
            <w:proofErr w:type="spellStart"/>
            <w:r w:rsidRPr="006155F1">
              <w:t>quadrimestre</w:t>
            </w:r>
            <w:proofErr w:type="spellEnd"/>
            <w:r w:rsidRPr="006155F1">
              <w:t xml:space="preserve"> ed </w:t>
            </w:r>
            <w:proofErr w:type="spellStart"/>
            <w:r w:rsidRPr="006155F1">
              <w:t>eventualmente</w:t>
            </w:r>
            <w:proofErr w:type="spellEnd"/>
            <w:r w:rsidRPr="006155F1">
              <w:t xml:space="preserve"> per </w:t>
            </w:r>
            <w:proofErr w:type="spellStart"/>
            <w:r w:rsidRPr="006155F1">
              <w:t>l’intera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durata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dell’A.S</w:t>
            </w:r>
            <w:proofErr w:type="spellEnd"/>
            <w:r w:rsidRPr="006155F1">
              <w:t xml:space="preserve">. 2020/21 quale </w:t>
            </w:r>
            <w:proofErr w:type="spellStart"/>
            <w:r w:rsidRPr="006155F1">
              <w:t>recupero</w:t>
            </w:r>
            <w:proofErr w:type="spellEnd"/>
            <w:r w:rsidRPr="006155F1">
              <w:t xml:space="preserve"> in </w:t>
            </w:r>
            <w:proofErr w:type="spellStart"/>
            <w:r w:rsidRPr="006155F1">
              <w:t>itinere</w:t>
            </w:r>
            <w:proofErr w:type="spellEnd"/>
            <w:r w:rsidRPr="006155F1">
              <w:t xml:space="preserve"> </w:t>
            </w:r>
            <w:proofErr w:type="spellStart"/>
            <w:r w:rsidRPr="006155F1">
              <w:t>nell’ambito</w:t>
            </w:r>
            <w:proofErr w:type="spellEnd"/>
            <w:r w:rsidRPr="006155F1">
              <w:t xml:space="preserve"> del 20% del monte ore </w:t>
            </w:r>
            <w:proofErr w:type="spellStart"/>
            <w:r w:rsidRPr="006155F1">
              <w:t>disciplinare</w:t>
            </w:r>
            <w:proofErr w:type="spellEnd"/>
            <w:r w:rsidRPr="006155F1">
              <w:t>)</w:t>
            </w:r>
          </w:p>
          <w:p w14:paraId="5F7BC67A" w14:textId="48AFBC7B" w:rsidR="00F55310" w:rsidRPr="006155F1" w:rsidRDefault="00F55310" w:rsidP="00F55310"/>
        </w:tc>
      </w:tr>
    </w:tbl>
    <w:p w14:paraId="73682E33" w14:textId="09D88924" w:rsidR="00C70CDA" w:rsidRPr="00C70CDA" w:rsidRDefault="00C70CDA">
      <w:pPr>
        <w:rPr>
          <w:b/>
        </w:rPr>
      </w:pPr>
    </w:p>
    <w:p w14:paraId="7EC156E8" w14:textId="77777777" w:rsidR="00C70CDA" w:rsidRDefault="00C70CDA"/>
    <w:p w14:paraId="5A2FF033" w14:textId="6B37A5D8" w:rsidR="00ED5097" w:rsidRPr="00BC6497" w:rsidRDefault="00F55310">
      <w:pPr>
        <w:rPr>
          <w:b/>
        </w:rPr>
      </w:pPr>
      <w:r>
        <w:t xml:space="preserve">             </w:t>
      </w:r>
      <w:r w:rsidR="00ED5097" w:rsidRPr="00BC6497">
        <w:t xml:space="preserve"> </w:t>
      </w:r>
      <w:r w:rsidR="00ED5097" w:rsidRPr="00BC6497">
        <w:rPr>
          <w:b/>
        </w:rPr>
        <w:t xml:space="preserve">MODULO    </w:t>
      </w:r>
      <w:r w:rsidR="00F51033">
        <w:rPr>
          <w:b/>
        </w:rPr>
        <w:t>2</w:t>
      </w:r>
      <w:r w:rsidR="00D32703" w:rsidRPr="00BC6497">
        <w:rPr>
          <w:b/>
        </w:rPr>
        <w:t xml:space="preserve">: </w:t>
      </w:r>
      <w:r w:rsidR="00A468C5" w:rsidRPr="00BC6497">
        <w:rPr>
          <w:b/>
        </w:rPr>
        <w:t xml:space="preserve">I DIRITTI </w:t>
      </w:r>
      <w:r w:rsidR="00BC6497" w:rsidRPr="00BC6497">
        <w:rPr>
          <w:b/>
        </w:rPr>
        <w:t xml:space="preserve">REALI </w:t>
      </w:r>
    </w:p>
    <w:p w14:paraId="7C1EC059" w14:textId="77777777" w:rsidR="00ED5097" w:rsidRPr="00406250" w:rsidRDefault="00ED5097">
      <w:pPr>
        <w:rPr>
          <w:color w:val="FF0000"/>
        </w:rPr>
      </w:pPr>
    </w:p>
    <w:tbl>
      <w:tblPr>
        <w:tblStyle w:val="TableNormal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2826"/>
        <w:gridCol w:w="2977"/>
        <w:gridCol w:w="1559"/>
      </w:tblGrid>
      <w:tr w:rsidR="007808C0" w14:paraId="280D231B" w14:textId="77777777" w:rsidTr="009E7A52">
        <w:trPr>
          <w:trHeight w:val="423"/>
          <w:jc w:val="center"/>
        </w:trPr>
        <w:tc>
          <w:tcPr>
            <w:tcW w:w="2414" w:type="dxa"/>
          </w:tcPr>
          <w:p w14:paraId="40CC2096" w14:textId="77777777" w:rsidR="007808C0" w:rsidRDefault="007808C0" w:rsidP="00F55310">
            <w:pPr>
              <w:pStyle w:val="TableParagraph"/>
              <w:spacing w:before="62"/>
              <w:jc w:val="center"/>
              <w:rPr>
                <w:b/>
              </w:rPr>
            </w:pPr>
            <w:bookmarkStart w:id="0" w:name="_Hlk525505521"/>
            <w:r>
              <w:rPr>
                <w:b/>
              </w:rPr>
              <w:t>COMPETENZE</w:t>
            </w:r>
          </w:p>
        </w:tc>
        <w:tc>
          <w:tcPr>
            <w:tcW w:w="2826" w:type="dxa"/>
          </w:tcPr>
          <w:p w14:paraId="720B03D7" w14:textId="77777777" w:rsidR="007808C0" w:rsidRPr="00FA2769" w:rsidRDefault="007808C0" w:rsidP="00F55310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977" w:type="dxa"/>
          </w:tcPr>
          <w:p w14:paraId="2B9F37C8" w14:textId="77777777" w:rsidR="007808C0" w:rsidRPr="00FA2769" w:rsidRDefault="007808C0" w:rsidP="00F55310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559" w:type="dxa"/>
          </w:tcPr>
          <w:p w14:paraId="162BC40F" w14:textId="77777777" w:rsidR="007808C0" w:rsidRPr="001D52B4" w:rsidRDefault="007808C0" w:rsidP="00F55310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bookmarkEnd w:id="0"/>
      <w:tr w:rsidR="007808C0" w14:paraId="3F0E3BB2" w14:textId="77777777" w:rsidTr="009E7A52">
        <w:trPr>
          <w:trHeight w:val="5899"/>
          <w:jc w:val="center"/>
        </w:trPr>
        <w:tc>
          <w:tcPr>
            <w:tcW w:w="2414" w:type="dxa"/>
          </w:tcPr>
          <w:p w14:paraId="29680EC5" w14:textId="77777777" w:rsidR="00F51033" w:rsidRDefault="00F51033" w:rsidP="00A951A2">
            <w:pPr>
              <w:pStyle w:val="TableParagraph"/>
              <w:spacing w:line="252" w:lineRule="auto"/>
              <w:ind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180B6FCA" w14:textId="77777777" w:rsidR="00946B19" w:rsidRPr="003A563A" w:rsidRDefault="00DF0340" w:rsidP="00061B6B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u w:val="single"/>
                <w:lang w:val="it-IT"/>
              </w:rPr>
            </w:pPr>
            <w:r w:rsidRPr="003A563A">
              <w:rPr>
                <w:b/>
                <w:bCs/>
                <w:w w:val="105"/>
                <w:lang w:val="it-IT"/>
              </w:rPr>
              <w:t xml:space="preserve">Interagire nei sistemi aziendali riconoscendone i diversi modelli organizzativi, le </w:t>
            </w:r>
            <w:r w:rsidRPr="003A563A">
              <w:rPr>
                <w:b/>
                <w:bCs/>
                <w:w w:val="105"/>
                <w:u w:val="single"/>
                <w:lang w:val="it-IT"/>
              </w:rPr>
              <w:t>diverse forme giuridiche con cui viene svolta l’attività</w:t>
            </w:r>
            <w:r w:rsidRPr="003A563A">
              <w:rPr>
                <w:b/>
                <w:bCs/>
                <w:w w:val="105"/>
                <w:lang w:val="it-IT"/>
              </w:rPr>
              <w:t xml:space="preserve"> e le modalità di trasmissione dei flussi informativi, collaborando alla stesura di documenti aziendali di rilevanza interna ed esterna e al</w:t>
            </w:r>
            <w:r w:rsidRPr="003A563A">
              <w:rPr>
                <w:b/>
                <w:bCs/>
                <w:w w:val="105"/>
                <w:u w:val="single"/>
                <w:lang w:val="it-IT"/>
              </w:rPr>
              <w:t>l’esecuzione degli adempimenti civilistici</w:t>
            </w:r>
            <w:r w:rsidRPr="003A563A">
              <w:rPr>
                <w:b/>
                <w:bCs/>
                <w:w w:val="105"/>
                <w:lang w:val="it-IT"/>
              </w:rPr>
              <w:t xml:space="preserve"> e fiscali </w:t>
            </w:r>
            <w:r w:rsidRPr="003A563A">
              <w:rPr>
                <w:b/>
                <w:bCs/>
                <w:w w:val="105"/>
                <w:u w:val="single"/>
                <w:lang w:val="it-IT"/>
              </w:rPr>
              <w:t>ricorrenti</w:t>
            </w:r>
          </w:p>
          <w:p w14:paraId="36D9DCE6" w14:textId="77777777" w:rsidR="004076F3" w:rsidRDefault="004076F3" w:rsidP="00A46C31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A4B45B7" w14:textId="77777777" w:rsidR="00F55310" w:rsidRPr="00F55310" w:rsidRDefault="00F55310" w:rsidP="00F55310"/>
          <w:p w14:paraId="124E9750" w14:textId="77777777" w:rsidR="00F55310" w:rsidRPr="00F55310" w:rsidRDefault="00F55310" w:rsidP="00F55310"/>
          <w:p w14:paraId="09CC5228" w14:textId="2FF7EF87" w:rsidR="00F55310" w:rsidRPr="00F55310" w:rsidRDefault="00F55310" w:rsidP="00F55310"/>
        </w:tc>
        <w:tc>
          <w:tcPr>
            <w:tcW w:w="2826" w:type="dxa"/>
          </w:tcPr>
          <w:p w14:paraId="0DCCE802" w14:textId="77777777" w:rsidR="00F51033" w:rsidRDefault="00F51033" w:rsidP="00A951A2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spacing w:val="-1"/>
                <w:w w:val="105"/>
                <w:sz w:val="20"/>
                <w:szCs w:val="20"/>
                <w:lang w:val="it-IT"/>
              </w:rPr>
            </w:pPr>
          </w:p>
          <w:p w14:paraId="08ED4C41" w14:textId="77777777" w:rsidR="00C640A5" w:rsidRPr="009E7A52" w:rsidRDefault="00DF0340" w:rsidP="00C640A5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9E7A52">
              <w:rPr>
                <w:spacing w:val="-1"/>
                <w:w w:val="105"/>
                <w:lang w:val="it-IT"/>
              </w:rPr>
              <w:t>Reperire autonomamente le norme nel sistema civilistico nazionale e comunitario</w:t>
            </w:r>
          </w:p>
          <w:p w14:paraId="1292FD95" w14:textId="77777777" w:rsidR="007808C0" w:rsidRPr="009E7A52" w:rsidRDefault="007808C0" w:rsidP="00061B6B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2C16F7CD" w14:textId="77777777" w:rsidR="00D53D5A" w:rsidRPr="009E7A52" w:rsidRDefault="00D53D5A" w:rsidP="00C640A5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082D2F92" w14:textId="77777777" w:rsidR="00D53D5A" w:rsidRPr="009E7A52" w:rsidRDefault="00DF0340" w:rsidP="00C640A5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r w:rsidRPr="009E7A52">
              <w:rPr>
                <w:spacing w:val="-1"/>
                <w:w w:val="105"/>
                <w:lang w:val="it-IT"/>
              </w:rPr>
              <w:t>Ricercare le norme relative ad una categoria di argomenti e individuare le parti che afferiscono ad una precisa fattispecie</w:t>
            </w:r>
          </w:p>
          <w:p w14:paraId="48869B14" w14:textId="77777777" w:rsidR="00D53D5A" w:rsidRPr="009E7A52" w:rsidRDefault="00D53D5A" w:rsidP="00C640A5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6EF81A17" w14:textId="77777777" w:rsidR="00D53D5A" w:rsidRPr="009E7A52" w:rsidRDefault="00D53D5A" w:rsidP="00C640A5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</w:p>
          <w:p w14:paraId="3F0DDDAA" w14:textId="77777777" w:rsidR="00D937C3" w:rsidRPr="009E7A52" w:rsidRDefault="00BC6497" w:rsidP="00C640A5">
            <w:pPr>
              <w:pStyle w:val="TableParagraph"/>
              <w:kinsoku w:val="0"/>
              <w:overflowPunct w:val="0"/>
              <w:spacing w:line="220" w:lineRule="exact"/>
              <w:ind w:left="113" w:right="113"/>
              <w:jc w:val="both"/>
              <w:rPr>
                <w:spacing w:val="-1"/>
                <w:w w:val="105"/>
                <w:lang w:val="it-IT"/>
              </w:rPr>
            </w:pPr>
            <w:proofErr w:type="spellStart"/>
            <w:r w:rsidRPr="009E7A52">
              <w:t>Individuare</w:t>
            </w:r>
            <w:proofErr w:type="spellEnd"/>
            <w:r w:rsidRPr="009E7A52">
              <w:t xml:space="preserve"> la </w:t>
            </w:r>
            <w:proofErr w:type="spellStart"/>
            <w:r w:rsidRPr="009E7A52">
              <w:t>categoria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dei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diritti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reali</w:t>
            </w:r>
            <w:proofErr w:type="spellEnd"/>
            <w:r w:rsidRPr="009E7A52">
              <w:t xml:space="preserve">, </w:t>
            </w:r>
            <w:proofErr w:type="spellStart"/>
            <w:r w:rsidRPr="009E7A52">
              <w:t>riconoscendone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gli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elementi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distintivi</w:t>
            </w:r>
            <w:proofErr w:type="spellEnd"/>
            <w:r w:rsidRPr="009E7A52">
              <w:t xml:space="preserve"> rispetto ai </w:t>
            </w:r>
            <w:proofErr w:type="spellStart"/>
            <w:r w:rsidRPr="009E7A52">
              <w:t>diritti</w:t>
            </w:r>
            <w:proofErr w:type="spellEnd"/>
            <w:r w:rsidRPr="009E7A52">
              <w:t xml:space="preserve"> di </w:t>
            </w:r>
            <w:proofErr w:type="spellStart"/>
            <w:r w:rsidRPr="009E7A52">
              <w:t>credito</w:t>
            </w:r>
            <w:proofErr w:type="spellEnd"/>
            <w:r w:rsidRPr="009E7A52">
              <w:t xml:space="preserve">. </w:t>
            </w:r>
            <w:proofErr w:type="spellStart"/>
            <w:r w:rsidRPr="009E7A52">
              <w:t>Conoscere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i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caratteri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peculiari</w:t>
            </w:r>
            <w:proofErr w:type="spellEnd"/>
            <w:r w:rsidRPr="009E7A52">
              <w:t xml:space="preserve"> del </w:t>
            </w:r>
            <w:proofErr w:type="spellStart"/>
            <w:r w:rsidRPr="009E7A52">
              <w:t>diritto</w:t>
            </w:r>
            <w:proofErr w:type="spellEnd"/>
            <w:r w:rsidRPr="009E7A52">
              <w:t xml:space="preserve"> di </w:t>
            </w:r>
            <w:proofErr w:type="spellStart"/>
            <w:r w:rsidRPr="009E7A52">
              <w:t>proprietà</w:t>
            </w:r>
            <w:proofErr w:type="spellEnd"/>
            <w:r w:rsidRPr="009E7A52">
              <w:t xml:space="preserve"> e </w:t>
            </w:r>
            <w:proofErr w:type="spellStart"/>
            <w:r w:rsidRPr="009E7A52">
              <w:t>acquisire</w:t>
            </w:r>
            <w:proofErr w:type="spellEnd"/>
            <w:r w:rsidRPr="009E7A52">
              <w:t xml:space="preserve"> la </w:t>
            </w:r>
            <w:proofErr w:type="spellStart"/>
            <w:r w:rsidRPr="009E7A52">
              <w:t>consapevolezza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dei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limiti</w:t>
            </w:r>
            <w:proofErr w:type="spellEnd"/>
            <w:r w:rsidRPr="009E7A52">
              <w:t xml:space="preserve">, </w:t>
            </w:r>
            <w:proofErr w:type="spellStart"/>
            <w:r w:rsidRPr="009E7A52">
              <w:t>dei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modi</w:t>
            </w:r>
            <w:proofErr w:type="spellEnd"/>
            <w:r w:rsidRPr="009E7A52">
              <w:t xml:space="preserve"> di </w:t>
            </w:r>
            <w:proofErr w:type="spellStart"/>
            <w:proofErr w:type="gramStart"/>
            <w:r w:rsidRPr="009E7A52">
              <w:t>acquisto</w:t>
            </w:r>
            <w:proofErr w:type="spellEnd"/>
            <w:r w:rsidRPr="009E7A52">
              <w:t xml:space="preserve">  e</w:t>
            </w:r>
            <w:proofErr w:type="gramEnd"/>
            <w:r w:rsidRPr="009E7A52">
              <w:t xml:space="preserve"> </w:t>
            </w:r>
            <w:proofErr w:type="spellStart"/>
            <w:r w:rsidRPr="009E7A52">
              <w:t>dei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mezzi</w:t>
            </w:r>
            <w:proofErr w:type="spellEnd"/>
            <w:r w:rsidRPr="009E7A52">
              <w:t xml:space="preserve"> di tutela </w:t>
            </w:r>
            <w:proofErr w:type="spellStart"/>
            <w:r w:rsidRPr="009E7A52">
              <w:t>della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proprietà</w:t>
            </w:r>
            <w:proofErr w:type="spellEnd"/>
            <w:r w:rsidRPr="009E7A52">
              <w:t xml:space="preserve">. </w:t>
            </w:r>
            <w:proofErr w:type="spellStart"/>
            <w:r w:rsidRPr="009E7A52">
              <w:t>Conoscere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i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diritti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reali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su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cosa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altrui</w:t>
            </w:r>
            <w:proofErr w:type="spellEnd"/>
            <w:r w:rsidRPr="009E7A52">
              <w:t>.</w:t>
            </w:r>
          </w:p>
          <w:p w14:paraId="2B63CF65" w14:textId="77777777" w:rsidR="00F51033" w:rsidRPr="004076F3" w:rsidRDefault="00F51033" w:rsidP="00F55310">
            <w:pPr>
              <w:pStyle w:val="TableParagraph"/>
              <w:kinsoku w:val="0"/>
              <w:overflowPunct w:val="0"/>
              <w:spacing w:line="220" w:lineRule="exact"/>
              <w:ind w:right="113"/>
              <w:jc w:val="both"/>
              <w:rPr>
                <w:lang w:val="it-IT"/>
              </w:rPr>
            </w:pPr>
          </w:p>
        </w:tc>
        <w:tc>
          <w:tcPr>
            <w:tcW w:w="2977" w:type="dxa"/>
          </w:tcPr>
          <w:p w14:paraId="2F1814EF" w14:textId="77777777" w:rsidR="00BC6497" w:rsidRDefault="00BC6497" w:rsidP="009E7A52">
            <w:pPr>
              <w:pStyle w:val="TableParagraph"/>
              <w:spacing w:line="252" w:lineRule="auto"/>
              <w:ind w:left="113" w:right="330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49E7D3FD" w14:textId="77777777" w:rsidR="00BC6497" w:rsidRDefault="00BC6497" w:rsidP="009E7A52">
            <w:pPr>
              <w:pStyle w:val="TableParagraph"/>
              <w:spacing w:line="252" w:lineRule="auto"/>
              <w:ind w:left="113" w:right="330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4FAFB5B2" w14:textId="77777777" w:rsidR="00BC6497" w:rsidRPr="009E7A52" w:rsidRDefault="00BC6497" w:rsidP="009E7A52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22DA3FDD" w14:textId="77777777" w:rsidR="00B6038C" w:rsidRPr="009E7A52" w:rsidRDefault="006E425C" w:rsidP="009E7A52">
            <w:pPr>
              <w:pStyle w:val="TableParagraph"/>
              <w:spacing w:line="252" w:lineRule="auto"/>
              <w:ind w:left="113" w:right="113"/>
              <w:jc w:val="both"/>
              <w:rPr>
                <w:w w:val="105"/>
                <w:lang w:val="it-IT"/>
              </w:rPr>
            </w:pPr>
            <w:r w:rsidRPr="009E7A52">
              <w:rPr>
                <w:w w:val="105"/>
                <w:lang w:val="it-IT"/>
              </w:rPr>
              <w:t>D</w:t>
            </w:r>
            <w:r w:rsidR="00BC6497" w:rsidRPr="009E7A52">
              <w:rPr>
                <w:w w:val="105"/>
                <w:lang w:val="it-IT"/>
              </w:rPr>
              <w:t>efinizione e Classificazione dei Diritti reali</w:t>
            </w:r>
          </w:p>
          <w:p w14:paraId="29D0BEBA" w14:textId="77777777" w:rsidR="00BC6497" w:rsidRPr="009E7A52" w:rsidRDefault="00BC6497" w:rsidP="009E7A52">
            <w:pPr>
              <w:pStyle w:val="TableParagraph"/>
              <w:spacing w:line="252" w:lineRule="auto"/>
              <w:ind w:left="113" w:right="113"/>
              <w:jc w:val="both"/>
              <w:rPr>
                <w:w w:val="105"/>
                <w:lang w:val="it-IT"/>
              </w:rPr>
            </w:pPr>
          </w:p>
          <w:p w14:paraId="4831BD50" w14:textId="77777777" w:rsidR="00BC6497" w:rsidRPr="009E7A52" w:rsidRDefault="00BC6497" w:rsidP="009E7A52">
            <w:pPr>
              <w:widowControl/>
              <w:autoSpaceDE/>
              <w:autoSpaceDN/>
              <w:ind w:left="113" w:right="113"/>
              <w:jc w:val="both"/>
              <w:rPr>
                <w:w w:val="105"/>
                <w:lang w:val="it-IT"/>
              </w:rPr>
            </w:pPr>
          </w:p>
          <w:p w14:paraId="37387470" w14:textId="77777777" w:rsidR="00BC6497" w:rsidRPr="009E7A52" w:rsidRDefault="00BC6497" w:rsidP="009E7A52">
            <w:pPr>
              <w:widowControl/>
              <w:autoSpaceDE/>
              <w:autoSpaceDN/>
              <w:ind w:left="113" w:right="113"/>
              <w:jc w:val="both"/>
              <w:rPr>
                <w:w w:val="105"/>
                <w:lang w:val="it-IT"/>
              </w:rPr>
            </w:pPr>
          </w:p>
          <w:p w14:paraId="0BD7C661" w14:textId="1E7A0F31" w:rsidR="00BC6497" w:rsidRPr="009E7A52" w:rsidRDefault="00BC6497" w:rsidP="009E7A52">
            <w:pPr>
              <w:widowControl/>
              <w:autoSpaceDE/>
              <w:autoSpaceDN/>
              <w:ind w:left="113" w:right="113"/>
              <w:jc w:val="both"/>
            </w:pPr>
            <w:r w:rsidRPr="009E7A52">
              <w:rPr>
                <w:w w:val="105"/>
                <w:lang w:val="it-IT"/>
              </w:rPr>
              <w:t xml:space="preserve">Il diritto di proprietà nel Codice civile e nella Costituzione: </w:t>
            </w:r>
            <w:proofErr w:type="spellStart"/>
            <w:r w:rsidRPr="009E7A52">
              <w:t>limiti</w:t>
            </w:r>
            <w:proofErr w:type="spellEnd"/>
            <w:r w:rsidRPr="009E7A52">
              <w:t xml:space="preserve">, </w:t>
            </w:r>
            <w:proofErr w:type="spellStart"/>
            <w:r w:rsidRPr="009E7A52">
              <w:t>modi</w:t>
            </w:r>
            <w:proofErr w:type="spellEnd"/>
            <w:r w:rsidRPr="009E7A52">
              <w:t xml:space="preserve"> </w:t>
            </w:r>
            <w:proofErr w:type="spellStart"/>
            <w:r w:rsidRPr="009E7A52">
              <w:t>acquisto</w:t>
            </w:r>
            <w:proofErr w:type="spellEnd"/>
            <w:r w:rsidRPr="009E7A52">
              <w:t xml:space="preserve">, </w:t>
            </w:r>
            <w:proofErr w:type="spellStart"/>
            <w:r w:rsidRPr="009E7A52">
              <w:t>azioni</w:t>
            </w:r>
            <w:proofErr w:type="spellEnd"/>
            <w:r w:rsidRPr="009E7A52">
              <w:t xml:space="preserve"> a </w:t>
            </w:r>
            <w:proofErr w:type="spellStart"/>
            <w:r w:rsidRPr="009E7A52">
              <w:t>difesa</w:t>
            </w:r>
            <w:proofErr w:type="spellEnd"/>
            <w:r w:rsidRPr="009E7A52">
              <w:t xml:space="preserve">, </w:t>
            </w:r>
            <w:proofErr w:type="spellStart"/>
            <w:r w:rsidRPr="009E7A52">
              <w:t>comunione</w:t>
            </w:r>
            <w:proofErr w:type="spellEnd"/>
            <w:r w:rsidRPr="009E7A52">
              <w:t xml:space="preserve"> e </w:t>
            </w:r>
            <w:proofErr w:type="spellStart"/>
            <w:r w:rsidRPr="009E7A52">
              <w:t>condominio</w:t>
            </w:r>
            <w:proofErr w:type="spellEnd"/>
          </w:p>
          <w:p w14:paraId="6FE23AF9" w14:textId="77777777" w:rsidR="00BC6497" w:rsidRPr="009E7A52" w:rsidRDefault="00BC6497" w:rsidP="009E7A52">
            <w:pPr>
              <w:widowControl/>
              <w:autoSpaceDE/>
              <w:autoSpaceDN/>
              <w:ind w:left="113" w:right="113"/>
              <w:jc w:val="both"/>
            </w:pPr>
          </w:p>
          <w:p w14:paraId="54FD4416" w14:textId="77777777" w:rsidR="006E425C" w:rsidRPr="009E7A52" w:rsidRDefault="006E425C" w:rsidP="009E7A52">
            <w:pPr>
              <w:widowControl/>
              <w:autoSpaceDE/>
              <w:autoSpaceDN/>
              <w:ind w:left="113" w:right="113"/>
              <w:jc w:val="both"/>
            </w:pPr>
          </w:p>
          <w:p w14:paraId="1329F3E9" w14:textId="77777777" w:rsidR="00BC6497" w:rsidRPr="009E7A52" w:rsidRDefault="00BC6497" w:rsidP="009E7A52">
            <w:pPr>
              <w:widowControl/>
              <w:autoSpaceDE/>
              <w:autoSpaceDN/>
              <w:ind w:left="113" w:right="113"/>
              <w:jc w:val="both"/>
            </w:pPr>
            <w:proofErr w:type="spellStart"/>
            <w:r w:rsidRPr="009E7A52">
              <w:t>Detenzione</w:t>
            </w:r>
            <w:proofErr w:type="spellEnd"/>
            <w:r w:rsidRPr="009E7A52">
              <w:t xml:space="preserve"> e </w:t>
            </w:r>
            <w:proofErr w:type="spellStart"/>
            <w:r w:rsidRPr="009E7A52">
              <w:t>possesso</w:t>
            </w:r>
            <w:proofErr w:type="spellEnd"/>
          </w:p>
          <w:p w14:paraId="4B7EE50C" w14:textId="77777777" w:rsidR="00BC6497" w:rsidRPr="009E7A52" w:rsidRDefault="00BC6497" w:rsidP="009E7A52">
            <w:pPr>
              <w:pStyle w:val="TableParagraph"/>
              <w:spacing w:line="252" w:lineRule="auto"/>
              <w:ind w:left="113" w:right="113"/>
              <w:jc w:val="both"/>
              <w:rPr>
                <w:w w:val="105"/>
                <w:lang w:val="it-IT"/>
              </w:rPr>
            </w:pPr>
          </w:p>
          <w:p w14:paraId="6A78EB52" w14:textId="77777777" w:rsidR="006E425C" w:rsidRPr="009E7A52" w:rsidRDefault="006E425C" w:rsidP="009E7A52">
            <w:pPr>
              <w:pStyle w:val="TableParagraph"/>
              <w:spacing w:line="252" w:lineRule="auto"/>
              <w:ind w:left="113" w:right="113"/>
              <w:jc w:val="both"/>
              <w:rPr>
                <w:w w:val="105"/>
                <w:lang w:val="it-IT"/>
              </w:rPr>
            </w:pPr>
          </w:p>
          <w:p w14:paraId="3BE89D01" w14:textId="77777777" w:rsidR="00BC6497" w:rsidRPr="009E7A52" w:rsidRDefault="00BC6497" w:rsidP="009E7A52">
            <w:pPr>
              <w:pStyle w:val="TableParagraph"/>
              <w:spacing w:line="252" w:lineRule="auto"/>
              <w:ind w:left="113" w:right="113"/>
              <w:jc w:val="both"/>
              <w:rPr>
                <w:w w:val="105"/>
                <w:lang w:val="it-IT"/>
              </w:rPr>
            </w:pPr>
            <w:r w:rsidRPr="009E7A52">
              <w:rPr>
                <w:w w:val="105"/>
                <w:lang w:val="it-IT"/>
              </w:rPr>
              <w:t xml:space="preserve">I diritti reali di godimento </w:t>
            </w:r>
          </w:p>
          <w:p w14:paraId="65DBFEA3" w14:textId="77777777" w:rsidR="00DE246A" w:rsidRPr="00064A77" w:rsidRDefault="00DE246A" w:rsidP="009E7A52">
            <w:pPr>
              <w:pStyle w:val="TableParagraph"/>
              <w:spacing w:before="62" w:line="252" w:lineRule="auto"/>
              <w:ind w:left="113" w:right="57"/>
              <w:rPr>
                <w:w w:val="105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14:paraId="43C493CC" w14:textId="77777777" w:rsidR="00B6038C" w:rsidRPr="00064A77" w:rsidRDefault="00B6038C" w:rsidP="009E7A52">
            <w:pPr>
              <w:pStyle w:val="TableParagraph"/>
              <w:spacing w:line="252" w:lineRule="auto"/>
              <w:ind w:left="113" w:right="330"/>
              <w:rPr>
                <w:w w:val="105"/>
                <w:sz w:val="20"/>
                <w:szCs w:val="20"/>
                <w:lang w:val="it-IT"/>
              </w:rPr>
            </w:pPr>
          </w:p>
          <w:p w14:paraId="6766D81E" w14:textId="77777777" w:rsidR="007808C0" w:rsidRDefault="007808C0" w:rsidP="009E7A52">
            <w:pPr>
              <w:pStyle w:val="TableParagraph"/>
              <w:spacing w:line="252" w:lineRule="auto"/>
              <w:ind w:left="113" w:right="412" w:hanging="101"/>
              <w:jc w:val="right"/>
              <w:rPr>
                <w:w w:val="105"/>
                <w:sz w:val="20"/>
                <w:szCs w:val="20"/>
                <w:lang w:val="it-IT"/>
              </w:rPr>
            </w:pPr>
          </w:p>
          <w:p w14:paraId="6F7DDD06" w14:textId="77777777" w:rsidR="00BC6497" w:rsidRPr="00064A77" w:rsidRDefault="00BC6497" w:rsidP="009E7A52">
            <w:pPr>
              <w:pStyle w:val="TableParagraph"/>
              <w:spacing w:line="252" w:lineRule="auto"/>
              <w:ind w:left="113" w:right="412" w:hanging="101"/>
              <w:jc w:val="right"/>
              <w:rPr>
                <w:w w:val="105"/>
                <w:sz w:val="20"/>
                <w:szCs w:val="20"/>
                <w:lang w:val="it-IT"/>
              </w:rPr>
            </w:pPr>
          </w:p>
          <w:p w14:paraId="4A951F1F" w14:textId="77777777" w:rsidR="007808C0" w:rsidRPr="00064A77" w:rsidRDefault="007808C0" w:rsidP="009E7A52">
            <w:pPr>
              <w:pStyle w:val="TableParagraph"/>
              <w:spacing w:line="252" w:lineRule="auto"/>
              <w:ind w:left="113" w:right="412" w:hanging="101"/>
              <w:jc w:val="right"/>
              <w:rPr>
                <w:w w:val="105"/>
                <w:sz w:val="20"/>
                <w:szCs w:val="20"/>
                <w:lang w:val="it-IT"/>
              </w:rPr>
            </w:pPr>
          </w:p>
          <w:p w14:paraId="55D7D07C" w14:textId="77777777" w:rsidR="007808C0" w:rsidRPr="00064A77" w:rsidRDefault="007808C0" w:rsidP="009E7A52">
            <w:pPr>
              <w:pStyle w:val="TableParagraph"/>
              <w:spacing w:line="252" w:lineRule="auto"/>
              <w:ind w:left="113" w:right="412" w:hanging="101"/>
              <w:jc w:val="right"/>
              <w:rPr>
                <w:w w:val="105"/>
                <w:sz w:val="20"/>
                <w:szCs w:val="20"/>
                <w:lang w:val="it-IT"/>
              </w:rPr>
            </w:pPr>
          </w:p>
          <w:p w14:paraId="3D73C2C6" w14:textId="77777777" w:rsidR="00F51033" w:rsidRPr="009E7A52" w:rsidRDefault="00F51033" w:rsidP="009E7A52">
            <w:pPr>
              <w:pStyle w:val="TableParagraph"/>
              <w:spacing w:line="252" w:lineRule="auto"/>
              <w:ind w:left="113" w:right="330"/>
              <w:rPr>
                <w:w w:val="105"/>
                <w:lang w:val="it-IT"/>
              </w:rPr>
            </w:pPr>
          </w:p>
          <w:p w14:paraId="1D03ED1D" w14:textId="77777777" w:rsidR="00D937C3" w:rsidRPr="009E7A52" w:rsidRDefault="00D937C3" w:rsidP="009E7A52">
            <w:pPr>
              <w:pStyle w:val="TableParagraph"/>
              <w:spacing w:line="252" w:lineRule="auto"/>
              <w:ind w:left="113" w:right="113"/>
              <w:rPr>
                <w:w w:val="105"/>
                <w:lang w:val="it-IT"/>
              </w:rPr>
            </w:pPr>
            <w:r w:rsidRPr="009E7A52">
              <w:rPr>
                <w:w w:val="105"/>
                <w:lang w:val="it-IT"/>
              </w:rPr>
              <w:t>Ottobre</w:t>
            </w:r>
          </w:p>
          <w:p w14:paraId="3AAC3A71" w14:textId="77777777" w:rsidR="00D937C3" w:rsidRPr="009E7A52" w:rsidRDefault="00D937C3" w:rsidP="009E7A52">
            <w:pPr>
              <w:pStyle w:val="TableParagraph"/>
              <w:spacing w:line="252" w:lineRule="auto"/>
              <w:ind w:left="113" w:right="113"/>
              <w:jc w:val="both"/>
              <w:rPr>
                <w:w w:val="105"/>
                <w:lang w:val="it-IT"/>
              </w:rPr>
            </w:pPr>
          </w:p>
          <w:p w14:paraId="7C4AD0C5" w14:textId="77777777" w:rsidR="00D937C3" w:rsidRPr="009E7A52" w:rsidRDefault="00D937C3" w:rsidP="009E7A52">
            <w:pPr>
              <w:pStyle w:val="TableParagraph"/>
              <w:spacing w:line="252" w:lineRule="auto"/>
              <w:ind w:left="113" w:right="113"/>
              <w:jc w:val="both"/>
              <w:rPr>
                <w:w w:val="105"/>
                <w:lang w:val="it-IT"/>
              </w:rPr>
            </w:pPr>
          </w:p>
          <w:p w14:paraId="5D381FF5" w14:textId="77777777" w:rsidR="00D937C3" w:rsidRPr="009E7A52" w:rsidRDefault="00D937C3" w:rsidP="009E7A52">
            <w:pPr>
              <w:pStyle w:val="TableParagraph"/>
              <w:spacing w:line="252" w:lineRule="auto"/>
              <w:ind w:left="113" w:right="113"/>
              <w:jc w:val="both"/>
              <w:rPr>
                <w:w w:val="105"/>
                <w:lang w:val="it-IT"/>
              </w:rPr>
            </w:pPr>
          </w:p>
          <w:p w14:paraId="4D2EE6B9" w14:textId="77777777" w:rsidR="00D937C3" w:rsidRPr="009E7A52" w:rsidRDefault="00D937C3" w:rsidP="009E7A52">
            <w:pPr>
              <w:pStyle w:val="TableParagraph"/>
              <w:spacing w:line="252" w:lineRule="auto"/>
              <w:ind w:left="113" w:right="113"/>
              <w:jc w:val="both"/>
              <w:rPr>
                <w:w w:val="105"/>
                <w:lang w:val="it-IT"/>
              </w:rPr>
            </w:pPr>
          </w:p>
          <w:p w14:paraId="1B56368E" w14:textId="77777777" w:rsidR="00D937C3" w:rsidRPr="009E7A52" w:rsidRDefault="00D937C3" w:rsidP="009E7A52">
            <w:pPr>
              <w:pStyle w:val="TableParagraph"/>
              <w:spacing w:line="252" w:lineRule="auto"/>
              <w:ind w:left="113" w:right="113"/>
              <w:jc w:val="both"/>
              <w:rPr>
                <w:w w:val="105"/>
                <w:lang w:val="it-IT"/>
              </w:rPr>
            </w:pPr>
          </w:p>
          <w:p w14:paraId="557795EA" w14:textId="77777777" w:rsidR="00D937C3" w:rsidRPr="009E7A52" w:rsidRDefault="00D937C3" w:rsidP="009E7A52">
            <w:pPr>
              <w:pStyle w:val="TableParagraph"/>
              <w:spacing w:line="252" w:lineRule="auto"/>
              <w:ind w:left="113" w:right="113"/>
              <w:jc w:val="both"/>
              <w:rPr>
                <w:w w:val="105"/>
                <w:lang w:val="it-IT"/>
              </w:rPr>
            </w:pPr>
          </w:p>
          <w:p w14:paraId="4EC29065" w14:textId="77777777" w:rsidR="00D937C3" w:rsidRPr="009E7A52" w:rsidRDefault="00D937C3" w:rsidP="009E7A52">
            <w:pPr>
              <w:pStyle w:val="TableParagraph"/>
              <w:spacing w:line="252" w:lineRule="auto"/>
              <w:ind w:right="113"/>
              <w:jc w:val="both"/>
              <w:rPr>
                <w:w w:val="105"/>
                <w:lang w:val="it-IT"/>
              </w:rPr>
            </w:pPr>
          </w:p>
          <w:p w14:paraId="192A5F44" w14:textId="77777777" w:rsidR="00D937C3" w:rsidRPr="009E7A52" w:rsidRDefault="00D937C3" w:rsidP="009E7A52">
            <w:pPr>
              <w:pStyle w:val="TableParagraph"/>
              <w:spacing w:line="252" w:lineRule="auto"/>
              <w:ind w:left="113" w:right="113"/>
              <w:jc w:val="both"/>
              <w:rPr>
                <w:w w:val="105"/>
                <w:lang w:val="it-IT"/>
              </w:rPr>
            </w:pPr>
          </w:p>
          <w:p w14:paraId="09956EC0" w14:textId="77777777" w:rsidR="00064A77" w:rsidRPr="009E7A52" w:rsidRDefault="00AA43F4" w:rsidP="009E7A52">
            <w:pPr>
              <w:pStyle w:val="TableParagraph"/>
              <w:spacing w:line="252" w:lineRule="auto"/>
              <w:ind w:left="113" w:right="113"/>
              <w:jc w:val="both"/>
              <w:rPr>
                <w:w w:val="105"/>
                <w:lang w:val="it-IT"/>
              </w:rPr>
            </w:pPr>
            <w:r w:rsidRPr="009E7A52">
              <w:rPr>
                <w:w w:val="105"/>
                <w:lang w:val="it-IT"/>
              </w:rPr>
              <w:t>Novembre</w:t>
            </w:r>
            <w:r w:rsidR="005A6D84" w:rsidRPr="009E7A52">
              <w:rPr>
                <w:w w:val="105"/>
                <w:lang w:val="it-IT"/>
              </w:rPr>
              <w:t xml:space="preserve"> (prima metà)</w:t>
            </w:r>
          </w:p>
          <w:p w14:paraId="44C67452" w14:textId="77777777" w:rsidR="00064A77" w:rsidRPr="00064A77" w:rsidRDefault="00064A77" w:rsidP="009E7A52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0C694CF4" w14:textId="77777777" w:rsidR="00064A77" w:rsidRPr="00064A77" w:rsidRDefault="00064A77" w:rsidP="009E7A52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3EB9D3FA" w14:textId="77777777" w:rsidR="004076F3" w:rsidRDefault="004076F3" w:rsidP="009E7A52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7A060585" w14:textId="77777777" w:rsidR="004076F3" w:rsidRDefault="004076F3" w:rsidP="009E7A52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540EA824" w14:textId="77777777" w:rsidR="007808C0" w:rsidRPr="00064A77" w:rsidRDefault="007808C0" w:rsidP="009E7A52">
            <w:pPr>
              <w:ind w:left="113"/>
              <w:jc w:val="right"/>
              <w:rPr>
                <w:sz w:val="20"/>
                <w:szCs w:val="20"/>
                <w:lang w:val="it-IT"/>
              </w:rPr>
            </w:pPr>
          </w:p>
          <w:p w14:paraId="49D3025B" w14:textId="0885EA59" w:rsidR="00F55310" w:rsidRPr="00F55310" w:rsidRDefault="00F55310" w:rsidP="009E7A52">
            <w:pPr>
              <w:ind w:left="113"/>
              <w:rPr>
                <w:sz w:val="20"/>
                <w:szCs w:val="20"/>
              </w:rPr>
            </w:pPr>
          </w:p>
        </w:tc>
      </w:tr>
    </w:tbl>
    <w:p w14:paraId="2BD5B5F0" w14:textId="219155BD" w:rsidR="00BC2461" w:rsidRDefault="00BC2461" w:rsidP="00ED5097">
      <w:pPr>
        <w:rPr>
          <w:b/>
        </w:rPr>
      </w:pPr>
    </w:p>
    <w:p w14:paraId="745089D6" w14:textId="77777777" w:rsidR="00BC2461" w:rsidRDefault="00BC2461" w:rsidP="00ED5097">
      <w:pPr>
        <w:rPr>
          <w:b/>
        </w:rPr>
      </w:pPr>
    </w:p>
    <w:p w14:paraId="06FE0B13" w14:textId="29FE1918" w:rsidR="005233E3" w:rsidRDefault="00ED5097" w:rsidP="00BC2461">
      <w:pPr>
        <w:jc w:val="center"/>
        <w:rPr>
          <w:b/>
        </w:rPr>
      </w:pPr>
      <w:r w:rsidRPr="00ED5097">
        <w:rPr>
          <w:b/>
        </w:rPr>
        <w:t>I   QUADRIMESTRE</w:t>
      </w:r>
    </w:p>
    <w:p w14:paraId="5AFB8216" w14:textId="77777777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7DBA69F1" w14:textId="346F6BC8" w:rsidR="00ED5097" w:rsidRPr="00ED5097" w:rsidRDefault="00ED5097" w:rsidP="00ED5097">
      <w:pPr>
        <w:rPr>
          <w:b/>
        </w:rPr>
      </w:pPr>
      <w:r>
        <w:t xml:space="preserve"> </w:t>
      </w:r>
      <w:r w:rsidR="00A951A2">
        <w:t xml:space="preserve">            </w:t>
      </w:r>
      <w:r w:rsidR="005233E3">
        <w:rPr>
          <w:b/>
        </w:rPr>
        <w:t xml:space="preserve">MODULO    </w:t>
      </w:r>
      <w:proofErr w:type="gramStart"/>
      <w:r w:rsidR="00F51033">
        <w:rPr>
          <w:b/>
        </w:rPr>
        <w:t>3</w:t>
      </w:r>
      <w:r w:rsidR="005233E3">
        <w:rPr>
          <w:b/>
        </w:rPr>
        <w:t xml:space="preserve"> :</w:t>
      </w:r>
      <w:proofErr w:type="gramEnd"/>
      <w:r w:rsidR="005233E3">
        <w:rPr>
          <w:b/>
        </w:rPr>
        <w:t xml:space="preserve"> </w:t>
      </w:r>
      <w:r w:rsidR="00A46C31">
        <w:rPr>
          <w:b/>
        </w:rPr>
        <w:t xml:space="preserve"> I </w:t>
      </w:r>
      <w:r w:rsidR="00F51033">
        <w:rPr>
          <w:b/>
        </w:rPr>
        <w:t xml:space="preserve"> DIRITTI  DI  CREDITO</w:t>
      </w:r>
    </w:p>
    <w:p w14:paraId="75F6E36C" w14:textId="77777777" w:rsidR="00ED5097" w:rsidRDefault="00ED5097" w:rsidP="00ED5097"/>
    <w:tbl>
      <w:tblPr>
        <w:tblStyle w:val="TableNormal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118"/>
        <w:gridCol w:w="3119"/>
        <w:gridCol w:w="1559"/>
      </w:tblGrid>
      <w:tr w:rsidR="007808C0" w14:paraId="0045AA65" w14:textId="77777777" w:rsidTr="00236B6B">
        <w:trPr>
          <w:trHeight w:val="431"/>
          <w:jc w:val="center"/>
        </w:trPr>
        <w:tc>
          <w:tcPr>
            <w:tcW w:w="1980" w:type="dxa"/>
          </w:tcPr>
          <w:p w14:paraId="0C461B3F" w14:textId="77777777" w:rsidR="007808C0" w:rsidRDefault="007808C0" w:rsidP="00236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3118" w:type="dxa"/>
          </w:tcPr>
          <w:p w14:paraId="788FFB87" w14:textId="77777777" w:rsidR="007808C0" w:rsidRPr="00FA2769" w:rsidRDefault="007808C0" w:rsidP="00236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119" w:type="dxa"/>
          </w:tcPr>
          <w:p w14:paraId="46B15A5C" w14:textId="77777777" w:rsidR="007808C0" w:rsidRPr="00FA2769" w:rsidRDefault="007808C0" w:rsidP="00236B6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559" w:type="dxa"/>
          </w:tcPr>
          <w:p w14:paraId="1CE4600E" w14:textId="77777777" w:rsidR="007808C0" w:rsidRPr="001D52B4" w:rsidRDefault="007808C0" w:rsidP="00236B6B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69544F9A" w14:textId="77777777" w:rsidTr="00236B6B">
        <w:trPr>
          <w:trHeight w:val="7015"/>
          <w:jc w:val="center"/>
        </w:trPr>
        <w:tc>
          <w:tcPr>
            <w:tcW w:w="1980" w:type="dxa"/>
          </w:tcPr>
          <w:p w14:paraId="0BA685BD" w14:textId="77777777" w:rsidR="00064A77" w:rsidRDefault="00064A77" w:rsidP="00C86A34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7AE8F7E7" w14:textId="77777777" w:rsidR="00A209FA" w:rsidRDefault="00A209FA" w:rsidP="00A951A2">
            <w:pPr>
              <w:pStyle w:val="TableParagraph"/>
              <w:spacing w:line="252" w:lineRule="auto"/>
              <w:ind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567B5958" w14:textId="77777777" w:rsidR="00A209FA" w:rsidRPr="00BC6497" w:rsidRDefault="00A209FA" w:rsidP="00A209FA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u w:val="single"/>
                <w:lang w:val="it-IT"/>
              </w:rPr>
            </w:pPr>
            <w:r>
              <w:rPr>
                <w:b/>
                <w:bCs/>
                <w:w w:val="105"/>
                <w:sz w:val="20"/>
                <w:szCs w:val="20"/>
                <w:lang w:val="it-IT"/>
              </w:rPr>
              <w:t xml:space="preserve">Interagire nei sistemi aziendali riconoscendone i diversi modelli organizzativi, le </w:t>
            </w:r>
            <w:r w:rsidRPr="00BC6497">
              <w:rPr>
                <w:b/>
                <w:bCs/>
                <w:w w:val="105"/>
                <w:sz w:val="20"/>
                <w:szCs w:val="20"/>
                <w:u w:val="single"/>
                <w:lang w:val="it-IT"/>
              </w:rPr>
              <w:t>diverse forme giuridiche con cui viene svolta l’attività</w:t>
            </w:r>
            <w:r>
              <w:rPr>
                <w:b/>
                <w:bCs/>
                <w:w w:val="105"/>
                <w:sz w:val="20"/>
                <w:szCs w:val="20"/>
                <w:lang w:val="it-IT"/>
              </w:rPr>
              <w:t xml:space="preserve"> e le modalità di trasmissione dei flussi informativi, collaborando alla stesura di documenti aziendali di rilevanza interna ed esterna e </w:t>
            </w:r>
            <w:r w:rsidRPr="00BC6497">
              <w:rPr>
                <w:b/>
                <w:bCs/>
                <w:w w:val="105"/>
                <w:sz w:val="20"/>
                <w:szCs w:val="20"/>
                <w:lang w:val="it-IT"/>
              </w:rPr>
              <w:t>al</w:t>
            </w:r>
            <w:r w:rsidRPr="00BC6497">
              <w:rPr>
                <w:b/>
                <w:bCs/>
                <w:w w:val="105"/>
                <w:sz w:val="20"/>
                <w:szCs w:val="20"/>
                <w:u w:val="single"/>
                <w:lang w:val="it-IT"/>
              </w:rPr>
              <w:t>l’esecuzione degli adempimenti civilistici</w:t>
            </w:r>
            <w:r>
              <w:rPr>
                <w:b/>
                <w:bCs/>
                <w:w w:val="105"/>
                <w:sz w:val="20"/>
                <w:szCs w:val="20"/>
                <w:lang w:val="it-IT"/>
              </w:rPr>
              <w:t xml:space="preserve"> e fiscali </w:t>
            </w:r>
            <w:r w:rsidRPr="00BC6497">
              <w:rPr>
                <w:b/>
                <w:bCs/>
                <w:w w:val="105"/>
                <w:sz w:val="20"/>
                <w:szCs w:val="20"/>
                <w:u w:val="single"/>
                <w:lang w:val="it-IT"/>
              </w:rPr>
              <w:t>ricorrenti</w:t>
            </w:r>
          </w:p>
          <w:p w14:paraId="551F6BB2" w14:textId="77777777" w:rsidR="00064A77" w:rsidRDefault="00064A77" w:rsidP="00C86A34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2B9292EB" w14:textId="77777777" w:rsidR="007808C0" w:rsidRDefault="007808C0" w:rsidP="00931C06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776015C1" w14:textId="77777777" w:rsidR="00A951A2" w:rsidRPr="00A951A2" w:rsidRDefault="00A951A2" w:rsidP="00A951A2"/>
          <w:p w14:paraId="0802461B" w14:textId="77777777" w:rsidR="00A951A2" w:rsidRPr="00A951A2" w:rsidRDefault="00A951A2" w:rsidP="00A951A2"/>
          <w:p w14:paraId="317366A1" w14:textId="08DB3C14" w:rsidR="00A951A2" w:rsidRPr="00A951A2" w:rsidRDefault="00A951A2" w:rsidP="00A951A2"/>
        </w:tc>
        <w:tc>
          <w:tcPr>
            <w:tcW w:w="3118" w:type="dxa"/>
          </w:tcPr>
          <w:p w14:paraId="5B86B229" w14:textId="77777777" w:rsidR="006A045F" w:rsidRPr="00236B6B" w:rsidRDefault="006A045F" w:rsidP="00A951A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596DB28C" w14:textId="77777777" w:rsidR="006A045F" w:rsidRPr="00236B6B" w:rsidRDefault="006A045F" w:rsidP="00236B6B">
            <w:pPr>
              <w:ind w:left="57" w:right="113"/>
              <w:jc w:val="both"/>
            </w:pPr>
            <w:proofErr w:type="spellStart"/>
            <w:r w:rsidRPr="00236B6B">
              <w:t>Conoscere</w:t>
            </w:r>
            <w:proofErr w:type="spellEnd"/>
            <w:r w:rsidRPr="00236B6B">
              <w:t xml:space="preserve"> </w:t>
            </w:r>
            <w:proofErr w:type="spellStart"/>
            <w:r w:rsidRPr="00236B6B">
              <w:t>il</w:t>
            </w:r>
            <w:proofErr w:type="spellEnd"/>
            <w:r w:rsidRPr="00236B6B">
              <w:t xml:space="preserve"> </w:t>
            </w:r>
            <w:proofErr w:type="spellStart"/>
            <w:r w:rsidRPr="00236B6B">
              <w:t>rapporto</w:t>
            </w:r>
            <w:proofErr w:type="spellEnd"/>
            <w:r w:rsidRPr="00236B6B">
              <w:t xml:space="preserve"> </w:t>
            </w:r>
            <w:proofErr w:type="spellStart"/>
            <w:r w:rsidRPr="00236B6B">
              <w:t>obbligatorio</w:t>
            </w:r>
            <w:proofErr w:type="spellEnd"/>
            <w:r w:rsidRPr="00236B6B">
              <w:t xml:space="preserve"> nei suoi elementi essenziali. Saper </w:t>
            </w:r>
            <w:proofErr w:type="spellStart"/>
            <w:r w:rsidRPr="00236B6B">
              <w:t>riconoscere</w:t>
            </w:r>
            <w:proofErr w:type="spellEnd"/>
            <w:r w:rsidRPr="00236B6B">
              <w:t xml:space="preserve"> in </w:t>
            </w:r>
            <w:proofErr w:type="spellStart"/>
            <w:r w:rsidRPr="00236B6B">
              <w:t>situazioni</w:t>
            </w:r>
            <w:proofErr w:type="spellEnd"/>
            <w:r w:rsidRPr="00236B6B">
              <w:t xml:space="preserve"> concrete la </w:t>
            </w:r>
            <w:proofErr w:type="spellStart"/>
            <w:r w:rsidRPr="00236B6B">
              <w:t>fonte</w:t>
            </w:r>
            <w:proofErr w:type="spellEnd"/>
            <w:r w:rsidRPr="00236B6B">
              <w:t xml:space="preserve"> </w:t>
            </w:r>
            <w:proofErr w:type="spellStart"/>
            <w:r w:rsidRPr="00236B6B">
              <w:t>dell’obbligazione</w:t>
            </w:r>
            <w:proofErr w:type="spellEnd"/>
            <w:r w:rsidRPr="00236B6B">
              <w:t xml:space="preserve"> e </w:t>
            </w:r>
            <w:proofErr w:type="spellStart"/>
            <w:r w:rsidRPr="00236B6B">
              <w:t>gli</w:t>
            </w:r>
            <w:proofErr w:type="spellEnd"/>
            <w:r w:rsidRPr="00236B6B">
              <w:t xml:space="preserve"> </w:t>
            </w:r>
            <w:proofErr w:type="spellStart"/>
            <w:r w:rsidRPr="00236B6B">
              <w:t>elementi</w:t>
            </w:r>
            <w:proofErr w:type="spellEnd"/>
            <w:r w:rsidRPr="00236B6B">
              <w:t xml:space="preserve"> </w:t>
            </w:r>
            <w:proofErr w:type="spellStart"/>
            <w:r w:rsidRPr="00236B6B">
              <w:t>costitutivi</w:t>
            </w:r>
            <w:proofErr w:type="spellEnd"/>
            <w:r w:rsidRPr="00236B6B">
              <w:t>.</w:t>
            </w:r>
          </w:p>
          <w:p w14:paraId="60679506" w14:textId="77777777" w:rsidR="006A045F" w:rsidRPr="00236B6B" w:rsidRDefault="006A045F" w:rsidP="00236B6B">
            <w:pPr>
              <w:ind w:left="57" w:right="113"/>
              <w:jc w:val="both"/>
            </w:pPr>
          </w:p>
          <w:p w14:paraId="00CD042A" w14:textId="77777777" w:rsidR="006A045F" w:rsidRPr="00236B6B" w:rsidRDefault="006A045F" w:rsidP="00236B6B">
            <w:pPr>
              <w:ind w:left="57" w:right="113"/>
              <w:jc w:val="both"/>
            </w:pPr>
            <w:proofErr w:type="spellStart"/>
            <w:r w:rsidRPr="00236B6B">
              <w:t>Distinguere</w:t>
            </w:r>
            <w:proofErr w:type="spellEnd"/>
            <w:r w:rsidRPr="00236B6B">
              <w:t xml:space="preserve"> </w:t>
            </w:r>
            <w:proofErr w:type="spellStart"/>
            <w:r w:rsidRPr="00236B6B">
              <w:t>tra</w:t>
            </w:r>
            <w:proofErr w:type="spellEnd"/>
            <w:r w:rsidRPr="00236B6B">
              <w:t xml:space="preserve"> </w:t>
            </w:r>
            <w:proofErr w:type="spellStart"/>
            <w:r w:rsidRPr="00236B6B">
              <w:t>i</w:t>
            </w:r>
            <w:proofErr w:type="spellEnd"/>
            <w:r w:rsidRPr="00236B6B">
              <w:t xml:space="preserve"> </w:t>
            </w:r>
            <w:proofErr w:type="spellStart"/>
            <w:r w:rsidRPr="00236B6B">
              <w:t>diritti</w:t>
            </w:r>
            <w:proofErr w:type="spellEnd"/>
            <w:r w:rsidRPr="00236B6B">
              <w:t xml:space="preserve"> di </w:t>
            </w:r>
            <w:proofErr w:type="spellStart"/>
            <w:r w:rsidRPr="00236B6B">
              <w:t>obbligazione</w:t>
            </w:r>
            <w:proofErr w:type="spellEnd"/>
            <w:r w:rsidRPr="00236B6B">
              <w:t xml:space="preserve"> e </w:t>
            </w:r>
            <w:proofErr w:type="spellStart"/>
            <w:r w:rsidRPr="00236B6B">
              <w:t>i</w:t>
            </w:r>
            <w:proofErr w:type="spellEnd"/>
            <w:r w:rsidRPr="00236B6B">
              <w:t xml:space="preserve"> </w:t>
            </w:r>
            <w:proofErr w:type="spellStart"/>
            <w:r w:rsidRPr="00236B6B">
              <w:t>diritti</w:t>
            </w:r>
            <w:proofErr w:type="spellEnd"/>
            <w:r w:rsidRPr="00236B6B">
              <w:t xml:space="preserve"> </w:t>
            </w:r>
            <w:proofErr w:type="spellStart"/>
            <w:r w:rsidRPr="00236B6B">
              <w:t>reali</w:t>
            </w:r>
            <w:proofErr w:type="spellEnd"/>
          </w:p>
          <w:p w14:paraId="542571D5" w14:textId="77777777" w:rsidR="006A045F" w:rsidRPr="00236B6B" w:rsidRDefault="006A045F" w:rsidP="00236B6B">
            <w:pPr>
              <w:ind w:left="57" w:right="113"/>
              <w:jc w:val="both"/>
            </w:pPr>
          </w:p>
          <w:p w14:paraId="3B8CE986" w14:textId="77777777" w:rsidR="00A14A5A" w:rsidRPr="00236B6B" w:rsidRDefault="00426961" w:rsidP="00236B6B">
            <w:pPr>
              <w:pStyle w:val="TableParagraph"/>
              <w:spacing w:line="252" w:lineRule="auto"/>
              <w:ind w:left="57" w:right="113"/>
              <w:rPr>
                <w:lang w:val="it-IT"/>
              </w:rPr>
            </w:pPr>
            <w:r w:rsidRPr="00236B6B">
              <w:rPr>
                <w:lang w:val="it-IT"/>
              </w:rPr>
              <w:t>Individuare la normativa caratteristica di ciascun tipo di obbligazione</w:t>
            </w:r>
          </w:p>
          <w:p w14:paraId="27E78343" w14:textId="77777777" w:rsidR="00426961" w:rsidRPr="00236B6B" w:rsidRDefault="00426961" w:rsidP="00236B6B">
            <w:pPr>
              <w:pStyle w:val="TableParagraph"/>
              <w:spacing w:line="252" w:lineRule="auto"/>
              <w:ind w:left="57" w:right="113"/>
              <w:rPr>
                <w:lang w:val="it-IT"/>
              </w:rPr>
            </w:pPr>
          </w:p>
          <w:p w14:paraId="77A3630D" w14:textId="77777777" w:rsidR="00426961" w:rsidRPr="00236B6B" w:rsidRDefault="00426961" w:rsidP="00236B6B">
            <w:pPr>
              <w:pStyle w:val="TableParagraph"/>
              <w:spacing w:line="252" w:lineRule="auto"/>
              <w:ind w:left="57" w:right="113"/>
              <w:rPr>
                <w:lang w:val="it-IT"/>
              </w:rPr>
            </w:pPr>
            <w:r w:rsidRPr="00236B6B">
              <w:rPr>
                <w:lang w:val="it-IT"/>
              </w:rPr>
              <w:t>Distinguere i fenomeni di successione nel debito e nel credito riconoscendo le principali conseguenze giuridiche per ciascuno</w:t>
            </w:r>
          </w:p>
          <w:p w14:paraId="521BCF06" w14:textId="77777777" w:rsidR="00426961" w:rsidRPr="00236B6B" w:rsidRDefault="00426961" w:rsidP="00236B6B">
            <w:pPr>
              <w:pStyle w:val="TableParagraph"/>
              <w:spacing w:line="252" w:lineRule="auto"/>
              <w:ind w:left="57" w:right="113"/>
              <w:rPr>
                <w:lang w:val="it-IT"/>
              </w:rPr>
            </w:pPr>
          </w:p>
          <w:p w14:paraId="0FE20933" w14:textId="77777777" w:rsidR="00426961" w:rsidRPr="00236B6B" w:rsidRDefault="00426961" w:rsidP="00236B6B">
            <w:pPr>
              <w:pStyle w:val="TableParagraph"/>
              <w:spacing w:line="252" w:lineRule="auto"/>
              <w:ind w:left="57" w:right="113"/>
              <w:rPr>
                <w:lang w:val="it-IT"/>
              </w:rPr>
            </w:pPr>
            <w:r w:rsidRPr="00236B6B">
              <w:rPr>
                <w:lang w:val="it-IT"/>
              </w:rPr>
              <w:t>Riconoscere l’inadempimento colpevole da quello incolpevole e applicare la relativa normativa in ciascuno dei casi</w:t>
            </w:r>
          </w:p>
          <w:p w14:paraId="6D87B235" w14:textId="77777777" w:rsidR="00426961" w:rsidRPr="00236B6B" w:rsidRDefault="00426961" w:rsidP="00236B6B">
            <w:pPr>
              <w:pStyle w:val="TableParagraph"/>
              <w:spacing w:line="252" w:lineRule="auto"/>
              <w:ind w:left="57" w:right="113"/>
              <w:rPr>
                <w:lang w:val="it-IT"/>
              </w:rPr>
            </w:pPr>
          </w:p>
          <w:p w14:paraId="09CC7C71" w14:textId="77777777" w:rsidR="00426961" w:rsidRPr="00236B6B" w:rsidRDefault="00426961" w:rsidP="00236B6B">
            <w:pPr>
              <w:pStyle w:val="TableParagraph"/>
              <w:spacing w:line="252" w:lineRule="auto"/>
              <w:ind w:left="57" w:right="113"/>
              <w:rPr>
                <w:lang w:val="it-IT"/>
              </w:rPr>
            </w:pPr>
            <w:r w:rsidRPr="00236B6B">
              <w:rPr>
                <w:lang w:val="it-IT"/>
              </w:rPr>
              <w:t>Distinguere i diversi mezzi di tutela del creditore</w:t>
            </w:r>
          </w:p>
        </w:tc>
        <w:tc>
          <w:tcPr>
            <w:tcW w:w="3119" w:type="dxa"/>
          </w:tcPr>
          <w:p w14:paraId="04CE9ECC" w14:textId="77777777" w:rsidR="007808C0" w:rsidRPr="00236B6B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6EB62D5" w14:textId="77777777" w:rsidR="007808C0" w:rsidRPr="00236B6B" w:rsidRDefault="007808C0" w:rsidP="00A951A2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5F3B51A8" w14:textId="77777777" w:rsidR="007808C0" w:rsidRPr="00236B6B" w:rsidRDefault="00426961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>Elementi del rapporto obbligatorio</w:t>
            </w:r>
          </w:p>
          <w:p w14:paraId="01B8706D" w14:textId="77777777" w:rsidR="007808C0" w:rsidRPr="00236B6B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BBDC9A3" w14:textId="77777777" w:rsidR="00426961" w:rsidRPr="00236B6B" w:rsidRDefault="00426961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>Fonti del rapporto obbligatorio</w:t>
            </w:r>
          </w:p>
          <w:p w14:paraId="5AED22FF" w14:textId="77777777" w:rsidR="00426961" w:rsidRPr="00236B6B" w:rsidRDefault="00426961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8040405" w14:textId="77777777" w:rsidR="00BC2461" w:rsidRPr="00236B6B" w:rsidRDefault="00BC2461" w:rsidP="009E7A52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566464A1" w14:textId="6677ABBB" w:rsidR="00426961" w:rsidRPr="00236B6B" w:rsidRDefault="00426961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>Principali tipi di obbligazioni</w:t>
            </w:r>
          </w:p>
          <w:p w14:paraId="64756614" w14:textId="77777777" w:rsidR="00426961" w:rsidRPr="00236B6B" w:rsidRDefault="00426961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F0AB8AE" w14:textId="77777777" w:rsidR="00BC2461" w:rsidRPr="00236B6B" w:rsidRDefault="00BC2461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6D9F532" w14:textId="6D1AFA8C" w:rsidR="00426961" w:rsidRPr="00236B6B" w:rsidRDefault="00426961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>Modi di modificazione soggettiva del rapporto obbligatorio</w:t>
            </w:r>
          </w:p>
          <w:p w14:paraId="72A0302A" w14:textId="77777777" w:rsidR="00426961" w:rsidRPr="00236B6B" w:rsidRDefault="00426961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664B386" w14:textId="77777777" w:rsidR="00426961" w:rsidRPr="00236B6B" w:rsidRDefault="0098131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>Modi di estinzione del rapporto obbligatorio</w:t>
            </w:r>
          </w:p>
          <w:p w14:paraId="72D6BC0B" w14:textId="1797B102" w:rsidR="00BC2461" w:rsidRDefault="00BC2461" w:rsidP="00BC2461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316E57EB" w14:textId="712FA311" w:rsidR="009E7A52" w:rsidRDefault="009E7A52" w:rsidP="00BC2461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4B8FB511" w14:textId="63222A9C" w:rsidR="009E7A52" w:rsidRDefault="009E7A52" w:rsidP="00BC2461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30C98FEB" w14:textId="77777777" w:rsidR="009E7A52" w:rsidRPr="00236B6B" w:rsidRDefault="009E7A52" w:rsidP="00BC2461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3B36E1FC" w14:textId="71E5774C" w:rsidR="0098131F" w:rsidRPr="00236B6B" w:rsidRDefault="0098131F" w:rsidP="00BC2461">
            <w:pPr>
              <w:pStyle w:val="TableParagraph"/>
              <w:spacing w:line="254" w:lineRule="auto"/>
              <w:ind w:left="60" w:right="57" w:hanging="3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 xml:space="preserve">Conseguenze in caso di </w:t>
            </w:r>
            <w:r w:rsidR="00BC2461" w:rsidRPr="00236B6B">
              <w:rPr>
                <w:w w:val="105"/>
                <w:lang w:val="it-IT"/>
              </w:rPr>
              <w:t xml:space="preserve">  </w:t>
            </w:r>
            <w:r w:rsidRPr="00236B6B">
              <w:rPr>
                <w:w w:val="105"/>
                <w:lang w:val="it-IT"/>
              </w:rPr>
              <w:t>inadempimento</w:t>
            </w:r>
          </w:p>
          <w:p w14:paraId="4388494D" w14:textId="77777777" w:rsidR="0098131F" w:rsidRPr="00236B6B" w:rsidRDefault="0098131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E70F71F" w14:textId="77777777" w:rsidR="0098131F" w:rsidRPr="00236B6B" w:rsidRDefault="0098131F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>Garanzie e mezzi di tutela previsti per in creditore in caso di inadempimento (diritti reali di garanzia ed esecuzione forzata)</w:t>
            </w:r>
          </w:p>
          <w:p w14:paraId="6215E94D" w14:textId="22EFA9E9" w:rsidR="00A951A2" w:rsidRPr="00236B6B" w:rsidRDefault="00A951A2" w:rsidP="00A951A2"/>
        </w:tc>
        <w:tc>
          <w:tcPr>
            <w:tcW w:w="1559" w:type="dxa"/>
          </w:tcPr>
          <w:p w14:paraId="7DA41E63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1C2EBFFE" w14:textId="77777777" w:rsidR="007808C0" w:rsidRPr="00ED5097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488828D9" w14:textId="77777777" w:rsidR="00677D32" w:rsidRDefault="00677D32" w:rsidP="00677D32">
            <w:pPr>
              <w:pStyle w:val="TableParagraph"/>
              <w:spacing w:line="252" w:lineRule="auto"/>
              <w:ind w:right="412"/>
              <w:jc w:val="both"/>
              <w:rPr>
                <w:w w:val="105"/>
                <w:sz w:val="20"/>
                <w:szCs w:val="20"/>
                <w:lang w:val="it-IT"/>
              </w:rPr>
            </w:pPr>
          </w:p>
          <w:p w14:paraId="2A93E1CD" w14:textId="77777777" w:rsidR="00677D32" w:rsidRPr="00236B6B" w:rsidRDefault="005A6D84" w:rsidP="00236B6B">
            <w:pPr>
              <w:pStyle w:val="TableParagraph"/>
              <w:spacing w:line="252" w:lineRule="auto"/>
              <w:ind w:left="113" w:right="340"/>
              <w:jc w:val="both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 xml:space="preserve">Novembre/ </w:t>
            </w:r>
            <w:proofErr w:type="gramStart"/>
            <w:r w:rsidR="00B01B1D" w:rsidRPr="00236B6B">
              <w:rPr>
                <w:w w:val="105"/>
                <w:lang w:val="it-IT"/>
              </w:rPr>
              <w:t>Dicembre</w:t>
            </w:r>
            <w:proofErr w:type="gramEnd"/>
          </w:p>
          <w:p w14:paraId="064A4E91" w14:textId="77777777" w:rsidR="00677D32" w:rsidRPr="00236B6B" w:rsidRDefault="00677D32" w:rsidP="00236B6B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lang w:val="it-IT"/>
              </w:rPr>
            </w:pPr>
          </w:p>
          <w:p w14:paraId="6BB4C306" w14:textId="77777777" w:rsidR="00677D32" w:rsidRPr="00236B6B" w:rsidRDefault="00677D32" w:rsidP="00236B6B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lang w:val="it-IT"/>
              </w:rPr>
            </w:pPr>
          </w:p>
          <w:p w14:paraId="10AABFC8" w14:textId="77777777" w:rsidR="00677D32" w:rsidRPr="00236B6B" w:rsidRDefault="00677D32" w:rsidP="00236B6B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lang w:val="it-IT"/>
              </w:rPr>
            </w:pPr>
          </w:p>
          <w:p w14:paraId="018C2637" w14:textId="77777777" w:rsidR="00677D32" w:rsidRPr="00236B6B" w:rsidRDefault="00677D32" w:rsidP="00236B6B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lang w:val="it-IT"/>
              </w:rPr>
            </w:pPr>
          </w:p>
          <w:p w14:paraId="78A2B530" w14:textId="77777777" w:rsidR="00677D32" w:rsidRPr="00236B6B" w:rsidRDefault="00677D32" w:rsidP="00236B6B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lang w:val="it-IT"/>
              </w:rPr>
            </w:pPr>
          </w:p>
          <w:p w14:paraId="150DEEE6" w14:textId="77777777" w:rsidR="00677D32" w:rsidRPr="00236B6B" w:rsidRDefault="00677D32" w:rsidP="00236B6B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lang w:val="it-IT"/>
              </w:rPr>
            </w:pPr>
          </w:p>
          <w:p w14:paraId="5292A154" w14:textId="77777777" w:rsidR="003A2AF6" w:rsidRPr="00236B6B" w:rsidRDefault="003A2AF6" w:rsidP="00236B6B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lang w:val="it-IT"/>
              </w:rPr>
            </w:pPr>
          </w:p>
          <w:p w14:paraId="5E44010F" w14:textId="77777777" w:rsidR="003A2AF6" w:rsidRPr="00236B6B" w:rsidRDefault="003A2AF6" w:rsidP="00236B6B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lang w:val="it-IT"/>
              </w:rPr>
            </w:pPr>
          </w:p>
          <w:p w14:paraId="71E98BB7" w14:textId="77777777" w:rsidR="003A2AF6" w:rsidRPr="00236B6B" w:rsidRDefault="003A2AF6" w:rsidP="00236B6B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lang w:val="it-IT"/>
              </w:rPr>
            </w:pPr>
          </w:p>
          <w:p w14:paraId="27A1E192" w14:textId="77777777" w:rsidR="00677D32" w:rsidRPr="00236B6B" w:rsidRDefault="00B01B1D" w:rsidP="00236B6B">
            <w:pPr>
              <w:pStyle w:val="TableParagraph"/>
              <w:spacing w:line="252" w:lineRule="auto"/>
              <w:ind w:left="113" w:right="412"/>
              <w:jc w:val="both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>Gennaio</w:t>
            </w:r>
          </w:p>
          <w:p w14:paraId="08575BB5" w14:textId="77777777" w:rsidR="00677D32" w:rsidRPr="00236B6B" w:rsidRDefault="00677D32" w:rsidP="00677D32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1A65F50A" w14:textId="77777777" w:rsidR="007808C0" w:rsidRPr="00ED5097" w:rsidRDefault="007808C0" w:rsidP="00677D32">
            <w:pPr>
              <w:pStyle w:val="TableParagraph"/>
              <w:spacing w:line="252" w:lineRule="auto"/>
              <w:ind w:left="491" w:right="330" w:hanging="491"/>
              <w:jc w:val="both"/>
              <w:rPr>
                <w:w w:val="105"/>
                <w:lang w:val="it-IT"/>
              </w:rPr>
            </w:pPr>
          </w:p>
          <w:p w14:paraId="547642A5" w14:textId="77777777" w:rsidR="007808C0" w:rsidRPr="00D0094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7E78EC1" w14:textId="77777777" w:rsidR="007808C0" w:rsidRPr="00D0094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95C61A5" w14:textId="77777777" w:rsidR="007808C0" w:rsidRPr="00D0094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81AE77D" w14:textId="77777777" w:rsidR="007808C0" w:rsidRPr="00D0094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B2F5324" w14:textId="77777777" w:rsidR="007808C0" w:rsidRPr="00D0094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19576C7" w14:textId="77777777" w:rsidR="007808C0" w:rsidRPr="00D0094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DFA7CF2" w14:textId="77777777" w:rsidR="007808C0" w:rsidRPr="00D0094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2D9822C9" w14:textId="77777777" w:rsidR="007808C0" w:rsidRPr="00D0094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07B4ED0" w14:textId="77777777" w:rsidR="007808C0" w:rsidRPr="00D0094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58B5A94" w14:textId="77777777" w:rsidR="007808C0" w:rsidRPr="00D0094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511DCE7" w14:textId="77777777" w:rsidR="007808C0" w:rsidRPr="00D00948" w:rsidRDefault="007808C0" w:rsidP="00A951A2">
            <w:pPr>
              <w:rPr>
                <w:lang w:val="it-IT"/>
              </w:rPr>
            </w:pPr>
          </w:p>
        </w:tc>
      </w:tr>
    </w:tbl>
    <w:p w14:paraId="58429388" w14:textId="79C6B0E2" w:rsidR="00BD123E" w:rsidRDefault="00BD123E" w:rsidP="00ED5097">
      <w:pPr>
        <w:rPr>
          <w:b/>
        </w:rPr>
      </w:pPr>
    </w:p>
    <w:p w14:paraId="6D209007" w14:textId="77777777" w:rsidR="006155F1" w:rsidRDefault="006155F1" w:rsidP="00F96CD9">
      <w:pPr>
        <w:jc w:val="center"/>
        <w:rPr>
          <w:b/>
        </w:rPr>
      </w:pPr>
    </w:p>
    <w:p w14:paraId="0D229F1A" w14:textId="0D596E0A" w:rsidR="005233E3" w:rsidRDefault="00ED5097" w:rsidP="00F96CD9">
      <w:pPr>
        <w:jc w:val="center"/>
        <w:rPr>
          <w:b/>
        </w:rPr>
      </w:pPr>
      <w:r>
        <w:rPr>
          <w:b/>
        </w:rPr>
        <w:t>II</w:t>
      </w:r>
      <w:r w:rsidRPr="00ED5097">
        <w:rPr>
          <w:b/>
        </w:rPr>
        <w:t xml:space="preserve"> QUADRIMESTRE</w:t>
      </w:r>
    </w:p>
    <w:p w14:paraId="684213EE" w14:textId="094AEE9B" w:rsidR="00ED5097" w:rsidRDefault="00ED5097" w:rsidP="0098131F"/>
    <w:p w14:paraId="4A037650" w14:textId="28F6564C" w:rsidR="00ED5097" w:rsidRPr="0098131F" w:rsidRDefault="00A951A2">
      <w:pPr>
        <w:rPr>
          <w:b/>
        </w:rPr>
      </w:pPr>
      <w:r>
        <w:rPr>
          <w:b/>
        </w:rPr>
        <w:t xml:space="preserve">             </w:t>
      </w:r>
      <w:r w:rsidR="00BC2461">
        <w:rPr>
          <w:b/>
        </w:rPr>
        <w:t xml:space="preserve"> </w:t>
      </w:r>
      <w:r w:rsidR="0098131F" w:rsidRPr="0098131F">
        <w:rPr>
          <w:b/>
        </w:rPr>
        <w:t>MODULO  4: RECUPERO</w:t>
      </w:r>
    </w:p>
    <w:p w14:paraId="5A9D7342" w14:textId="5A28498E" w:rsidR="00BD123E" w:rsidRDefault="00ED5097" w:rsidP="00ED5097">
      <w:pPr>
        <w:rPr>
          <w:b/>
        </w:rPr>
      </w:pPr>
      <w:r w:rsidRPr="0098131F">
        <w:rPr>
          <w:b/>
        </w:rPr>
        <w:t xml:space="preserve">                                                                   </w:t>
      </w: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1843"/>
        <w:gridCol w:w="2977"/>
        <w:gridCol w:w="1782"/>
      </w:tblGrid>
      <w:tr w:rsidR="0098131F" w14:paraId="6DBC5248" w14:textId="77777777" w:rsidTr="006155F1">
        <w:trPr>
          <w:trHeight w:val="431"/>
          <w:jc w:val="center"/>
        </w:trPr>
        <w:tc>
          <w:tcPr>
            <w:tcW w:w="2972" w:type="dxa"/>
          </w:tcPr>
          <w:p w14:paraId="03C6A5CF" w14:textId="77777777" w:rsidR="0098131F" w:rsidRDefault="0098131F" w:rsidP="00BC2461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1843" w:type="dxa"/>
          </w:tcPr>
          <w:p w14:paraId="76D3BAD5" w14:textId="77777777" w:rsidR="0098131F" w:rsidRPr="00FA2769" w:rsidRDefault="0098131F" w:rsidP="00BC2461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977" w:type="dxa"/>
          </w:tcPr>
          <w:p w14:paraId="33B365E8" w14:textId="77777777" w:rsidR="0098131F" w:rsidRPr="00FA2769" w:rsidRDefault="0098131F" w:rsidP="00BC246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782" w:type="dxa"/>
          </w:tcPr>
          <w:p w14:paraId="045937BF" w14:textId="77777777" w:rsidR="0098131F" w:rsidRPr="001D52B4" w:rsidRDefault="0098131F" w:rsidP="00BC2461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98131F" w14:paraId="7378D221" w14:textId="77777777" w:rsidTr="006155F1">
        <w:trPr>
          <w:trHeight w:val="3612"/>
          <w:jc w:val="center"/>
        </w:trPr>
        <w:tc>
          <w:tcPr>
            <w:tcW w:w="2972" w:type="dxa"/>
          </w:tcPr>
          <w:p w14:paraId="636FC4D3" w14:textId="77777777" w:rsidR="0098131F" w:rsidRDefault="0098131F" w:rsidP="00A951A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51DEB7A8" w14:textId="77777777" w:rsidR="0098131F" w:rsidRPr="00BC6497" w:rsidRDefault="0098131F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u w:val="single"/>
                <w:lang w:val="it-IT"/>
              </w:rPr>
            </w:pPr>
            <w:r>
              <w:rPr>
                <w:b/>
                <w:bCs/>
                <w:w w:val="105"/>
                <w:sz w:val="20"/>
                <w:szCs w:val="20"/>
                <w:lang w:val="it-IT"/>
              </w:rPr>
              <w:t xml:space="preserve">Interagire nei sistemi aziendali riconoscendone i diversi modelli organizzativi, le </w:t>
            </w:r>
            <w:r w:rsidRPr="00BC6497">
              <w:rPr>
                <w:b/>
                <w:bCs/>
                <w:w w:val="105"/>
                <w:sz w:val="20"/>
                <w:szCs w:val="20"/>
                <w:u w:val="single"/>
                <w:lang w:val="it-IT"/>
              </w:rPr>
              <w:t>diverse forme giuridiche con cui viene svolta l’attività</w:t>
            </w:r>
            <w:r>
              <w:rPr>
                <w:b/>
                <w:bCs/>
                <w:w w:val="105"/>
                <w:sz w:val="20"/>
                <w:szCs w:val="20"/>
                <w:lang w:val="it-IT"/>
              </w:rPr>
              <w:t xml:space="preserve"> e le modalità di trasmissione dei flussi informativi, collaborando alla stesura di documenti aziendali di rilevanza interna ed esterna e </w:t>
            </w:r>
            <w:r w:rsidRPr="00BC6497">
              <w:rPr>
                <w:b/>
                <w:bCs/>
                <w:w w:val="105"/>
                <w:sz w:val="20"/>
                <w:szCs w:val="20"/>
                <w:lang w:val="it-IT"/>
              </w:rPr>
              <w:t>al</w:t>
            </w:r>
            <w:r w:rsidRPr="00BC6497">
              <w:rPr>
                <w:b/>
                <w:bCs/>
                <w:w w:val="105"/>
                <w:sz w:val="20"/>
                <w:szCs w:val="20"/>
                <w:u w:val="single"/>
                <w:lang w:val="it-IT"/>
              </w:rPr>
              <w:t>l’esecuzione degli adempimenti civilistici</w:t>
            </w:r>
            <w:r>
              <w:rPr>
                <w:b/>
                <w:bCs/>
                <w:w w:val="105"/>
                <w:sz w:val="20"/>
                <w:szCs w:val="20"/>
                <w:lang w:val="it-IT"/>
              </w:rPr>
              <w:t xml:space="preserve"> e fiscali </w:t>
            </w:r>
            <w:r w:rsidRPr="00BC6497">
              <w:rPr>
                <w:b/>
                <w:bCs/>
                <w:w w:val="105"/>
                <w:sz w:val="20"/>
                <w:szCs w:val="20"/>
                <w:u w:val="single"/>
                <w:lang w:val="it-IT"/>
              </w:rPr>
              <w:t>ricorrenti</w:t>
            </w:r>
          </w:p>
          <w:p w14:paraId="5A00A383" w14:textId="730EFF7F" w:rsidR="00A951A2" w:rsidRPr="00A951A2" w:rsidRDefault="00A951A2" w:rsidP="00A951A2"/>
        </w:tc>
        <w:tc>
          <w:tcPr>
            <w:tcW w:w="1843" w:type="dxa"/>
          </w:tcPr>
          <w:p w14:paraId="658EDB48" w14:textId="77777777" w:rsidR="006E425C" w:rsidRDefault="006E425C" w:rsidP="00A951A2">
            <w:pPr>
              <w:pStyle w:val="TableParagraph"/>
              <w:spacing w:line="252" w:lineRule="auto"/>
              <w:ind w:right="229"/>
              <w:rPr>
                <w:lang w:val="it-IT"/>
              </w:rPr>
            </w:pPr>
          </w:p>
          <w:p w14:paraId="347F4F8B" w14:textId="77777777" w:rsidR="006E425C" w:rsidRPr="003416EE" w:rsidRDefault="006E425C" w:rsidP="0098131F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>
              <w:rPr>
                <w:lang w:val="it-IT"/>
              </w:rPr>
              <w:t>Consolidamento delle competenze, abilità e conoscenze</w:t>
            </w:r>
            <w:r w:rsidR="008D3639">
              <w:rPr>
                <w:lang w:val="it-IT"/>
              </w:rPr>
              <w:t xml:space="preserve"> esposte nei precedenti moduli</w:t>
            </w:r>
          </w:p>
        </w:tc>
        <w:tc>
          <w:tcPr>
            <w:tcW w:w="2977" w:type="dxa"/>
          </w:tcPr>
          <w:p w14:paraId="09150270" w14:textId="77777777" w:rsidR="006E425C" w:rsidRDefault="006E425C" w:rsidP="00A951A2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060B2E00" w14:textId="77777777" w:rsidR="006E425C" w:rsidRDefault="006E425C" w:rsidP="004A5239">
            <w:pPr>
              <w:widowControl/>
              <w:autoSpaceDE/>
              <w:autoSpaceDN/>
              <w:ind w:left="57" w:right="113"/>
              <w:jc w:val="both"/>
            </w:pPr>
            <w:r>
              <w:t xml:space="preserve">I </w:t>
            </w:r>
            <w:proofErr w:type="spellStart"/>
            <w:r>
              <w:t>Diritti</w:t>
            </w:r>
            <w:proofErr w:type="spellEnd"/>
            <w:r>
              <w:t xml:space="preserve"> </w:t>
            </w:r>
            <w:proofErr w:type="spellStart"/>
            <w:r>
              <w:t>reali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cosa</w:t>
            </w:r>
            <w:proofErr w:type="spellEnd"/>
            <w:r>
              <w:t xml:space="preserve"> propria e altrui</w:t>
            </w:r>
          </w:p>
          <w:p w14:paraId="75F06906" w14:textId="77777777" w:rsidR="006E425C" w:rsidRDefault="006E425C" w:rsidP="004A5239">
            <w:pPr>
              <w:pStyle w:val="TableParagraph"/>
              <w:spacing w:line="254" w:lineRule="auto"/>
              <w:ind w:left="57" w:right="113"/>
            </w:pPr>
          </w:p>
          <w:p w14:paraId="22F9FFC5" w14:textId="77777777" w:rsidR="0098131F" w:rsidRPr="00ED5097" w:rsidRDefault="006E425C" w:rsidP="004A5239">
            <w:pPr>
              <w:pStyle w:val="TableParagraph"/>
              <w:spacing w:line="254" w:lineRule="auto"/>
              <w:ind w:left="57" w:right="113"/>
              <w:rPr>
                <w:w w:val="105"/>
                <w:lang w:val="it-IT"/>
              </w:rPr>
            </w:pPr>
            <w:r>
              <w:t xml:space="preserve">Le </w:t>
            </w:r>
            <w:proofErr w:type="spellStart"/>
            <w:r>
              <w:t>Obbligazioni</w:t>
            </w:r>
            <w:proofErr w:type="spellEnd"/>
          </w:p>
          <w:p w14:paraId="6BD5F451" w14:textId="77777777" w:rsidR="0098131F" w:rsidRPr="00ED5097" w:rsidRDefault="0098131F" w:rsidP="004A5239">
            <w:pPr>
              <w:pStyle w:val="TableParagraph"/>
              <w:spacing w:line="254" w:lineRule="auto"/>
              <w:ind w:left="57" w:right="113"/>
              <w:rPr>
                <w:w w:val="105"/>
                <w:lang w:val="it-IT"/>
              </w:rPr>
            </w:pPr>
          </w:p>
          <w:p w14:paraId="0A0AB9C5" w14:textId="77777777" w:rsidR="0098131F" w:rsidRPr="00ED5097" w:rsidRDefault="0098131F" w:rsidP="002170ED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885753C" w14:textId="77777777" w:rsidR="0098131F" w:rsidRPr="00ED5097" w:rsidRDefault="0098131F" w:rsidP="002170ED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2EF6141" w14:textId="77777777" w:rsidR="0098131F" w:rsidRPr="00ED5097" w:rsidRDefault="0098131F" w:rsidP="002170ED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0472C805" w14:textId="77777777" w:rsidR="0098131F" w:rsidRPr="00ED5097" w:rsidRDefault="0098131F" w:rsidP="002170ED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42700D48" w14:textId="77777777" w:rsidR="0098131F" w:rsidRPr="00ED5097" w:rsidRDefault="0098131F" w:rsidP="002170ED">
            <w:pPr>
              <w:pStyle w:val="TableParagraph"/>
              <w:spacing w:before="62" w:line="252" w:lineRule="auto"/>
              <w:ind w:left="57" w:right="57"/>
              <w:rPr>
                <w:w w:val="105"/>
                <w:lang w:val="it-IT"/>
              </w:rPr>
            </w:pPr>
          </w:p>
        </w:tc>
        <w:tc>
          <w:tcPr>
            <w:tcW w:w="1782" w:type="dxa"/>
          </w:tcPr>
          <w:p w14:paraId="5FBA561A" w14:textId="77777777" w:rsidR="0098131F" w:rsidRPr="00ED5097" w:rsidRDefault="0098131F" w:rsidP="002170ED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51C2C626" w14:textId="6049032D" w:rsidR="0098131F" w:rsidRDefault="0098131F" w:rsidP="002170ED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6C0BBD32" w14:textId="77777777" w:rsidR="00A951A2" w:rsidRDefault="00A951A2" w:rsidP="002170ED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383871ED" w14:textId="77777777" w:rsidR="0098131F" w:rsidRDefault="0098131F" w:rsidP="009E7A52">
            <w:pPr>
              <w:pStyle w:val="TableParagraph"/>
              <w:spacing w:line="252" w:lineRule="auto"/>
              <w:ind w:left="170" w:right="330"/>
              <w:jc w:val="both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Febbraio</w:t>
            </w:r>
          </w:p>
          <w:p w14:paraId="68776DEF" w14:textId="77777777" w:rsidR="0098131F" w:rsidRDefault="0098131F" w:rsidP="002170ED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48C145B0" w14:textId="77777777" w:rsidR="0098131F" w:rsidRDefault="0098131F" w:rsidP="002170ED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399B3EF0" w14:textId="77777777" w:rsidR="0098131F" w:rsidRDefault="0098131F" w:rsidP="002170ED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13CA5A67" w14:textId="77777777" w:rsidR="0098131F" w:rsidRDefault="0098131F" w:rsidP="002170ED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54FAD365" w14:textId="77777777" w:rsidR="0098131F" w:rsidRDefault="0098131F" w:rsidP="002170ED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358CA973" w14:textId="77777777" w:rsidR="0098131F" w:rsidRDefault="0098131F" w:rsidP="002170ED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704D7FDC" w14:textId="77777777" w:rsidR="0098131F" w:rsidRDefault="0098131F" w:rsidP="002170ED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682F0804" w14:textId="77777777" w:rsidR="0098131F" w:rsidRPr="00ED5097" w:rsidRDefault="0098131F" w:rsidP="002170ED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6F536D46" w14:textId="77777777" w:rsidR="0098131F" w:rsidRPr="00ED5097" w:rsidRDefault="0098131F" w:rsidP="002170ED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32940461" w14:textId="77777777" w:rsidR="0098131F" w:rsidRPr="008D63C8" w:rsidRDefault="0098131F" w:rsidP="00A951A2"/>
        </w:tc>
      </w:tr>
    </w:tbl>
    <w:p w14:paraId="7D223478" w14:textId="77777777" w:rsidR="00BD123E" w:rsidRDefault="00BD123E" w:rsidP="00ED5097">
      <w:pPr>
        <w:rPr>
          <w:b/>
        </w:rPr>
      </w:pPr>
    </w:p>
    <w:p w14:paraId="16939D89" w14:textId="77777777" w:rsidR="00BD123E" w:rsidRDefault="00BD123E" w:rsidP="00ED5097">
      <w:pPr>
        <w:rPr>
          <w:b/>
        </w:rPr>
      </w:pPr>
    </w:p>
    <w:p w14:paraId="24C5F6A0" w14:textId="1FCB56BE" w:rsidR="009E7A52" w:rsidRDefault="00BD123E" w:rsidP="006155F1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ED5097">
        <w:rPr>
          <w:b/>
        </w:rPr>
        <w:t xml:space="preserve">  </w:t>
      </w:r>
    </w:p>
    <w:p w14:paraId="56CB688D" w14:textId="77777777" w:rsidR="006155F1" w:rsidRDefault="006155F1" w:rsidP="006155F1">
      <w:pPr>
        <w:rPr>
          <w:b/>
        </w:rPr>
      </w:pPr>
    </w:p>
    <w:p w14:paraId="380F4AEA" w14:textId="110C6D33" w:rsidR="005233E3" w:rsidRDefault="00ED5097" w:rsidP="00BC2461">
      <w:pPr>
        <w:jc w:val="center"/>
        <w:rPr>
          <w:b/>
        </w:rPr>
      </w:pPr>
      <w:r>
        <w:rPr>
          <w:b/>
        </w:rPr>
        <w:t>I</w:t>
      </w:r>
      <w:r w:rsidRPr="00ED5097">
        <w:rPr>
          <w:b/>
        </w:rPr>
        <w:t>I   QUADRIMESTRE</w:t>
      </w:r>
    </w:p>
    <w:p w14:paraId="3DB9CB0D" w14:textId="77777777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1BAF759C" w14:textId="3B083C1D" w:rsidR="00ED5097" w:rsidRPr="00ED5097" w:rsidRDefault="00BC2461" w:rsidP="00ED5097">
      <w:pPr>
        <w:rPr>
          <w:b/>
        </w:rPr>
      </w:pPr>
      <w:r>
        <w:t xml:space="preserve">             </w:t>
      </w:r>
      <w:r w:rsidR="00ED5097" w:rsidRPr="006E425C">
        <w:t xml:space="preserve"> </w:t>
      </w:r>
      <w:r w:rsidR="00ED5097" w:rsidRPr="006E425C">
        <w:rPr>
          <w:b/>
        </w:rPr>
        <w:t xml:space="preserve">MODULO    </w:t>
      </w:r>
      <w:r w:rsidR="00A209FA" w:rsidRPr="006E425C">
        <w:rPr>
          <w:b/>
        </w:rPr>
        <w:t>5</w:t>
      </w:r>
      <w:r w:rsidR="005233E3">
        <w:rPr>
          <w:b/>
        </w:rPr>
        <w:t xml:space="preserve">: </w:t>
      </w:r>
      <w:r w:rsidR="00A209FA">
        <w:rPr>
          <w:b/>
        </w:rPr>
        <w:t>IL CONTRATTO – L’IMPRESA (CENNI)</w:t>
      </w:r>
    </w:p>
    <w:p w14:paraId="353FAAE1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3A7A05B2" w14:textId="77777777" w:rsidTr="00236B6B">
        <w:trPr>
          <w:trHeight w:val="431"/>
          <w:jc w:val="center"/>
        </w:trPr>
        <w:tc>
          <w:tcPr>
            <w:tcW w:w="2410" w:type="dxa"/>
          </w:tcPr>
          <w:p w14:paraId="06FBAA02" w14:textId="77777777" w:rsidR="007808C0" w:rsidRDefault="007808C0" w:rsidP="00236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</w:tcPr>
          <w:p w14:paraId="7FB5B024" w14:textId="77777777" w:rsidR="007808C0" w:rsidRPr="00FA2769" w:rsidRDefault="007808C0" w:rsidP="00236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</w:tcPr>
          <w:p w14:paraId="783355BA" w14:textId="77777777" w:rsidR="007808C0" w:rsidRPr="00FA2769" w:rsidRDefault="007808C0" w:rsidP="00236B6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</w:tcPr>
          <w:p w14:paraId="646CBC20" w14:textId="77777777" w:rsidR="007808C0" w:rsidRPr="001D52B4" w:rsidRDefault="007808C0" w:rsidP="00236B6B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615E3DEB" w14:textId="77777777" w:rsidTr="008376F2">
        <w:trPr>
          <w:trHeight w:val="70"/>
          <w:jc w:val="center"/>
        </w:trPr>
        <w:tc>
          <w:tcPr>
            <w:tcW w:w="2410" w:type="dxa"/>
          </w:tcPr>
          <w:p w14:paraId="763950FB" w14:textId="77777777" w:rsidR="006E425C" w:rsidRDefault="006E425C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0FE4ACCA" w14:textId="77777777" w:rsidR="006E425C" w:rsidRDefault="006E425C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52C581BF" w14:textId="77777777" w:rsidR="006E425C" w:rsidRDefault="006E425C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7E0F5759" w14:textId="77777777" w:rsidR="0098131F" w:rsidRPr="00BC6497" w:rsidRDefault="0098131F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u w:val="single"/>
                <w:lang w:val="it-IT"/>
              </w:rPr>
            </w:pPr>
            <w:r>
              <w:rPr>
                <w:b/>
                <w:bCs/>
                <w:w w:val="105"/>
                <w:sz w:val="20"/>
                <w:szCs w:val="20"/>
                <w:lang w:val="it-IT"/>
              </w:rPr>
              <w:t xml:space="preserve">Interagire nei sistemi aziendali riconoscendone i diversi modelli organizzativi, le </w:t>
            </w:r>
            <w:r w:rsidRPr="00BC6497">
              <w:rPr>
                <w:b/>
                <w:bCs/>
                <w:w w:val="105"/>
                <w:sz w:val="20"/>
                <w:szCs w:val="20"/>
                <w:u w:val="single"/>
                <w:lang w:val="it-IT"/>
              </w:rPr>
              <w:t>diverse forme giuridiche con cui viene svolta l’attività</w:t>
            </w:r>
            <w:r>
              <w:rPr>
                <w:b/>
                <w:bCs/>
                <w:w w:val="105"/>
                <w:sz w:val="20"/>
                <w:szCs w:val="20"/>
                <w:lang w:val="it-IT"/>
              </w:rPr>
              <w:t xml:space="preserve"> e le modalità di trasmissione dei flussi informativi, collaborando alla stesura di documenti aziendali di rilevanza interna ed esterna e </w:t>
            </w:r>
            <w:r w:rsidRPr="00BC6497">
              <w:rPr>
                <w:b/>
                <w:bCs/>
                <w:w w:val="105"/>
                <w:sz w:val="20"/>
                <w:szCs w:val="20"/>
                <w:lang w:val="it-IT"/>
              </w:rPr>
              <w:t>al</w:t>
            </w:r>
            <w:r w:rsidRPr="00BC6497">
              <w:rPr>
                <w:b/>
                <w:bCs/>
                <w:w w:val="105"/>
                <w:sz w:val="20"/>
                <w:szCs w:val="20"/>
                <w:u w:val="single"/>
                <w:lang w:val="it-IT"/>
              </w:rPr>
              <w:t>l’esecuzione degli adempimenti civilistici</w:t>
            </w:r>
            <w:r>
              <w:rPr>
                <w:b/>
                <w:bCs/>
                <w:w w:val="105"/>
                <w:sz w:val="20"/>
                <w:szCs w:val="20"/>
                <w:lang w:val="it-IT"/>
              </w:rPr>
              <w:t xml:space="preserve"> e fiscali </w:t>
            </w:r>
            <w:r w:rsidRPr="00BC6497">
              <w:rPr>
                <w:b/>
                <w:bCs/>
                <w:w w:val="105"/>
                <w:sz w:val="20"/>
                <w:szCs w:val="20"/>
                <w:u w:val="single"/>
                <w:lang w:val="it-IT"/>
              </w:rPr>
              <w:t>ricorrenti</w:t>
            </w:r>
          </w:p>
          <w:p w14:paraId="2D96DECE" w14:textId="77777777" w:rsidR="0098131F" w:rsidRDefault="0098131F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0FEE46DA" w14:textId="77777777" w:rsidR="007808C0" w:rsidRPr="003416EE" w:rsidRDefault="007808C0" w:rsidP="0098131F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2151" w:type="dxa"/>
          </w:tcPr>
          <w:p w14:paraId="4320CDA5" w14:textId="77777777" w:rsidR="00D53D5A" w:rsidRPr="00236B6B" w:rsidRDefault="00D53D5A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5C7E1279" w14:textId="77777777" w:rsidR="006E425C" w:rsidRPr="00236B6B" w:rsidRDefault="006E425C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236B6B">
              <w:rPr>
                <w:lang w:val="it-IT"/>
              </w:rPr>
              <w:t>Comprendere il significato e la portata pratica dell’</w:t>
            </w:r>
            <w:r w:rsidR="00674CD0" w:rsidRPr="00236B6B">
              <w:rPr>
                <w:lang w:val="it-IT"/>
              </w:rPr>
              <w:t>autonomia contratt</w:t>
            </w:r>
            <w:r w:rsidRPr="00236B6B">
              <w:rPr>
                <w:lang w:val="it-IT"/>
              </w:rPr>
              <w:t>uale</w:t>
            </w:r>
          </w:p>
          <w:p w14:paraId="6B979C7F" w14:textId="77777777" w:rsidR="006E425C" w:rsidRPr="00236B6B" w:rsidRDefault="006E425C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25BAD99" w14:textId="77777777" w:rsidR="006E425C" w:rsidRPr="00236B6B" w:rsidRDefault="006E425C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236B6B">
              <w:rPr>
                <w:lang w:val="it-IT"/>
              </w:rPr>
              <w:t>Individuare gli elementi</w:t>
            </w:r>
            <w:r w:rsidR="00674CD0" w:rsidRPr="00236B6B">
              <w:rPr>
                <w:lang w:val="it-IT"/>
              </w:rPr>
              <w:t xml:space="preserve"> e il momento perfezionativo del contratto in differenti situazioni concrete</w:t>
            </w:r>
          </w:p>
          <w:p w14:paraId="021F8AFF" w14:textId="77777777" w:rsidR="00674CD0" w:rsidRPr="00236B6B" w:rsidRDefault="00674CD0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F2405E6" w14:textId="77777777" w:rsidR="00674CD0" w:rsidRPr="00236B6B" w:rsidRDefault="00674CD0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236B6B">
              <w:rPr>
                <w:lang w:val="it-IT"/>
              </w:rPr>
              <w:t>Distinguere le diverse cause di invalidità e di inefficacia del contratto in casi concreti</w:t>
            </w:r>
          </w:p>
          <w:p w14:paraId="7402F0F1" w14:textId="77777777" w:rsidR="00674CD0" w:rsidRPr="00236B6B" w:rsidRDefault="00674CD0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2FE23AB9" w14:textId="77777777" w:rsidR="00674CD0" w:rsidRPr="00236B6B" w:rsidRDefault="00674CD0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236B6B">
              <w:rPr>
                <w:lang w:val="it-IT"/>
              </w:rPr>
              <w:t>Distinguere le varie figure di imprenditori</w:t>
            </w:r>
          </w:p>
          <w:p w14:paraId="14F397B6" w14:textId="77777777" w:rsidR="00674CD0" w:rsidRPr="00236B6B" w:rsidRDefault="00674CD0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00FE60D" w14:textId="77777777" w:rsidR="00674CD0" w:rsidRPr="00236B6B" w:rsidRDefault="00674CD0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236B6B">
              <w:rPr>
                <w:lang w:val="it-IT"/>
              </w:rPr>
              <w:t>Individuare le principali differenze tra i diversi statuti degli imprenditori</w:t>
            </w:r>
          </w:p>
          <w:p w14:paraId="5CF95EC2" w14:textId="77777777" w:rsidR="00674CD0" w:rsidRPr="00236B6B" w:rsidRDefault="00674CD0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65B510BD" w14:textId="77777777" w:rsidR="00674CD0" w:rsidRPr="00236B6B" w:rsidRDefault="00674CD0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236B6B">
              <w:rPr>
                <w:lang w:val="it-IT"/>
              </w:rPr>
              <w:t>Distinguere la natura dei diversi beni aziendali</w:t>
            </w:r>
          </w:p>
          <w:p w14:paraId="6E5021D0" w14:textId="77777777" w:rsidR="00674CD0" w:rsidRPr="00236B6B" w:rsidRDefault="00674CD0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132E0BC5" w14:textId="77777777" w:rsidR="00674CD0" w:rsidRPr="00236B6B" w:rsidRDefault="00674CD0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236B6B">
              <w:rPr>
                <w:lang w:val="it-IT"/>
              </w:rPr>
              <w:t>Distinguere i requisiti e la normativa dei diversi segni distintivi dell’impresa</w:t>
            </w:r>
          </w:p>
          <w:p w14:paraId="68864AEC" w14:textId="77777777" w:rsidR="00674CD0" w:rsidRPr="00236B6B" w:rsidRDefault="00674CD0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02F52F15" w14:textId="77777777" w:rsidR="00674CD0" w:rsidRPr="00236B6B" w:rsidRDefault="00674CD0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236B6B">
              <w:rPr>
                <w:lang w:val="it-IT"/>
              </w:rPr>
              <w:t>Riconoscere i limiti e i divieti della libera concorrenza di impresa</w:t>
            </w:r>
          </w:p>
          <w:p w14:paraId="131BE8F6" w14:textId="77777777" w:rsidR="00674CD0" w:rsidRPr="00236B6B" w:rsidRDefault="00674CD0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  <w:p w14:paraId="30C4DEEA" w14:textId="77777777" w:rsidR="00674CD0" w:rsidRPr="00236B6B" w:rsidRDefault="00674CD0" w:rsidP="006E425C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</w:p>
        </w:tc>
        <w:tc>
          <w:tcPr>
            <w:tcW w:w="3043" w:type="dxa"/>
          </w:tcPr>
          <w:p w14:paraId="0BA894AC" w14:textId="77777777" w:rsidR="007808C0" w:rsidRPr="00236B6B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70C94AD" w14:textId="5EDD9A2D" w:rsidR="009815E9" w:rsidRDefault="009815E9" w:rsidP="004A5239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767090A1" w14:textId="77777777" w:rsidR="00236B6B" w:rsidRPr="00236B6B" w:rsidRDefault="00236B6B" w:rsidP="004A5239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78B0922D" w14:textId="77777777" w:rsidR="00D53D5A" w:rsidRPr="00236B6B" w:rsidRDefault="009815E9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>Elementi essenziali e accidentali del contratto e momento perfezionativo</w:t>
            </w:r>
          </w:p>
          <w:p w14:paraId="28E4C6AE" w14:textId="77777777" w:rsidR="009815E9" w:rsidRPr="00236B6B" w:rsidRDefault="009815E9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BA6BE46" w14:textId="77777777" w:rsidR="009815E9" w:rsidRPr="00236B6B" w:rsidRDefault="009815E9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>Rappresentanza ed effetti del contratto concluso dal rappresentante</w:t>
            </w:r>
          </w:p>
          <w:p w14:paraId="76DE850D" w14:textId="576959FC" w:rsidR="009815E9" w:rsidRDefault="009815E9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FAE0F28" w14:textId="53885FFA" w:rsidR="00236B6B" w:rsidRDefault="00236B6B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1D6C9C5" w14:textId="77777777" w:rsidR="00236B6B" w:rsidRPr="00236B6B" w:rsidRDefault="00236B6B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DC8BC2B" w14:textId="77777777" w:rsidR="004A5239" w:rsidRPr="00236B6B" w:rsidRDefault="004A5239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1A34D37" w14:textId="48E7ACAA" w:rsidR="009815E9" w:rsidRPr="00236B6B" w:rsidRDefault="009815E9" w:rsidP="004A5239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>Le diverse forme di invalidità del contratto</w:t>
            </w:r>
          </w:p>
          <w:p w14:paraId="00D61CD0" w14:textId="77777777" w:rsidR="009815E9" w:rsidRPr="00236B6B" w:rsidRDefault="009815E9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11C0545" w14:textId="3BEA1294" w:rsidR="009815E9" w:rsidRPr="00236B6B" w:rsidRDefault="009815E9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>I diversi casi di rescissione e di risoluzione del contratto</w:t>
            </w:r>
          </w:p>
          <w:p w14:paraId="1B02FA44" w14:textId="77777777" w:rsidR="00C70CDA" w:rsidRPr="00236B6B" w:rsidRDefault="00C70CD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5C47CBA5" w14:textId="18075D24" w:rsidR="00C70CDA" w:rsidRDefault="00C70CD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D8CE7FF" w14:textId="77777777" w:rsidR="00236B6B" w:rsidRPr="00236B6B" w:rsidRDefault="00236B6B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95C5F55" w14:textId="77777777" w:rsidR="00C70CDA" w:rsidRPr="00D940BB" w:rsidRDefault="00C70CD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D940BB">
              <w:rPr>
                <w:w w:val="105"/>
                <w:lang w:val="it-IT"/>
              </w:rPr>
              <w:t>Caratteri dell’Imprenditore e principali tipi di imprenditore</w:t>
            </w:r>
          </w:p>
          <w:p w14:paraId="77C20EB3" w14:textId="77777777" w:rsidR="00C70CDA" w:rsidRPr="00236B6B" w:rsidRDefault="00C70CD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ABAEC86" w14:textId="77777777" w:rsidR="00C70CDA" w:rsidRPr="00236B6B" w:rsidRDefault="00C70CD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>Statuto dell’imprenditore commerciale</w:t>
            </w:r>
          </w:p>
          <w:p w14:paraId="2010C87E" w14:textId="77777777" w:rsidR="00C70CDA" w:rsidRPr="00236B6B" w:rsidRDefault="00C70CD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EE84E42" w14:textId="51AD0B23" w:rsidR="00C70CDA" w:rsidRDefault="00C70CD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6910DF6" w14:textId="77777777" w:rsidR="00236B6B" w:rsidRPr="00236B6B" w:rsidRDefault="00236B6B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710F1490" w14:textId="77777777" w:rsidR="00C70CDA" w:rsidRPr="00236B6B" w:rsidRDefault="00C70CD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6A94C94D" w14:textId="77777777" w:rsidR="00C70CDA" w:rsidRPr="00D940BB" w:rsidRDefault="00C70CD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D940BB">
              <w:rPr>
                <w:w w:val="105"/>
                <w:lang w:val="it-IT"/>
              </w:rPr>
              <w:t>Normativa relativa all’azienda</w:t>
            </w:r>
          </w:p>
          <w:p w14:paraId="68FB8BE0" w14:textId="77777777" w:rsidR="00C70CDA" w:rsidRPr="00236B6B" w:rsidRDefault="00C70CD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53208B6" w14:textId="45636552" w:rsidR="00C70CDA" w:rsidRPr="00236B6B" w:rsidRDefault="00C70CD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1132DE39" w14:textId="77777777" w:rsidR="004A5239" w:rsidRPr="00236B6B" w:rsidRDefault="004A5239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B84FD04" w14:textId="77777777" w:rsidR="00C70CDA" w:rsidRPr="00236B6B" w:rsidRDefault="00C70CD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>Lineamenti giuridici in materia di segni distintivi</w:t>
            </w:r>
          </w:p>
          <w:p w14:paraId="77EB668E" w14:textId="77777777" w:rsidR="00C70CDA" w:rsidRPr="00236B6B" w:rsidRDefault="00C70CD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471F249F" w14:textId="1096C942" w:rsidR="00236B6B" w:rsidRDefault="00236B6B" w:rsidP="00D940BB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03B39051" w14:textId="1AB434C4" w:rsidR="00D940BB" w:rsidRDefault="00D940BB" w:rsidP="00D940BB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0E5905AB" w14:textId="77777777" w:rsidR="00D940BB" w:rsidRDefault="00D940BB" w:rsidP="00D940BB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535AD657" w14:textId="77777777" w:rsidR="00236B6B" w:rsidRPr="00236B6B" w:rsidRDefault="00236B6B" w:rsidP="00236B6B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678B6CB6" w14:textId="77777777" w:rsidR="00C70CDA" w:rsidRPr="00236B6B" w:rsidRDefault="00C70CDA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>Principi in materia di tutela della libertà di concorrenza</w:t>
            </w:r>
          </w:p>
          <w:p w14:paraId="6AD6805E" w14:textId="77777777" w:rsidR="009815E9" w:rsidRPr="00236B6B" w:rsidRDefault="009815E9" w:rsidP="00931C06">
            <w:pPr>
              <w:pStyle w:val="TableParagraph"/>
              <w:spacing w:line="254" w:lineRule="auto"/>
              <w:ind w:left="57" w:right="57"/>
              <w:rPr>
                <w:w w:val="105"/>
                <w:lang w:val="it-IT"/>
              </w:rPr>
            </w:pPr>
          </w:p>
          <w:p w14:paraId="31939998" w14:textId="77777777" w:rsidR="007808C0" w:rsidRPr="00236B6B" w:rsidRDefault="007808C0" w:rsidP="008376F2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</w:p>
        </w:tc>
        <w:tc>
          <w:tcPr>
            <w:tcW w:w="1970" w:type="dxa"/>
          </w:tcPr>
          <w:p w14:paraId="0678371C" w14:textId="77777777" w:rsidR="007808C0" w:rsidRPr="00236B6B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0A2E6436" w14:textId="77777777" w:rsidR="009E7A52" w:rsidRDefault="009E7A52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</w:p>
          <w:p w14:paraId="63D25870" w14:textId="77777777" w:rsidR="009E7A52" w:rsidRDefault="009E7A52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</w:p>
          <w:p w14:paraId="4CE6ED4F" w14:textId="30C72B3C" w:rsidR="00FB0128" w:rsidRPr="00236B6B" w:rsidRDefault="0098131F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>Marzo</w:t>
            </w:r>
          </w:p>
          <w:p w14:paraId="522ADC1F" w14:textId="77777777" w:rsidR="0098131F" w:rsidRPr="00236B6B" w:rsidRDefault="0098131F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</w:p>
          <w:p w14:paraId="514B64BB" w14:textId="77777777" w:rsidR="0098131F" w:rsidRPr="00236B6B" w:rsidRDefault="0098131F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</w:p>
          <w:p w14:paraId="5464411C" w14:textId="77777777" w:rsidR="0098131F" w:rsidRPr="00236B6B" w:rsidRDefault="0098131F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</w:p>
          <w:p w14:paraId="2522AD95" w14:textId="77777777" w:rsidR="0098131F" w:rsidRPr="00236B6B" w:rsidRDefault="0098131F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</w:p>
          <w:p w14:paraId="3E6A01E0" w14:textId="77777777" w:rsidR="0098131F" w:rsidRPr="00236B6B" w:rsidRDefault="0098131F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</w:p>
          <w:p w14:paraId="03D6B290" w14:textId="77777777" w:rsidR="0098131F" w:rsidRPr="00236B6B" w:rsidRDefault="0098131F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</w:p>
          <w:p w14:paraId="5E8CFD07" w14:textId="77777777" w:rsidR="0098131F" w:rsidRPr="00236B6B" w:rsidRDefault="0098131F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</w:p>
          <w:p w14:paraId="61D3D0A7" w14:textId="77777777" w:rsidR="009815E9" w:rsidRPr="00236B6B" w:rsidRDefault="009815E9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</w:p>
          <w:p w14:paraId="15F89214" w14:textId="77777777" w:rsidR="009815E9" w:rsidRPr="00236B6B" w:rsidRDefault="009815E9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</w:p>
          <w:p w14:paraId="7C08C2F5" w14:textId="77777777" w:rsidR="009815E9" w:rsidRPr="00236B6B" w:rsidRDefault="009815E9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</w:p>
          <w:p w14:paraId="772C2BF5" w14:textId="77777777" w:rsidR="009815E9" w:rsidRPr="00236B6B" w:rsidRDefault="009815E9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</w:p>
          <w:p w14:paraId="749F590D" w14:textId="77777777" w:rsidR="009815E9" w:rsidRPr="00236B6B" w:rsidRDefault="009815E9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</w:p>
          <w:p w14:paraId="20283C17" w14:textId="77777777" w:rsidR="009815E9" w:rsidRPr="00236B6B" w:rsidRDefault="009815E9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</w:p>
          <w:p w14:paraId="4295F547" w14:textId="77777777" w:rsidR="009815E9" w:rsidRPr="00236B6B" w:rsidRDefault="009815E9" w:rsidP="004A5239">
            <w:pPr>
              <w:pStyle w:val="TableParagraph"/>
              <w:spacing w:line="252" w:lineRule="auto"/>
              <w:ind w:left="57" w:right="330"/>
              <w:jc w:val="both"/>
              <w:rPr>
                <w:w w:val="105"/>
                <w:lang w:val="it-IT"/>
              </w:rPr>
            </w:pPr>
          </w:p>
          <w:p w14:paraId="0DEF841B" w14:textId="77777777" w:rsidR="0098131F" w:rsidRPr="00236B6B" w:rsidRDefault="0098131F" w:rsidP="009E7A52">
            <w:pPr>
              <w:pStyle w:val="TableParagraph"/>
              <w:spacing w:line="252" w:lineRule="auto"/>
              <w:ind w:left="113" w:right="330"/>
              <w:jc w:val="both"/>
              <w:rPr>
                <w:w w:val="105"/>
                <w:lang w:val="it-IT"/>
              </w:rPr>
            </w:pPr>
            <w:r w:rsidRPr="00236B6B">
              <w:rPr>
                <w:w w:val="105"/>
                <w:lang w:val="it-IT"/>
              </w:rPr>
              <w:t>Aprile</w:t>
            </w:r>
          </w:p>
          <w:p w14:paraId="38ABB515" w14:textId="77777777" w:rsidR="00FB0128" w:rsidRPr="00236B6B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2E4EC617" w14:textId="77777777" w:rsidR="00F01790" w:rsidRPr="00236B6B" w:rsidRDefault="00F01790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1F122392" w14:textId="77777777" w:rsidR="00F01790" w:rsidRPr="00236B6B" w:rsidRDefault="00F01790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15EB48E5" w14:textId="77777777" w:rsidR="00FB0128" w:rsidRPr="00236B6B" w:rsidRDefault="00FB0128" w:rsidP="00FB0128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7E583D26" w14:textId="77777777" w:rsidR="007808C0" w:rsidRPr="00236B6B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1A2ED158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121DE3C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B575F4A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1EF7C44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B7F0323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2A825A9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7B9BD54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BA11FF2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F537E5A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1230AD9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86423F7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4C47B3E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0B8E26D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FD32E77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3AA4DEC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77BFD2C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AAC61CB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230764C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8371B61" w14:textId="77777777" w:rsidR="007808C0" w:rsidRPr="00236B6B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4521FC94" w14:textId="77777777" w:rsidR="007808C0" w:rsidRPr="00236B6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3E39747" w14:textId="77777777" w:rsidR="007808C0" w:rsidRPr="00236B6B" w:rsidRDefault="007808C0" w:rsidP="00931C06">
            <w:pPr>
              <w:jc w:val="right"/>
            </w:pPr>
          </w:p>
          <w:p w14:paraId="2B2C6653" w14:textId="77777777" w:rsidR="007808C0" w:rsidRPr="00236B6B" w:rsidRDefault="007808C0" w:rsidP="00BC2461"/>
        </w:tc>
      </w:tr>
    </w:tbl>
    <w:p w14:paraId="777A40F3" w14:textId="77777777" w:rsidR="00ED5097" w:rsidRDefault="00ED5097" w:rsidP="00ED5097"/>
    <w:p w14:paraId="281AAFA7" w14:textId="77777777" w:rsidR="00ED5097" w:rsidRDefault="00ED5097" w:rsidP="00ED5097"/>
    <w:p w14:paraId="22D1596F" w14:textId="77777777" w:rsidR="00ED5097" w:rsidRDefault="00ED5097" w:rsidP="00ED5097"/>
    <w:p w14:paraId="5460C0E7" w14:textId="77777777" w:rsidR="00ED5097" w:rsidRDefault="00ED5097"/>
    <w:p w14:paraId="1ED545FF" w14:textId="77777777" w:rsidR="00ED5097" w:rsidRDefault="00ED5097"/>
    <w:p w14:paraId="71F9F703" w14:textId="77777777" w:rsidR="00BC2461" w:rsidRDefault="00BC2461" w:rsidP="008376F2">
      <w:pPr>
        <w:rPr>
          <w:b/>
        </w:rPr>
      </w:pPr>
    </w:p>
    <w:p w14:paraId="3B5FDCAD" w14:textId="77777777" w:rsidR="008376F2" w:rsidRDefault="008376F2" w:rsidP="00F96CD9">
      <w:pPr>
        <w:jc w:val="center"/>
        <w:rPr>
          <w:b/>
        </w:rPr>
      </w:pPr>
    </w:p>
    <w:p w14:paraId="037068FE" w14:textId="5E3892AD" w:rsidR="00F96CD9" w:rsidRDefault="00F96CD9" w:rsidP="00F96CD9">
      <w:pPr>
        <w:jc w:val="center"/>
        <w:rPr>
          <w:b/>
        </w:rPr>
      </w:pPr>
      <w:r>
        <w:rPr>
          <w:b/>
        </w:rPr>
        <w:t>II</w:t>
      </w:r>
      <w:r w:rsidRPr="00ED5097">
        <w:rPr>
          <w:b/>
        </w:rPr>
        <w:t xml:space="preserve"> QUADRIMESTRE</w:t>
      </w:r>
    </w:p>
    <w:p w14:paraId="0A789A10" w14:textId="77777777" w:rsidR="00F96CD9" w:rsidRPr="00ED5097" w:rsidRDefault="00F96CD9" w:rsidP="00F96CD9">
      <w:pPr>
        <w:jc w:val="center"/>
        <w:rPr>
          <w:b/>
        </w:rPr>
      </w:pPr>
    </w:p>
    <w:p w14:paraId="4FBB1DB8" w14:textId="42C74065" w:rsidR="00E46D87" w:rsidRPr="003A563A" w:rsidRDefault="00BC2461" w:rsidP="003A563A">
      <w:pPr>
        <w:ind w:left="2268" w:hanging="2268"/>
        <w:rPr>
          <w:b/>
        </w:rPr>
      </w:pPr>
      <w:r>
        <w:rPr>
          <w:color w:val="FF0000"/>
        </w:rPr>
        <w:t xml:space="preserve">             </w:t>
      </w:r>
      <w:r w:rsidR="00F96CD9" w:rsidRPr="00A209FA">
        <w:rPr>
          <w:color w:val="FF0000"/>
        </w:rPr>
        <w:t xml:space="preserve"> </w:t>
      </w:r>
      <w:r w:rsidR="00F96CD9" w:rsidRPr="00A209FA">
        <w:rPr>
          <w:b/>
          <w:color w:val="FF0000"/>
        </w:rPr>
        <w:t xml:space="preserve">MODULO    </w:t>
      </w:r>
      <w:r w:rsidR="00A209FA" w:rsidRPr="00A209FA">
        <w:rPr>
          <w:b/>
          <w:color w:val="FF0000"/>
        </w:rPr>
        <w:t>6</w:t>
      </w:r>
      <w:r w:rsidR="00F96CD9" w:rsidRPr="00A209FA">
        <w:rPr>
          <w:b/>
          <w:color w:val="FF0000"/>
        </w:rPr>
        <w:t>:</w:t>
      </w:r>
      <w:r w:rsidR="00E46D87" w:rsidRPr="00A209FA">
        <w:rPr>
          <w:b/>
          <w:color w:val="FF0000"/>
        </w:rPr>
        <w:t xml:space="preserve"> </w:t>
      </w:r>
      <w:r w:rsidR="00A209FA">
        <w:rPr>
          <w:b/>
          <w:color w:val="FF0000"/>
        </w:rPr>
        <w:t>IL DIRITTO DEL LAVORO</w:t>
      </w:r>
      <w:r w:rsidR="00C70CDA">
        <w:rPr>
          <w:b/>
          <w:color w:val="FF0000"/>
        </w:rPr>
        <w:t xml:space="preserve"> (confluente nel percorso di Educazione civica</w:t>
      </w:r>
      <w:r w:rsidR="003A563A">
        <w:rPr>
          <w:b/>
          <w:color w:val="FF0000"/>
        </w:rPr>
        <w:t xml:space="preserve"> e </w:t>
      </w:r>
      <w:r w:rsidR="003A563A" w:rsidRPr="003A563A">
        <w:rPr>
          <w:b/>
        </w:rPr>
        <w:t>comune con la         disciplina Tecniche Professionali dei servizi Commerciali</w:t>
      </w:r>
      <w:r w:rsidR="00C70CDA" w:rsidRPr="003A563A">
        <w:rPr>
          <w:b/>
        </w:rPr>
        <w:t>)</w:t>
      </w:r>
    </w:p>
    <w:p w14:paraId="587007BD" w14:textId="77777777" w:rsidR="00A209FA" w:rsidRDefault="00A209FA" w:rsidP="00F96CD9"/>
    <w:tbl>
      <w:tblPr>
        <w:tblStyle w:val="TableNormal"/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2551"/>
        <w:gridCol w:w="2977"/>
        <w:gridCol w:w="1985"/>
      </w:tblGrid>
      <w:tr w:rsidR="007808C0" w14:paraId="2B1A8574" w14:textId="77777777" w:rsidTr="008376F2">
        <w:trPr>
          <w:trHeight w:val="431"/>
          <w:jc w:val="center"/>
        </w:trPr>
        <w:tc>
          <w:tcPr>
            <w:tcW w:w="2547" w:type="dxa"/>
          </w:tcPr>
          <w:p w14:paraId="76F955EC" w14:textId="77777777" w:rsidR="007808C0" w:rsidRDefault="007808C0" w:rsidP="008376F2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551" w:type="dxa"/>
          </w:tcPr>
          <w:p w14:paraId="566240E2" w14:textId="77777777" w:rsidR="007808C0" w:rsidRPr="00FA2769" w:rsidRDefault="007808C0" w:rsidP="008376F2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2977" w:type="dxa"/>
          </w:tcPr>
          <w:p w14:paraId="12600B93" w14:textId="77777777" w:rsidR="007808C0" w:rsidRPr="00FA2769" w:rsidRDefault="007808C0" w:rsidP="008376F2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85" w:type="dxa"/>
          </w:tcPr>
          <w:p w14:paraId="09A8C858" w14:textId="77777777" w:rsidR="007808C0" w:rsidRPr="001D52B4" w:rsidRDefault="007808C0" w:rsidP="008376F2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030191CE" w14:textId="77777777" w:rsidTr="008376F2">
        <w:trPr>
          <w:trHeight w:val="11711"/>
          <w:jc w:val="center"/>
        </w:trPr>
        <w:tc>
          <w:tcPr>
            <w:tcW w:w="2547" w:type="dxa"/>
          </w:tcPr>
          <w:p w14:paraId="60A16B9F" w14:textId="77777777" w:rsidR="00D940BB" w:rsidRDefault="00D940BB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4C9DF68D" w14:textId="77777777" w:rsidR="00D940BB" w:rsidRDefault="00D940BB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538C9E21" w14:textId="1B02F7A8" w:rsidR="00D940BB" w:rsidRPr="00D940BB" w:rsidRDefault="00D940BB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  <w:proofErr w:type="spellStart"/>
            <w:r w:rsidRPr="00D940BB">
              <w:rPr>
                <w:b/>
                <w:bCs/>
              </w:rPr>
              <w:t>Comprendere</w:t>
            </w:r>
            <w:proofErr w:type="spellEnd"/>
            <w:r w:rsidRPr="00D940BB">
              <w:rPr>
                <w:b/>
                <w:bCs/>
              </w:rPr>
              <w:t xml:space="preserve"> e </w:t>
            </w:r>
            <w:proofErr w:type="spellStart"/>
            <w:r w:rsidRPr="00D940BB">
              <w:rPr>
                <w:b/>
                <w:bCs/>
              </w:rPr>
              <w:t>utilizzare</w:t>
            </w:r>
            <w:proofErr w:type="spellEnd"/>
            <w:r w:rsidRPr="00D940BB">
              <w:rPr>
                <w:b/>
                <w:bCs/>
              </w:rPr>
              <w:t xml:space="preserve"> </w:t>
            </w:r>
            <w:proofErr w:type="spellStart"/>
            <w:r w:rsidRPr="00D940BB">
              <w:rPr>
                <w:b/>
                <w:bCs/>
              </w:rPr>
              <w:t>i</w:t>
            </w:r>
            <w:proofErr w:type="spellEnd"/>
            <w:r w:rsidRPr="00D940BB">
              <w:rPr>
                <w:b/>
                <w:bCs/>
              </w:rPr>
              <w:t xml:space="preserve"> </w:t>
            </w:r>
            <w:proofErr w:type="spellStart"/>
            <w:r w:rsidRPr="00D940BB">
              <w:rPr>
                <w:b/>
                <w:bCs/>
              </w:rPr>
              <w:t>principali</w:t>
            </w:r>
            <w:proofErr w:type="spellEnd"/>
            <w:r w:rsidRPr="00D940BB">
              <w:rPr>
                <w:b/>
                <w:bCs/>
              </w:rPr>
              <w:t xml:space="preserve"> </w:t>
            </w:r>
            <w:proofErr w:type="spellStart"/>
            <w:r w:rsidRPr="00D940BB">
              <w:rPr>
                <w:b/>
                <w:bCs/>
              </w:rPr>
              <w:t>concetti</w:t>
            </w:r>
            <w:proofErr w:type="spellEnd"/>
            <w:r w:rsidRPr="00D940BB">
              <w:rPr>
                <w:b/>
                <w:bCs/>
              </w:rPr>
              <w:t xml:space="preserve"> </w:t>
            </w:r>
            <w:proofErr w:type="spellStart"/>
            <w:r w:rsidRPr="00D940BB">
              <w:rPr>
                <w:b/>
                <w:bCs/>
              </w:rPr>
              <w:t>relativi</w:t>
            </w:r>
            <w:proofErr w:type="spellEnd"/>
            <w:r w:rsidRPr="00D940BB">
              <w:rPr>
                <w:b/>
                <w:bCs/>
              </w:rPr>
              <w:t xml:space="preserve"> </w:t>
            </w:r>
            <w:proofErr w:type="spellStart"/>
            <w:r w:rsidRPr="00D940BB">
              <w:rPr>
                <w:b/>
                <w:bCs/>
              </w:rPr>
              <w:t>all'economia</w:t>
            </w:r>
            <w:proofErr w:type="spellEnd"/>
            <w:r w:rsidRPr="00D940BB">
              <w:rPr>
                <w:b/>
                <w:bCs/>
              </w:rPr>
              <w:t xml:space="preserve">, </w:t>
            </w:r>
            <w:proofErr w:type="spellStart"/>
            <w:r w:rsidRPr="00D940BB">
              <w:rPr>
                <w:b/>
                <w:bCs/>
              </w:rPr>
              <w:t>all'organizzazione</w:t>
            </w:r>
            <w:proofErr w:type="spellEnd"/>
            <w:r w:rsidRPr="00D940BB">
              <w:rPr>
                <w:b/>
                <w:bCs/>
              </w:rPr>
              <w:t xml:space="preserve">, </w:t>
            </w:r>
            <w:proofErr w:type="spellStart"/>
            <w:r w:rsidRPr="00D940BB">
              <w:rPr>
                <w:b/>
                <w:bCs/>
              </w:rPr>
              <w:t>allo</w:t>
            </w:r>
            <w:proofErr w:type="spellEnd"/>
            <w:r w:rsidRPr="00D940BB">
              <w:rPr>
                <w:b/>
                <w:bCs/>
              </w:rPr>
              <w:t xml:space="preserve"> </w:t>
            </w:r>
            <w:proofErr w:type="spellStart"/>
            <w:r w:rsidRPr="00D940BB">
              <w:rPr>
                <w:b/>
                <w:bCs/>
              </w:rPr>
              <w:t>svolgimento</w:t>
            </w:r>
            <w:proofErr w:type="spellEnd"/>
            <w:r w:rsidRPr="00D940BB">
              <w:rPr>
                <w:b/>
                <w:bCs/>
              </w:rPr>
              <w:t xml:space="preserve"> </w:t>
            </w:r>
            <w:proofErr w:type="spellStart"/>
            <w:r w:rsidRPr="00D940BB">
              <w:rPr>
                <w:b/>
                <w:bCs/>
              </w:rPr>
              <w:t>dei</w:t>
            </w:r>
            <w:proofErr w:type="spellEnd"/>
            <w:r w:rsidRPr="00D940BB">
              <w:rPr>
                <w:b/>
                <w:bCs/>
              </w:rPr>
              <w:t xml:space="preserve"> </w:t>
            </w:r>
            <w:proofErr w:type="spellStart"/>
            <w:r w:rsidRPr="00D940BB">
              <w:rPr>
                <w:b/>
                <w:bCs/>
              </w:rPr>
              <w:t>processi</w:t>
            </w:r>
            <w:proofErr w:type="spellEnd"/>
            <w:r w:rsidRPr="00D940BB">
              <w:rPr>
                <w:b/>
                <w:bCs/>
              </w:rPr>
              <w:t xml:space="preserve"> </w:t>
            </w:r>
            <w:proofErr w:type="spellStart"/>
            <w:r w:rsidRPr="00D940BB">
              <w:rPr>
                <w:b/>
                <w:bCs/>
              </w:rPr>
              <w:t>produttivi</w:t>
            </w:r>
            <w:proofErr w:type="spellEnd"/>
            <w:r w:rsidRPr="00D940BB">
              <w:rPr>
                <w:b/>
                <w:bCs/>
              </w:rPr>
              <w:t xml:space="preserve"> e </w:t>
            </w:r>
            <w:proofErr w:type="spellStart"/>
            <w:r w:rsidRPr="00D940BB">
              <w:rPr>
                <w:b/>
                <w:bCs/>
              </w:rPr>
              <w:t>dei</w:t>
            </w:r>
            <w:proofErr w:type="spellEnd"/>
            <w:r w:rsidRPr="00D940BB">
              <w:rPr>
                <w:b/>
                <w:bCs/>
              </w:rPr>
              <w:t xml:space="preserve"> </w:t>
            </w:r>
            <w:proofErr w:type="spellStart"/>
            <w:r w:rsidRPr="00D940BB">
              <w:rPr>
                <w:b/>
                <w:bCs/>
              </w:rPr>
              <w:t>servizi</w:t>
            </w:r>
            <w:proofErr w:type="spellEnd"/>
          </w:p>
          <w:p w14:paraId="61323F6B" w14:textId="77777777" w:rsidR="00D940BB" w:rsidRDefault="00D940BB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2AB52B6F" w14:textId="77777777" w:rsidR="00D940BB" w:rsidRDefault="00D940BB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30E7662F" w14:textId="77777777" w:rsidR="00D940BB" w:rsidRDefault="00D940BB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3A111143" w14:textId="77777777" w:rsidR="00D940BB" w:rsidRDefault="00D940BB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385DE150" w14:textId="77777777" w:rsidR="00D940BB" w:rsidRDefault="00D940BB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145884BF" w14:textId="77777777" w:rsidR="00D940BB" w:rsidRDefault="00D940BB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6B41D317" w14:textId="77777777" w:rsidR="00D940BB" w:rsidRDefault="00D940BB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1D499707" w14:textId="77777777" w:rsidR="00D940BB" w:rsidRDefault="00D940BB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766739A2" w14:textId="77777777" w:rsidR="00D940BB" w:rsidRDefault="00D940BB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0F206807" w14:textId="77777777" w:rsidR="00D940BB" w:rsidRDefault="00D940BB" w:rsidP="00D940BB">
            <w:pPr>
              <w:pStyle w:val="TableParagraph"/>
              <w:spacing w:line="252" w:lineRule="auto"/>
              <w:ind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603E888B" w14:textId="77777777" w:rsidR="00D940BB" w:rsidRDefault="00D940BB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2EEED643" w14:textId="77777777" w:rsidR="00D940BB" w:rsidRDefault="00D940BB" w:rsidP="0098131F">
            <w:pPr>
              <w:pStyle w:val="TableParagraph"/>
              <w:spacing w:line="252" w:lineRule="auto"/>
              <w:ind w:left="64" w:right="229"/>
              <w:rPr>
                <w:b/>
                <w:bCs/>
                <w:w w:val="105"/>
                <w:sz w:val="20"/>
                <w:szCs w:val="20"/>
                <w:lang w:val="it-IT"/>
              </w:rPr>
            </w:pPr>
          </w:p>
          <w:p w14:paraId="1A3FC1E9" w14:textId="5A09397A" w:rsidR="0098131F" w:rsidRPr="00D940BB" w:rsidRDefault="0098131F" w:rsidP="0098131F">
            <w:pPr>
              <w:pStyle w:val="TableParagraph"/>
              <w:spacing w:line="252" w:lineRule="auto"/>
              <w:ind w:left="64" w:right="229"/>
              <w:rPr>
                <w:lang w:val="it-IT"/>
              </w:rPr>
            </w:pPr>
            <w:r w:rsidRPr="00D940BB">
              <w:rPr>
                <w:b/>
                <w:bCs/>
              </w:rPr>
              <w:t xml:space="preserve">Operare in sicurezza e nel rispetto delle norme di igiene e di salvaguardia ambientale, prevenendo </w:t>
            </w:r>
            <w:proofErr w:type="spellStart"/>
            <w:r w:rsidRPr="00D940BB">
              <w:rPr>
                <w:b/>
                <w:bCs/>
              </w:rPr>
              <w:t>eventuali</w:t>
            </w:r>
            <w:proofErr w:type="spellEnd"/>
            <w:r w:rsidRPr="00D940BB">
              <w:rPr>
                <w:b/>
                <w:bCs/>
              </w:rPr>
              <w:t xml:space="preserve"> </w:t>
            </w:r>
            <w:proofErr w:type="spellStart"/>
            <w:r w:rsidRPr="00D940BB">
              <w:rPr>
                <w:b/>
                <w:bCs/>
              </w:rPr>
              <w:t>situazioni</w:t>
            </w:r>
            <w:proofErr w:type="spellEnd"/>
            <w:r w:rsidRPr="00D940BB">
              <w:rPr>
                <w:b/>
                <w:bCs/>
              </w:rPr>
              <w:t xml:space="preserve"> di </w:t>
            </w:r>
            <w:proofErr w:type="spellStart"/>
            <w:r w:rsidRPr="00D940BB">
              <w:rPr>
                <w:b/>
                <w:bCs/>
              </w:rPr>
              <w:t>rischio</w:t>
            </w:r>
            <w:proofErr w:type="spellEnd"/>
          </w:p>
        </w:tc>
        <w:tc>
          <w:tcPr>
            <w:tcW w:w="2551" w:type="dxa"/>
          </w:tcPr>
          <w:p w14:paraId="4687E21A" w14:textId="77777777" w:rsidR="00287BCF" w:rsidRPr="008376F2" w:rsidRDefault="00287BCF" w:rsidP="008376F2">
            <w:pPr>
              <w:pStyle w:val="TableParagraph"/>
              <w:spacing w:line="252" w:lineRule="auto"/>
              <w:ind w:right="229"/>
              <w:rPr>
                <w:spacing w:val="-1"/>
                <w:w w:val="105"/>
                <w:lang w:val="it-IT"/>
              </w:rPr>
            </w:pPr>
          </w:p>
          <w:p w14:paraId="65F9E772" w14:textId="77777777" w:rsidR="00287BCF" w:rsidRPr="008376F2" w:rsidRDefault="0098131F" w:rsidP="004A5239">
            <w:pPr>
              <w:pStyle w:val="TableParagraph"/>
              <w:spacing w:line="252" w:lineRule="auto"/>
              <w:ind w:left="57" w:right="229"/>
              <w:rPr>
                <w:spacing w:val="-1"/>
                <w:w w:val="105"/>
                <w:lang w:val="it-IT"/>
              </w:rPr>
            </w:pPr>
            <w:r w:rsidRPr="008376F2">
              <w:rPr>
                <w:spacing w:val="-1"/>
                <w:w w:val="105"/>
                <w:lang w:val="it-IT"/>
              </w:rPr>
              <w:t>Riconoscere le caratteristiche essenziali del mercato del lavoro e le opportunità lavorative in linea con la propria formazione</w:t>
            </w:r>
          </w:p>
          <w:p w14:paraId="3F30DEC0" w14:textId="77777777" w:rsidR="00AA2655" w:rsidRPr="008376F2" w:rsidRDefault="00AA2655" w:rsidP="004A5239">
            <w:pPr>
              <w:pStyle w:val="TableParagraph"/>
              <w:spacing w:line="252" w:lineRule="auto"/>
              <w:ind w:left="57" w:right="229"/>
              <w:rPr>
                <w:spacing w:val="-1"/>
                <w:w w:val="105"/>
                <w:lang w:val="it-IT"/>
              </w:rPr>
            </w:pPr>
          </w:p>
          <w:p w14:paraId="50DE3986" w14:textId="77777777" w:rsidR="00AA2655" w:rsidRPr="008376F2" w:rsidRDefault="00AA2655" w:rsidP="004A5239">
            <w:pPr>
              <w:pStyle w:val="TableParagraph"/>
              <w:spacing w:line="252" w:lineRule="auto"/>
              <w:ind w:left="57" w:right="229"/>
              <w:rPr>
                <w:spacing w:val="-1"/>
                <w:w w:val="105"/>
                <w:lang w:val="it-IT"/>
              </w:rPr>
            </w:pPr>
            <w:r w:rsidRPr="008376F2">
              <w:rPr>
                <w:spacing w:val="-1"/>
                <w:w w:val="105"/>
                <w:lang w:val="it-IT"/>
              </w:rPr>
              <w:t>Saper confrontare e distinguere</w:t>
            </w:r>
            <w:r w:rsidR="00866CC7" w:rsidRPr="008376F2">
              <w:rPr>
                <w:spacing w:val="-1"/>
                <w:w w:val="105"/>
                <w:lang w:val="it-IT"/>
              </w:rPr>
              <w:t xml:space="preserve"> i diversi tipi di rapporto di lavoro</w:t>
            </w:r>
          </w:p>
          <w:p w14:paraId="7851B858" w14:textId="77777777" w:rsidR="00287BCF" w:rsidRPr="008376F2" w:rsidRDefault="00287BCF" w:rsidP="004A5239">
            <w:pPr>
              <w:pStyle w:val="TableParagraph"/>
              <w:kinsoku w:val="0"/>
              <w:overflowPunct w:val="0"/>
              <w:spacing w:line="220" w:lineRule="exact"/>
              <w:ind w:left="57" w:right="113"/>
              <w:jc w:val="both"/>
              <w:rPr>
                <w:lang w:val="it-IT"/>
              </w:rPr>
            </w:pPr>
          </w:p>
          <w:p w14:paraId="721A1308" w14:textId="77777777" w:rsidR="00866CC7" w:rsidRPr="008376F2" w:rsidRDefault="00866CC7" w:rsidP="004A5239">
            <w:pPr>
              <w:pStyle w:val="TableParagraph"/>
              <w:kinsoku w:val="0"/>
              <w:overflowPunct w:val="0"/>
              <w:spacing w:line="220" w:lineRule="exact"/>
              <w:ind w:left="57" w:right="113"/>
              <w:jc w:val="both"/>
              <w:rPr>
                <w:lang w:val="it-IT"/>
              </w:rPr>
            </w:pPr>
            <w:r w:rsidRPr="008376F2">
              <w:rPr>
                <w:lang w:val="it-IT"/>
              </w:rPr>
              <w:t>Saper individuare, all’interno del rapporto di lavoro subordinato, il complesso delle situazioni giuridiche attive e passive delle parti</w:t>
            </w:r>
          </w:p>
          <w:p w14:paraId="6D591EE7" w14:textId="77777777" w:rsidR="00866CC7" w:rsidRPr="008376F2" w:rsidRDefault="00866CC7" w:rsidP="004A5239">
            <w:pPr>
              <w:pStyle w:val="TableParagraph"/>
              <w:kinsoku w:val="0"/>
              <w:overflowPunct w:val="0"/>
              <w:spacing w:line="220" w:lineRule="exact"/>
              <w:ind w:left="57" w:right="113"/>
              <w:jc w:val="both"/>
              <w:rPr>
                <w:lang w:val="it-IT"/>
              </w:rPr>
            </w:pPr>
          </w:p>
          <w:p w14:paraId="0F036DA5" w14:textId="77777777" w:rsidR="00866CC7" w:rsidRPr="008376F2" w:rsidRDefault="00866CC7" w:rsidP="004A5239">
            <w:pPr>
              <w:pStyle w:val="TableParagraph"/>
              <w:kinsoku w:val="0"/>
              <w:overflowPunct w:val="0"/>
              <w:spacing w:line="220" w:lineRule="exact"/>
              <w:ind w:left="57" w:right="113"/>
              <w:jc w:val="both"/>
              <w:rPr>
                <w:lang w:val="it-IT"/>
              </w:rPr>
            </w:pPr>
            <w:r w:rsidRPr="008376F2">
              <w:rPr>
                <w:lang w:val="it-IT"/>
              </w:rPr>
              <w:t>Saper riconoscere e distinguere le varie figure di scioglimento del contratto di lavoro subordinato</w:t>
            </w:r>
          </w:p>
          <w:p w14:paraId="119211CF" w14:textId="77777777" w:rsidR="00866CC7" w:rsidRPr="008376F2" w:rsidRDefault="00866CC7" w:rsidP="004A5239">
            <w:pPr>
              <w:pStyle w:val="TableParagraph"/>
              <w:kinsoku w:val="0"/>
              <w:overflowPunct w:val="0"/>
              <w:spacing w:line="220" w:lineRule="exact"/>
              <w:ind w:left="57" w:right="113"/>
              <w:jc w:val="both"/>
              <w:rPr>
                <w:lang w:val="it-IT"/>
              </w:rPr>
            </w:pPr>
          </w:p>
          <w:p w14:paraId="2BC1F4E3" w14:textId="77777777" w:rsidR="00287BCF" w:rsidRPr="008376F2" w:rsidRDefault="00866CC7" w:rsidP="004A5239">
            <w:pPr>
              <w:pStyle w:val="TableParagraph"/>
              <w:kinsoku w:val="0"/>
              <w:overflowPunct w:val="0"/>
              <w:spacing w:line="220" w:lineRule="exact"/>
              <w:ind w:left="57" w:right="113"/>
              <w:jc w:val="both"/>
              <w:rPr>
                <w:lang w:val="it-IT"/>
              </w:rPr>
            </w:pPr>
            <w:r w:rsidRPr="008376F2">
              <w:rPr>
                <w:lang w:val="it-IT"/>
              </w:rPr>
              <w:t>Saper riconoscere il ruolo delle associazioni sindacali nella tutela degli interessi dei lavoratori</w:t>
            </w:r>
          </w:p>
          <w:p w14:paraId="4ADC7544" w14:textId="77777777" w:rsidR="00287BCF" w:rsidRPr="008376F2" w:rsidRDefault="00287BCF" w:rsidP="004A5239">
            <w:pPr>
              <w:pStyle w:val="TableParagraph"/>
              <w:kinsoku w:val="0"/>
              <w:overflowPunct w:val="0"/>
              <w:spacing w:line="220" w:lineRule="exact"/>
              <w:ind w:left="57" w:right="113"/>
              <w:jc w:val="both"/>
              <w:rPr>
                <w:lang w:val="it-IT"/>
              </w:rPr>
            </w:pPr>
          </w:p>
          <w:p w14:paraId="068B9284" w14:textId="77777777" w:rsidR="00866CC7" w:rsidRPr="008376F2" w:rsidRDefault="00866CC7" w:rsidP="004A5239">
            <w:pPr>
              <w:pStyle w:val="TableParagraph"/>
              <w:kinsoku w:val="0"/>
              <w:overflowPunct w:val="0"/>
              <w:spacing w:line="220" w:lineRule="exact"/>
              <w:ind w:left="57" w:right="113"/>
              <w:jc w:val="both"/>
              <w:rPr>
                <w:lang w:val="it-IT"/>
              </w:rPr>
            </w:pPr>
          </w:p>
          <w:p w14:paraId="44B4657F" w14:textId="77777777" w:rsidR="00866CC7" w:rsidRPr="008376F2" w:rsidRDefault="00866CC7" w:rsidP="004A5239">
            <w:pPr>
              <w:pStyle w:val="TableParagraph"/>
              <w:kinsoku w:val="0"/>
              <w:overflowPunct w:val="0"/>
              <w:spacing w:line="220" w:lineRule="exact"/>
              <w:ind w:left="57" w:right="113"/>
              <w:jc w:val="both"/>
              <w:rPr>
                <w:lang w:val="it-IT"/>
              </w:rPr>
            </w:pPr>
          </w:p>
          <w:p w14:paraId="57A686FC" w14:textId="77777777" w:rsidR="00287BCF" w:rsidRPr="008376F2" w:rsidRDefault="00287BCF" w:rsidP="004A5239">
            <w:pPr>
              <w:pStyle w:val="TableParagraph"/>
              <w:kinsoku w:val="0"/>
              <w:overflowPunct w:val="0"/>
              <w:spacing w:line="220" w:lineRule="exact"/>
              <w:ind w:left="57" w:right="113"/>
              <w:jc w:val="both"/>
              <w:rPr>
                <w:lang w:val="it-IT"/>
              </w:rPr>
            </w:pPr>
            <w:r w:rsidRPr="008376F2">
              <w:rPr>
                <w:lang w:val="it-IT"/>
              </w:rPr>
              <w:t>Individuare i principali segnali di divieto, pericolo e prescrizione tipici delle lavorazioni del settore</w:t>
            </w:r>
          </w:p>
          <w:p w14:paraId="2A956730" w14:textId="77777777" w:rsidR="00287BCF" w:rsidRPr="008376F2" w:rsidRDefault="00287BCF" w:rsidP="004A5239">
            <w:pPr>
              <w:pStyle w:val="TableParagraph"/>
              <w:kinsoku w:val="0"/>
              <w:overflowPunct w:val="0"/>
              <w:spacing w:line="220" w:lineRule="exact"/>
              <w:ind w:left="57" w:right="113"/>
              <w:jc w:val="both"/>
              <w:rPr>
                <w:lang w:val="it-IT"/>
              </w:rPr>
            </w:pPr>
          </w:p>
          <w:p w14:paraId="40A456A8" w14:textId="078AF373" w:rsidR="00287BCF" w:rsidRPr="008376F2" w:rsidRDefault="00287BCF" w:rsidP="004A5239">
            <w:pPr>
              <w:pStyle w:val="TableParagraph"/>
              <w:kinsoku w:val="0"/>
              <w:overflowPunct w:val="0"/>
              <w:spacing w:line="220" w:lineRule="exact"/>
              <w:ind w:left="57" w:right="113"/>
              <w:jc w:val="both"/>
              <w:rPr>
                <w:lang w:val="it-IT"/>
              </w:rPr>
            </w:pPr>
            <w:r w:rsidRPr="008376F2">
              <w:rPr>
                <w:lang w:val="it-IT"/>
              </w:rPr>
              <w:t>Adottare comportamenti lavorativi coerenti con le norme di igiene e sicurezza sul lavoro e con</w:t>
            </w:r>
            <w:r w:rsidR="004A5239" w:rsidRPr="008376F2">
              <w:rPr>
                <w:lang w:val="it-IT"/>
              </w:rPr>
              <w:t xml:space="preserve"> </w:t>
            </w:r>
            <w:r w:rsidRPr="008376F2">
              <w:rPr>
                <w:lang w:val="it-IT"/>
              </w:rPr>
              <w:t>la salvaguardia/sostenibilità ambientale</w:t>
            </w:r>
          </w:p>
          <w:p w14:paraId="7B9D4A09" w14:textId="77777777" w:rsidR="00287BCF" w:rsidRPr="008376F2" w:rsidRDefault="00287BCF" w:rsidP="004A5239">
            <w:pPr>
              <w:pStyle w:val="TableParagraph"/>
              <w:kinsoku w:val="0"/>
              <w:overflowPunct w:val="0"/>
              <w:spacing w:line="220" w:lineRule="exact"/>
              <w:ind w:left="57" w:right="113"/>
              <w:jc w:val="both"/>
              <w:rPr>
                <w:lang w:val="it-IT"/>
              </w:rPr>
            </w:pPr>
          </w:p>
          <w:p w14:paraId="5C2E47C2" w14:textId="77777777" w:rsidR="00287BCF" w:rsidRPr="008376F2" w:rsidRDefault="00287BCF" w:rsidP="004A5239">
            <w:pPr>
              <w:pStyle w:val="TableParagraph"/>
              <w:kinsoku w:val="0"/>
              <w:overflowPunct w:val="0"/>
              <w:spacing w:line="220" w:lineRule="exact"/>
              <w:ind w:left="57" w:right="113"/>
              <w:jc w:val="both"/>
              <w:rPr>
                <w:lang w:val="it-IT"/>
              </w:rPr>
            </w:pPr>
            <w:r w:rsidRPr="008376F2">
              <w:rPr>
                <w:lang w:val="it-IT"/>
              </w:rPr>
              <w:t>Utilizzare i dispositivi di protezione individuale e collettiva</w:t>
            </w:r>
          </w:p>
        </w:tc>
        <w:tc>
          <w:tcPr>
            <w:tcW w:w="2977" w:type="dxa"/>
          </w:tcPr>
          <w:p w14:paraId="3B554D82" w14:textId="77777777" w:rsidR="00E22738" w:rsidRPr="008376F2" w:rsidRDefault="00E22738" w:rsidP="00866CC7">
            <w:pPr>
              <w:pStyle w:val="TableParagraph"/>
              <w:spacing w:line="254" w:lineRule="auto"/>
              <w:ind w:right="57"/>
              <w:rPr>
                <w:w w:val="105"/>
                <w:lang w:val="it-IT"/>
              </w:rPr>
            </w:pPr>
          </w:p>
          <w:p w14:paraId="528B4992" w14:textId="1CC4F954" w:rsidR="00866CC7" w:rsidRPr="008376F2" w:rsidRDefault="00866CC7" w:rsidP="004A5239">
            <w:pPr>
              <w:pStyle w:val="TableParagraph"/>
              <w:spacing w:line="254" w:lineRule="auto"/>
              <w:ind w:left="57" w:right="57"/>
              <w:rPr>
                <w:color w:val="FF0000"/>
                <w:w w:val="105"/>
                <w:lang w:val="it-IT"/>
              </w:rPr>
            </w:pPr>
            <w:r w:rsidRPr="008376F2">
              <w:rPr>
                <w:color w:val="FF0000"/>
                <w:w w:val="105"/>
                <w:lang w:val="it-IT"/>
              </w:rPr>
              <w:t>Le caratteristiche del rapporto di lavoro subordinato</w:t>
            </w:r>
          </w:p>
          <w:p w14:paraId="44923B9B" w14:textId="77777777" w:rsidR="00866CC7" w:rsidRPr="008376F2" w:rsidRDefault="00866CC7" w:rsidP="008376F2">
            <w:pPr>
              <w:pStyle w:val="TableParagraph"/>
              <w:spacing w:line="254" w:lineRule="auto"/>
              <w:ind w:right="57"/>
              <w:rPr>
                <w:color w:val="FF0000"/>
                <w:w w:val="105"/>
                <w:lang w:val="it-IT"/>
              </w:rPr>
            </w:pPr>
          </w:p>
          <w:p w14:paraId="390593C8" w14:textId="77777777" w:rsidR="00E60B14" w:rsidRPr="008376F2" w:rsidRDefault="00866CC7" w:rsidP="004A5239">
            <w:pPr>
              <w:pStyle w:val="TableParagraph"/>
              <w:spacing w:line="254" w:lineRule="auto"/>
              <w:ind w:left="57" w:right="57"/>
              <w:rPr>
                <w:color w:val="FF0000"/>
                <w:w w:val="105"/>
                <w:lang w:val="it-IT"/>
              </w:rPr>
            </w:pPr>
            <w:r w:rsidRPr="008376F2">
              <w:rPr>
                <w:color w:val="FF0000"/>
                <w:w w:val="105"/>
                <w:lang w:val="it-IT"/>
              </w:rPr>
              <w:t>I principi fondamentali del diritto del lavoro</w:t>
            </w:r>
          </w:p>
          <w:p w14:paraId="26033DC5" w14:textId="77777777" w:rsidR="00866CC7" w:rsidRPr="008376F2" w:rsidRDefault="00866CC7" w:rsidP="004A5239">
            <w:pPr>
              <w:pStyle w:val="TableParagraph"/>
              <w:spacing w:line="254" w:lineRule="auto"/>
              <w:ind w:left="57" w:right="57"/>
              <w:rPr>
                <w:color w:val="FF0000"/>
                <w:w w:val="105"/>
                <w:lang w:val="it-IT"/>
              </w:rPr>
            </w:pPr>
          </w:p>
          <w:p w14:paraId="6565676F" w14:textId="77777777" w:rsidR="00866CC7" w:rsidRPr="008376F2" w:rsidRDefault="00866CC7" w:rsidP="004A5239">
            <w:pPr>
              <w:pStyle w:val="TableParagraph"/>
              <w:spacing w:line="254" w:lineRule="auto"/>
              <w:ind w:left="57" w:right="57"/>
              <w:rPr>
                <w:color w:val="FF0000"/>
                <w:w w:val="105"/>
                <w:lang w:val="it-IT"/>
              </w:rPr>
            </w:pPr>
            <w:r w:rsidRPr="008376F2">
              <w:rPr>
                <w:color w:val="FF0000"/>
                <w:w w:val="105"/>
                <w:lang w:val="it-IT"/>
              </w:rPr>
              <w:t>Le fonti contrattuali e non contrattuali del diritto del lavoro</w:t>
            </w:r>
          </w:p>
          <w:p w14:paraId="7CA1A4DF" w14:textId="77777777" w:rsidR="004A5239" w:rsidRPr="008376F2" w:rsidRDefault="004A5239" w:rsidP="008376F2">
            <w:pPr>
              <w:pStyle w:val="TableParagraph"/>
              <w:spacing w:line="254" w:lineRule="auto"/>
              <w:ind w:right="57"/>
              <w:rPr>
                <w:color w:val="FF0000"/>
                <w:w w:val="105"/>
                <w:lang w:val="it-IT"/>
              </w:rPr>
            </w:pPr>
          </w:p>
          <w:p w14:paraId="2CD36EA4" w14:textId="77777777" w:rsidR="00866CC7" w:rsidRPr="008376F2" w:rsidRDefault="00866CC7" w:rsidP="004A5239">
            <w:pPr>
              <w:pStyle w:val="TableParagraph"/>
              <w:spacing w:line="254" w:lineRule="auto"/>
              <w:ind w:left="57" w:right="57"/>
              <w:rPr>
                <w:color w:val="FF0000"/>
                <w:w w:val="105"/>
                <w:lang w:val="it-IT"/>
              </w:rPr>
            </w:pPr>
            <w:r w:rsidRPr="008376F2">
              <w:rPr>
                <w:color w:val="FF0000"/>
                <w:w w:val="105"/>
                <w:lang w:val="it-IT"/>
              </w:rPr>
              <w:t>I caratteri, il contenuto e le modalità di svolgimento del rapporto di lavoro subordinato</w:t>
            </w:r>
          </w:p>
          <w:p w14:paraId="46484C7D" w14:textId="77777777" w:rsidR="00866CC7" w:rsidRPr="008376F2" w:rsidRDefault="00866CC7" w:rsidP="004A5239">
            <w:pPr>
              <w:pStyle w:val="TableParagraph"/>
              <w:spacing w:line="254" w:lineRule="auto"/>
              <w:ind w:left="57" w:right="57"/>
              <w:rPr>
                <w:color w:val="FF0000"/>
                <w:w w:val="105"/>
                <w:lang w:val="it-IT"/>
              </w:rPr>
            </w:pPr>
          </w:p>
          <w:p w14:paraId="35E978E1" w14:textId="15C0A295" w:rsidR="004A5239" w:rsidRDefault="004A5239" w:rsidP="004A5239">
            <w:pPr>
              <w:pStyle w:val="TableParagraph"/>
              <w:spacing w:line="254" w:lineRule="auto"/>
              <w:ind w:right="57"/>
              <w:rPr>
                <w:color w:val="FF0000"/>
                <w:w w:val="105"/>
                <w:lang w:val="it-IT"/>
              </w:rPr>
            </w:pPr>
          </w:p>
          <w:p w14:paraId="1A29D9D1" w14:textId="77777777" w:rsidR="008376F2" w:rsidRPr="008376F2" w:rsidRDefault="008376F2" w:rsidP="004A5239">
            <w:pPr>
              <w:pStyle w:val="TableParagraph"/>
              <w:spacing w:line="254" w:lineRule="auto"/>
              <w:ind w:right="57"/>
              <w:rPr>
                <w:color w:val="FF0000"/>
                <w:w w:val="105"/>
                <w:lang w:val="it-IT"/>
              </w:rPr>
            </w:pPr>
          </w:p>
          <w:p w14:paraId="473BE6A5" w14:textId="77777777" w:rsidR="00866CC7" w:rsidRPr="008376F2" w:rsidRDefault="00866CC7" w:rsidP="004A5239">
            <w:pPr>
              <w:pStyle w:val="TableParagraph"/>
              <w:spacing w:line="254" w:lineRule="auto"/>
              <w:ind w:left="57" w:right="57"/>
              <w:rPr>
                <w:color w:val="FF0000"/>
                <w:w w:val="105"/>
                <w:lang w:val="it-IT"/>
              </w:rPr>
            </w:pPr>
            <w:r w:rsidRPr="008376F2">
              <w:rPr>
                <w:color w:val="FF0000"/>
                <w:w w:val="105"/>
                <w:lang w:val="it-IT"/>
              </w:rPr>
              <w:t>L’estinzione del rapporto di lavoro subordinato e la disciplina del licenziamento</w:t>
            </w:r>
          </w:p>
          <w:p w14:paraId="600C1724" w14:textId="77777777" w:rsidR="00E22738" w:rsidRPr="008376F2" w:rsidRDefault="00E22738" w:rsidP="004A5239">
            <w:pPr>
              <w:pStyle w:val="TableParagraph"/>
              <w:spacing w:line="254" w:lineRule="auto"/>
              <w:ind w:left="57" w:right="57"/>
              <w:rPr>
                <w:color w:val="FF0000"/>
                <w:w w:val="105"/>
                <w:lang w:val="it-IT"/>
              </w:rPr>
            </w:pPr>
          </w:p>
          <w:p w14:paraId="0748FA8D" w14:textId="3658039A" w:rsidR="008376F2" w:rsidRDefault="008376F2" w:rsidP="008376F2">
            <w:pPr>
              <w:pStyle w:val="TableParagraph"/>
              <w:spacing w:line="254" w:lineRule="auto"/>
              <w:ind w:right="57"/>
              <w:rPr>
                <w:color w:val="FF0000"/>
                <w:w w:val="105"/>
                <w:lang w:val="it-IT"/>
              </w:rPr>
            </w:pPr>
          </w:p>
          <w:p w14:paraId="698EFC8A" w14:textId="77777777" w:rsidR="001C250E" w:rsidRPr="008376F2" w:rsidRDefault="001C250E" w:rsidP="008376F2">
            <w:pPr>
              <w:pStyle w:val="TableParagraph"/>
              <w:spacing w:line="254" w:lineRule="auto"/>
              <w:ind w:right="57"/>
              <w:rPr>
                <w:color w:val="FF0000"/>
                <w:w w:val="105"/>
                <w:lang w:val="it-IT"/>
              </w:rPr>
            </w:pPr>
          </w:p>
          <w:p w14:paraId="2574FE6F" w14:textId="77777777" w:rsidR="00866CC7" w:rsidRPr="008376F2" w:rsidRDefault="00866CC7" w:rsidP="004A5239">
            <w:pPr>
              <w:pStyle w:val="TableParagraph"/>
              <w:spacing w:line="254" w:lineRule="auto"/>
              <w:ind w:left="57" w:right="57"/>
              <w:rPr>
                <w:color w:val="FF0000"/>
                <w:w w:val="105"/>
                <w:lang w:val="it-IT"/>
              </w:rPr>
            </w:pPr>
            <w:r w:rsidRPr="008376F2">
              <w:rPr>
                <w:color w:val="FF0000"/>
                <w:w w:val="105"/>
                <w:lang w:val="it-IT"/>
              </w:rPr>
              <w:t>Gli strumenti di autotutela sindacale</w:t>
            </w:r>
          </w:p>
          <w:p w14:paraId="1451A7B7" w14:textId="77777777" w:rsidR="007808C0" w:rsidRPr="008376F2" w:rsidRDefault="007808C0" w:rsidP="004A5239">
            <w:pPr>
              <w:pStyle w:val="TableParagraph"/>
              <w:spacing w:line="254" w:lineRule="auto"/>
              <w:ind w:left="57" w:right="57"/>
              <w:rPr>
                <w:color w:val="FF0000"/>
                <w:w w:val="105"/>
                <w:lang w:val="it-IT"/>
              </w:rPr>
            </w:pPr>
          </w:p>
          <w:p w14:paraId="33E7B92F" w14:textId="5F408615" w:rsidR="004A5239" w:rsidRPr="008376F2" w:rsidRDefault="004A5239" w:rsidP="004A5239">
            <w:pPr>
              <w:pStyle w:val="TableParagraph"/>
              <w:spacing w:line="254" w:lineRule="auto"/>
              <w:ind w:right="57"/>
              <w:rPr>
                <w:color w:val="FF0000"/>
                <w:w w:val="105"/>
                <w:lang w:val="it-IT"/>
              </w:rPr>
            </w:pPr>
          </w:p>
          <w:p w14:paraId="4964B26A" w14:textId="77777777" w:rsidR="004A5239" w:rsidRPr="008376F2" w:rsidRDefault="004A5239" w:rsidP="004A5239">
            <w:pPr>
              <w:pStyle w:val="TableParagraph"/>
              <w:spacing w:line="254" w:lineRule="auto"/>
              <w:ind w:right="57"/>
              <w:rPr>
                <w:color w:val="FF0000"/>
                <w:w w:val="105"/>
                <w:lang w:val="it-IT"/>
              </w:rPr>
            </w:pPr>
          </w:p>
          <w:p w14:paraId="6994F124" w14:textId="592EB7F2" w:rsidR="008376F2" w:rsidRDefault="008376F2" w:rsidP="008376F2">
            <w:pPr>
              <w:pStyle w:val="TableParagraph"/>
              <w:spacing w:line="254" w:lineRule="auto"/>
              <w:ind w:right="57"/>
              <w:rPr>
                <w:color w:val="FF0000"/>
                <w:w w:val="105"/>
                <w:lang w:val="it-IT"/>
              </w:rPr>
            </w:pPr>
          </w:p>
          <w:p w14:paraId="7053B78C" w14:textId="77777777" w:rsidR="008376F2" w:rsidRPr="008376F2" w:rsidRDefault="008376F2" w:rsidP="008376F2">
            <w:pPr>
              <w:pStyle w:val="TableParagraph"/>
              <w:spacing w:line="254" w:lineRule="auto"/>
              <w:ind w:right="57"/>
              <w:rPr>
                <w:color w:val="FF0000"/>
                <w:w w:val="105"/>
                <w:lang w:val="it-IT"/>
              </w:rPr>
            </w:pPr>
          </w:p>
          <w:p w14:paraId="0DF29F00" w14:textId="77777777" w:rsidR="007808C0" w:rsidRPr="008376F2" w:rsidRDefault="00E22738" w:rsidP="004A5239">
            <w:pPr>
              <w:pStyle w:val="TableParagraph"/>
              <w:spacing w:before="62" w:line="252" w:lineRule="auto"/>
              <w:ind w:left="57" w:right="57"/>
              <w:rPr>
                <w:color w:val="FF0000"/>
                <w:w w:val="105"/>
                <w:lang w:val="it-IT"/>
              </w:rPr>
            </w:pPr>
            <w:r w:rsidRPr="008376F2">
              <w:rPr>
                <w:color w:val="FF0000"/>
                <w:w w:val="105"/>
                <w:lang w:val="it-IT"/>
              </w:rPr>
              <w:t>Normativa sulla salute e sicurezza nei luoghi di lavoro come formazione generale e specifica del lavoratore</w:t>
            </w:r>
          </w:p>
          <w:p w14:paraId="2FCA7235" w14:textId="58CF1D4A" w:rsidR="00E22738" w:rsidRPr="008376F2" w:rsidRDefault="00E22738" w:rsidP="004A5239">
            <w:pPr>
              <w:pStyle w:val="TableParagraph"/>
              <w:spacing w:before="62" w:line="252" w:lineRule="auto"/>
              <w:ind w:left="57" w:right="57"/>
              <w:rPr>
                <w:color w:val="FF0000"/>
                <w:w w:val="105"/>
                <w:lang w:val="it-IT"/>
              </w:rPr>
            </w:pPr>
          </w:p>
          <w:p w14:paraId="529A457E" w14:textId="79DB38F8" w:rsidR="008376F2" w:rsidRDefault="008376F2" w:rsidP="008376F2">
            <w:pPr>
              <w:pStyle w:val="TableParagraph"/>
              <w:spacing w:before="62" w:line="252" w:lineRule="auto"/>
              <w:ind w:right="57"/>
              <w:rPr>
                <w:color w:val="FF0000"/>
                <w:w w:val="105"/>
                <w:lang w:val="it-IT"/>
              </w:rPr>
            </w:pPr>
          </w:p>
          <w:p w14:paraId="17134445" w14:textId="77777777" w:rsidR="008376F2" w:rsidRPr="008376F2" w:rsidRDefault="008376F2" w:rsidP="008376F2">
            <w:pPr>
              <w:pStyle w:val="TableParagraph"/>
              <w:spacing w:before="62" w:line="252" w:lineRule="auto"/>
              <w:ind w:right="57"/>
              <w:rPr>
                <w:color w:val="FF0000"/>
                <w:w w:val="105"/>
                <w:lang w:val="it-IT"/>
              </w:rPr>
            </w:pPr>
          </w:p>
          <w:p w14:paraId="048C1F5E" w14:textId="77777777" w:rsidR="00E22738" w:rsidRPr="008376F2" w:rsidRDefault="00E22738" w:rsidP="004A5239">
            <w:pPr>
              <w:pStyle w:val="TableParagraph"/>
              <w:spacing w:before="62" w:line="252" w:lineRule="auto"/>
              <w:ind w:left="57" w:right="57"/>
              <w:rPr>
                <w:color w:val="FF0000"/>
                <w:w w:val="105"/>
                <w:lang w:val="it-IT"/>
              </w:rPr>
            </w:pPr>
            <w:r w:rsidRPr="008376F2">
              <w:rPr>
                <w:color w:val="FF0000"/>
                <w:w w:val="105"/>
                <w:lang w:val="it-IT"/>
              </w:rPr>
              <w:t>Dispositivi di protezione individuale e collettiva</w:t>
            </w:r>
          </w:p>
          <w:p w14:paraId="0E9C10E6" w14:textId="77777777" w:rsidR="00E22738" w:rsidRPr="008376F2" w:rsidRDefault="00E22738" w:rsidP="004A5239">
            <w:pPr>
              <w:pStyle w:val="TableParagraph"/>
              <w:spacing w:before="62" w:line="252" w:lineRule="auto"/>
              <w:ind w:left="57" w:right="57"/>
              <w:rPr>
                <w:color w:val="FF0000"/>
                <w:w w:val="105"/>
                <w:lang w:val="it-IT"/>
              </w:rPr>
            </w:pPr>
          </w:p>
          <w:p w14:paraId="1441006E" w14:textId="77777777" w:rsidR="00E22738" w:rsidRPr="008376F2" w:rsidRDefault="00E22738" w:rsidP="00E22738">
            <w:pPr>
              <w:pStyle w:val="TableParagraph"/>
              <w:spacing w:before="62" w:line="252" w:lineRule="auto"/>
              <w:ind w:right="57"/>
              <w:rPr>
                <w:w w:val="105"/>
                <w:lang w:val="it-IT"/>
              </w:rPr>
            </w:pPr>
          </w:p>
        </w:tc>
        <w:tc>
          <w:tcPr>
            <w:tcW w:w="1985" w:type="dxa"/>
          </w:tcPr>
          <w:p w14:paraId="1CBA2A45" w14:textId="77777777" w:rsidR="007808C0" w:rsidRPr="00ED5097" w:rsidRDefault="007808C0" w:rsidP="00931C06">
            <w:pPr>
              <w:pStyle w:val="TableParagraph"/>
              <w:jc w:val="right"/>
              <w:rPr>
                <w:b/>
                <w:lang w:val="it-IT"/>
              </w:rPr>
            </w:pPr>
          </w:p>
          <w:p w14:paraId="2CF45649" w14:textId="77777777" w:rsidR="007808C0" w:rsidRPr="00ED5097" w:rsidRDefault="007808C0" w:rsidP="0098131F">
            <w:pPr>
              <w:pStyle w:val="TableParagraph"/>
              <w:spacing w:line="252" w:lineRule="auto"/>
              <w:ind w:right="330"/>
              <w:jc w:val="both"/>
              <w:rPr>
                <w:w w:val="105"/>
                <w:lang w:val="it-IT"/>
              </w:rPr>
            </w:pPr>
          </w:p>
          <w:p w14:paraId="349EF15B" w14:textId="77777777" w:rsidR="00866CC7" w:rsidRDefault="00866CC7" w:rsidP="00866CC7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509E0ACC" w14:textId="77777777" w:rsidR="00866CC7" w:rsidRDefault="00866CC7" w:rsidP="00866CC7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5A110CAC" w14:textId="77777777" w:rsidR="00866CC7" w:rsidRDefault="00866CC7" w:rsidP="00866CC7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5B201725" w14:textId="77777777" w:rsidR="00866CC7" w:rsidRDefault="00866CC7" w:rsidP="00866CC7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7924DF86" w14:textId="77777777" w:rsidR="00866CC7" w:rsidRDefault="00866CC7" w:rsidP="00866CC7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16A005E7" w14:textId="77777777" w:rsidR="00866CC7" w:rsidRDefault="00866CC7" w:rsidP="00866CC7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140F29E4" w14:textId="77777777" w:rsidR="00866CC7" w:rsidRDefault="00866CC7" w:rsidP="00866CC7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24C6C16F" w14:textId="77777777" w:rsidR="00866CC7" w:rsidRDefault="00866CC7" w:rsidP="00866CC7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77F77C3D" w14:textId="77777777" w:rsidR="00866CC7" w:rsidRDefault="00866CC7" w:rsidP="00866CC7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6C6623D9" w14:textId="77777777" w:rsidR="00866CC7" w:rsidRDefault="00866CC7" w:rsidP="00866CC7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257A270E" w14:textId="77777777" w:rsidR="00866CC7" w:rsidRDefault="00866CC7" w:rsidP="00866CC7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5A391B3A" w14:textId="77777777" w:rsidR="00866CC7" w:rsidRDefault="00866CC7" w:rsidP="00866CC7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5BD6636D" w14:textId="77777777" w:rsidR="00866CC7" w:rsidRDefault="00866CC7" w:rsidP="00866CC7">
            <w:pPr>
              <w:pStyle w:val="TableParagraph"/>
              <w:spacing w:line="252" w:lineRule="auto"/>
              <w:ind w:right="412"/>
              <w:jc w:val="both"/>
              <w:rPr>
                <w:w w:val="105"/>
                <w:lang w:val="it-IT"/>
              </w:rPr>
            </w:pPr>
          </w:p>
          <w:p w14:paraId="4AB120E4" w14:textId="77777777" w:rsidR="007808C0" w:rsidRPr="00E60B14" w:rsidRDefault="0098131F" w:rsidP="009E7A52">
            <w:pPr>
              <w:pStyle w:val="TableParagraph"/>
              <w:spacing w:line="252" w:lineRule="auto"/>
              <w:ind w:left="57" w:right="412"/>
              <w:jc w:val="both"/>
              <w:rPr>
                <w:w w:val="105"/>
                <w:lang w:val="it-IT"/>
              </w:rPr>
            </w:pPr>
            <w:r>
              <w:rPr>
                <w:w w:val="105"/>
                <w:lang w:val="it-IT"/>
              </w:rPr>
              <w:t>Maggio</w:t>
            </w:r>
            <w:r w:rsidR="00866CC7">
              <w:rPr>
                <w:w w:val="105"/>
                <w:lang w:val="it-IT"/>
              </w:rPr>
              <w:t>/</w:t>
            </w:r>
            <w:proofErr w:type="gramStart"/>
            <w:r w:rsidR="00866CC7">
              <w:rPr>
                <w:w w:val="105"/>
                <w:lang w:val="it-IT"/>
              </w:rPr>
              <w:t>Giugno</w:t>
            </w:r>
            <w:proofErr w:type="gramEnd"/>
          </w:p>
          <w:p w14:paraId="0847B1EF" w14:textId="77777777" w:rsidR="007808C0" w:rsidRDefault="007808C0" w:rsidP="0098131F">
            <w:pPr>
              <w:pStyle w:val="TableParagraph"/>
              <w:spacing w:line="252" w:lineRule="auto"/>
              <w:ind w:left="592" w:right="412" w:hanging="101"/>
              <w:jc w:val="both"/>
              <w:rPr>
                <w:w w:val="105"/>
                <w:lang w:val="it-IT"/>
              </w:rPr>
            </w:pPr>
          </w:p>
          <w:p w14:paraId="4181CEE7" w14:textId="77777777" w:rsidR="0098131F" w:rsidRDefault="0098131F" w:rsidP="0098131F">
            <w:pPr>
              <w:pStyle w:val="TableParagraph"/>
              <w:spacing w:line="252" w:lineRule="auto"/>
              <w:ind w:left="592" w:right="412" w:hanging="101"/>
              <w:jc w:val="both"/>
              <w:rPr>
                <w:w w:val="105"/>
                <w:lang w:val="it-IT"/>
              </w:rPr>
            </w:pPr>
          </w:p>
          <w:p w14:paraId="2BEB4CC9" w14:textId="77777777" w:rsidR="0098131F" w:rsidRDefault="0098131F" w:rsidP="0098131F">
            <w:pPr>
              <w:pStyle w:val="TableParagraph"/>
              <w:spacing w:line="252" w:lineRule="auto"/>
              <w:ind w:left="592" w:right="412" w:hanging="101"/>
              <w:jc w:val="both"/>
              <w:rPr>
                <w:w w:val="105"/>
                <w:lang w:val="it-IT"/>
              </w:rPr>
            </w:pPr>
          </w:p>
          <w:p w14:paraId="7CED7ED4" w14:textId="77777777" w:rsidR="007808C0" w:rsidRPr="00E60B14" w:rsidRDefault="007808C0" w:rsidP="0098131F">
            <w:pPr>
              <w:pStyle w:val="TableParagraph"/>
              <w:spacing w:line="252" w:lineRule="auto"/>
              <w:ind w:left="592" w:right="412" w:hanging="101"/>
              <w:jc w:val="both"/>
              <w:rPr>
                <w:w w:val="105"/>
                <w:lang w:val="it-IT"/>
              </w:rPr>
            </w:pPr>
          </w:p>
          <w:p w14:paraId="3E27739E" w14:textId="77777777" w:rsidR="007808C0" w:rsidRPr="00E60B14" w:rsidRDefault="007808C0" w:rsidP="0098131F">
            <w:pPr>
              <w:pStyle w:val="TableParagraph"/>
              <w:spacing w:line="252" w:lineRule="auto"/>
              <w:ind w:left="592" w:right="412" w:hanging="101"/>
              <w:jc w:val="both"/>
              <w:rPr>
                <w:w w:val="105"/>
                <w:lang w:val="it-IT"/>
              </w:rPr>
            </w:pPr>
          </w:p>
          <w:p w14:paraId="0A8B3DC2" w14:textId="77777777" w:rsidR="007808C0" w:rsidRPr="00E60B14" w:rsidRDefault="007808C0" w:rsidP="0098131F">
            <w:pPr>
              <w:pStyle w:val="TableParagraph"/>
              <w:spacing w:line="252" w:lineRule="auto"/>
              <w:ind w:left="592" w:right="412" w:hanging="101"/>
              <w:jc w:val="both"/>
              <w:rPr>
                <w:w w:val="105"/>
                <w:lang w:val="it-IT"/>
              </w:rPr>
            </w:pPr>
          </w:p>
          <w:p w14:paraId="1ACCE849" w14:textId="77777777" w:rsidR="007808C0" w:rsidRPr="00E60B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1F803D3" w14:textId="77777777" w:rsidR="007808C0" w:rsidRPr="00E60B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2B77E2E" w14:textId="77777777" w:rsidR="007808C0" w:rsidRPr="00E60B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3470A452" w14:textId="77777777" w:rsidR="007808C0" w:rsidRPr="00E60B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605CB00F" w14:textId="77777777" w:rsidR="007808C0" w:rsidRPr="00E60B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EDB1A38" w14:textId="77777777" w:rsidR="007808C0" w:rsidRPr="00E60B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1689D054" w14:textId="77777777" w:rsidR="007808C0" w:rsidRPr="00E60B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009F544" w14:textId="77777777" w:rsidR="007808C0" w:rsidRPr="00E60B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91307DF" w14:textId="77777777" w:rsidR="007808C0" w:rsidRPr="00E60B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4A21CB81" w14:textId="77777777" w:rsidR="007808C0" w:rsidRPr="00E60B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D88F75F" w14:textId="77777777" w:rsidR="007808C0" w:rsidRPr="00E60B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5A86B361" w14:textId="77777777" w:rsidR="007808C0" w:rsidRPr="00E60B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7C9C6F18" w14:textId="77777777" w:rsidR="007808C0" w:rsidRPr="00E60B14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lang w:val="it-IT"/>
              </w:rPr>
            </w:pPr>
          </w:p>
          <w:p w14:paraId="185EEA46" w14:textId="77777777" w:rsidR="007808C0" w:rsidRPr="00E60B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lang w:val="it-IT"/>
              </w:rPr>
            </w:pPr>
          </w:p>
          <w:p w14:paraId="0C4E5154" w14:textId="77777777" w:rsidR="007808C0" w:rsidRPr="00E60B14" w:rsidRDefault="007808C0" w:rsidP="00931C06">
            <w:pPr>
              <w:jc w:val="right"/>
              <w:rPr>
                <w:lang w:val="it-IT"/>
              </w:rPr>
            </w:pPr>
          </w:p>
          <w:p w14:paraId="3392CB73" w14:textId="77777777" w:rsidR="007808C0" w:rsidRPr="00E60B14" w:rsidRDefault="007808C0" w:rsidP="00931C06">
            <w:pPr>
              <w:jc w:val="right"/>
              <w:rPr>
                <w:lang w:val="it-IT"/>
              </w:rPr>
            </w:pPr>
          </w:p>
          <w:p w14:paraId="2193BCA4" w14:textId="77777777" w:rsidR="007808C0" w:rsidRPr="00E60B14" w:rsidRDefault="007808C0" w:rsidP="00931C06">
            <w:pPr>
              <w:jc w:val="right"/>
              <w:rPr>
                <w:lang w:val="it-IT"/>
              </w:rPr>
            </w:pPr>
          </w:p>
          <w:p w14:paraId="3BB8AC75" w14:textId="77777777" w:rsidR="007808C0" w:rsidRPr="00E60B14" w:rsidRDefault="007808C0" w:rsidP="00931C06">
            <w:pPr>
              <w:jc w:val="right"/>
              <w:rPr>
                <w:lang w:val="it-IT"/>
              </w:rPr>
            </w:pPr>
          </w:p>
          <w:p w14:paraId="36BCC5EB" w14:textId="77777777" w:rsidR="007808C0" w:rsidRPr="00E60B14" w:rsidRDefault="007808C0" w:rsidP="00931C06">
            <w:pPr>
              <w:jc w:val="right"/>
              <w:rPr>
                <w:lang w:val="it-IT"/>
              </w:rPr>
            </w:pPr>
          </w:p>
        </w:tc>
      </w:tr>
    </w:tbl>
    <w:p w14:paraId="6E433F9C" w14:textId="77777777" w:rsidR="00F96CD9" w:rsidRDefault="00F96CD9" w:rsidP="00287BCF"/>
    <w:sectPr w:rsidR="00F96CD9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E2E7F"/>
    <w:multiLevelType w:val="hybridMultilevel"/>
    <w:tmpl w:val="20EC63E4"/>
    <w:lvl w:ilvl="0" w:tplc="756E9442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695E94"/>
    <w:multiLevelType w:val="hybridMultilevel"/>
    <w:tmpl w:val="4086DB2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7908AC"/>
    <w:multiLevelType w:val="hybridMultilevel"/>
    <w:tmpl w:val="AFA61A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97"/>
    <w:rsid w:val="00064A77"/>
    <w:rsid w:val="000A7EAD"/>
    <w:rsid w:val="0016540B"/>
    <w:rsid w:val="001937E9"/>
    <w:rsid w:val="001C250E"/>
    <w:rsid w:val="001C35C8"/>
    <w:rsid w:val="002144BA"/>
    <w:rsid w:val="00217559"/>
    <w:rsid w:val="00236B6B"/>
    <w:rsid w:val="00287BCF"/>
    <w:rsid w:val="002B39B0"/>
    <w:rsid w:val="00325E52"/>
    <w:rsid w:val="003416EE"/>
    <w:rsid w:val="00347963"/>
    <w:rsid w:val="00376177"/>
    <w:rsid w:val="003A2AF6"/>
    <w:rsid w:val="003A563A"/>
    <w:rsid w:val="003A6F06"/>
    <w:rsid w:val="004015A2"/>
    <w:rsid w:val="00405C6B"/>
    <w:rsid w:val="00406250"/>
    <w:rsid w:val="004076F3"/>
    <w:rsid w:val="00426961"/>
    <w:rsid w:val="0043488A"/>
    <w:rsid w:val="004A5239"/>
    <w:rsid w:val="005233E3"/>
    <w:rsid w:val="005A6D84"/>
    <w:rsid w:val="006155F1"/>
    <w:rsid w:val="00651802"/>
    <w:rsid w:val="00653C40"/>
    <w:rsid w:val="00674CD0"/>
    <w:rsid w:val="00677D32"/>
    <w:rsid w:val="006A045F"/>
    <w:rsid w:val="006D0C2E"/>
    <w:rsid w:val="006E425C"/>
    <w:rsid w:val="00703151"/>
    <w:rsid w:val="007808C0"/>
    <w:rsid w:val="008376F2"/>
    <w:rsid w:val="00852479"/>
    <w:rsid w:val="00866CC7"/>
    <w:rsid w:val="008D3639"/>
    <w:rsid w:val="008D61F3"/>
    <w:rsid w:val="00946B19"/>
    <w:rsid w:val="0098131F"/>
    <w:rsid w:val="009815E9"/>
    <w:rsid w:val="009E7A52"/>
    <w:rsid w:val="009F27BE"/>
    <w:rsid w:val="00A14A5A"/>
    <w:rsid w:val="00A209FA"/>
    <w:rsid w:val="00A468C5"/>
    <w:rsid w:val="00A46C31"/>
    <w:rsid w:val="00A951A2"/>
    <w:rsid w:val="00AA2655"/>
    <w:rsid w:val="00AA43F4"/>
    <w:rsid w:val="00B01B1D"/>
    <w:rsid w:val="00B6038C"/>
    <w:rsid w:val="00BC2461"/>
    <w:rsid w:val="00BC6497"/>
    <w:rsid w:val="00BD123E"/>
    <w:rsid w:val="00BF59EC"/>
    <w:rsid w:val="00C206B7"/>
    <w:rsid w:val="00C640A5"/>
    <w:rsid w:val="00C70CDA"/>
    <w:rsid w:val="00C86A34"/>
    <w:rsid w:val="00D00948"/>
    <w:rsid w:val="00D06FA1"/>
    <w:rsid w:val="00D23FD0"/>
    <w:rsid w:val="00D32703"/>
    <w:rsid w:val="00D53D5A"/>
    <w:rsid w:val="00D6785F"/>
    <w:rsid w:val="00D937C3"/>
    <w:rsid w:val="00D940BB"/>
    <w:rsid w:val="00DC09A9"/>
    <w:rsid w:val="00DE246A"/>
    <w:rsid w:val="00DF0340"/>
    <w:rsid w:val="00E22738"/>
    <w:rsid w:val="00E34012"/>
    <w:rsid w:val="00E46D87"/>
    <w:rsid w:val="00E60B14"/>
    <w:rsid w:val="00E66C27"/>
    <w:rsid w:val="00ED5097"/>
    <w:rsid w:val="00F01790"/>
    <w:rsid w:val="00F33F0A"/>
    <w:rsid w:val="00F3742F"/>
    <w:rsid w:val="00F42B4A"/>
    <w:rsid w:val="00F51033"/>
    <w:rsid w:val="00F55310"/>
    <w:rsid w:val="00F96CD9"/>
    <w:rsid w:val="00FB0128"/>
    <w:rsid w:val="00FC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541D8"/>
  <w15:docId w15:val="{DC54F1CB-DAE8-45CC-98FD-15F67AC7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5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1"/>
    <w:qFormat/>
    <w:rsid w:val="004076F3"/>
    <w:pPr>
      <w:adjustRightInd w:val="0"/>
      <w:spacing w:before="54"/>
      <w:outlineLvl w:val="2"/>
    </w:pPr>
    <w:rPr>
      <w:rFonts w:ascii="Calibri" w:eastAsiaTheme="minorEastAsia" w:hAnsi="Calibri" w:cs="Calibri"/>
      <w:b/>
      <w:bCs/>
      <w:sz w:val="25"/>
      <w:szCs w:val="25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076F3"/>
    <w:rPr>
      <w:rFonts w:ascii="Calibri" w:eastAsiaTheme="minorEastAsia" w:hAnsi="Calibri" w:cs="Calibri"/>
      <w:b/>
      <w:bCs/>
      <w:sz w:val="25"/>
      <w:szCs w:val="25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5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26A92-905D-48D6-93D8-11E5903B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Raffaella Gallo</cp:lastModifiedBy>
  <cp:revision>3</cp:revision>
  <cp:lastPrinted>2018-10-17T09:44:00Z</cp:lastPrinted>
  <dcterms:created xsi:type="dcterms:W3CDTF">2020-09-08T21:55:00Z</dcterms:created>
  <dcterms:modified xsi:type="dcterms:W3CDTF">2020-09-09T09:02:00Z</dcterms:modified>
</cp:coreProperties>
</file>