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0CE09" w14:textId="77777777" w:rsidR="00F35868" w:rsidRPr="00F35868" w:rsidRDefault="00F35868" w:rsidP="00F35868">
      <w:pPr>
        <w:tabs>
          <w:tab w:val="left" w:pos="1252"/>
          <w:tab w:val="left" w:pos="5220"/>
          <w:tab w:val="left" w:pos="8100"/>
        </w:tabs>
        <w:suppressAutoHyphens/>
        <w:spacing w:after="0" w:line="240" w:lineRule="auto"/>
        <w:jc w:val="center"/>
        <w:rPr>
          <w:rFonts w:ascii="Times New Roman" w:eastAsia="Times New Roman" w:hAnsi="Times New Roman" w:cs="Times New Roman"/>
          <w:b/>
          <w:sz w:val="24"/>
          <w:szCs w:val="24"/>
          <w:lang w:eastAsia="ar-SA"/>
        </w:rPr>
      </w:pPr>
      <w:bookmarkStart w:id="0" w:name="_GoBack"/>
      <w:bookmarkEnd w:id="0"/>
      <w:r w:rsidRPr="00F35868">
        <w:rPr>
          <w:rFonts w:ascii="Times New Roman" w:eastAsia="Times New Roman" w:hAnsi="Times New Roman" w:cs="Times New Roman"/>
          <w:b/>
          <w:sz w:val="24"/>
          <w:szCs w:val="24"/>
          <w:lang w:eastAsia="ar-SA"/>
        </w:rPr>
        <w:t xml:space="preserve">PROGETTAZIONE     </w:t>
      </w:r>
    </w:p>
    <w:p w14:paraId="55BCEDAF" w14:textId="77777777" w:rsidR="00F35868" w:rsidRPr="00F35868" w:rsidRDefault="00F35868" w:rsidP="00F35868">
      <w:pPr>
        <w:tabs>
          <w:tab w:val="left" w:pos="1252"/>
          <w:tab w:val="left" w:pos="5220"/>
          <w:tab w:val="left" w:pos="8100"/>
        </w:tabs>
        <w:suppressAutoHyphens/>
        <w:spacing w:after="0" w:line="240" w:lineRule="auto"/>
        <w:jc w:val="center"/>
        <w:rPr>
          <w:rFonts w:ascii="Times New Roman" w:eastAsia="Times New Roman" w:hAnsi="Times New Roman" w:cs="Times New Roman"/>
          <w:b/>
          <w:sz w:val="24"/>
          <w:szCs w:val="24"/>
          <w:lang w:eastAsia="ar-SA"/>
        </w:rPr>
      </w:pPr>
    </w:p>
    <w:p w14:paraId="4BF7382D" w14:textId="5DDE45EB" w:rsidR="00F35868" w:rsidRPr="00F35868" w:rsidRDefault="00F35868" w:rsidP="00F35868">
      <w:pPr>
        <w:tabs>
          <w:tab w:val="left" w:pos="1252"/>
          <w:tab w:val="left" w:pos="5220"/>
          <w:tab w:val="left" w:pos="8100"/>
        </w:tabs>
        <w:suppressAutoHyphens/>
        <w:spacing w:after="0" w:line="240" w:lineRule="auto"/>
        <w:jc w:val="center"/>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 xml:space="preserve">  RELIGIONE CATTOLICA </w:t>
      </w:r>
    </w:p>
    <w:p w14:paraId="6632FBE0" w14:textId="77777777" w:rsidR="00F35868" w:rsidRPr="00F35868" w:rsidRDefault="00F35868" w:rsidP="00F35868">
      <w:pPr>
        <w:tabs>
          <w:tab w:val="left" w:pos="1252"/>
          <w:tab w:val="left" w:pos="5220"/>
          <w:tab w:val="left" w:pos="8100"/>
        </w:tabs>
        <w:suppressAutoHyphens/>
        <w:spacing w:after="0" w:line="240" w:lineRule="auto"/>
        <w:jc w:val="center"/>
        <w:rPr>
          <w:rFonts w:ascii="Times New Roman" w:eastAsia="Times New Roman" w:hAnsi="Times New Roman" w:cs="Times New Roman"/>
          <w:b/>
          <w:sz w:val="24"/>
          <w:szCs w:val="24"/>
          <w:lang w:eastAsia="ar-SA"/>
        </w:rPr>
      </w:pPr>
    </w:p>
    <w:p w14:paraId="4CF59EEF" w14:textId="77777777" w:rsidR="00F35868" w:rsidRPr="00F35868" w:rsidRDefault="00F35868" w:rsidP="00F35868">
      <w:pPr>
        <w:tabs>
          <w:tab w:val="left" w:pos="1252"/>
          <w:tab w:val="left" w:pos="5220"/>
          <w:tab w:val="left" w:pos="8100"/>
        </w:tabs>
        <w:suppressAutoHyphens/>
        <w:spacing w:after="0" w:line="240" w:lineRule="auto"/>
        <w:jc w:val="center"/>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 xml:space="preserve"> CLASSE: IV                     </w:t>
      </w:r>
    </w:p>
    <w:p w14:paraId="05DF1982" w14:textId="77777777" w:rsidR="00F35868" w:rsidRPr="00F35868" w:rsidRDefault="00F35868" w:rsidP="00F35868">
      <w:pPr>
        <w:tabs>
          <w:tab w:val="left" w:pos="5220"/>
          <w:tab w:val="left" w:pos="8100"/>
        </w:tabs>
        <w:suppressAutoHyphens/>
        <w:spacing w:after="0" w:line="240" w:lineRule="auto"/>
        <w:jc w:val="center"/>
        <w:rPr>
          <w:rFonts w:ascii="Times New Roman" w:eastAsia="Times New Roman" w:hAnsi="Times New Roman" w:cs="Times New Roman"/>
          <w:b/>
          <w:sz w:val="24"/>
          <w:szCs w:val="24"/>
          <w:lang w:eastAsia="ar-SA"/>
        </w:rPr>
      </w:pPr>
    </w:p>
    <w:p w14:paraId="5AE24C2B" w14:textId="77777777" w:rsidR="00F35868" w:rsidRPr="00F35868" w:rsidRDefault="00F35868" w:rsidP="00F35868">
      <w:pPr>
        <w:tabs>
          <w:tab w:val="left" w:pos="5220"/>
          <w:tab w:val="left" w:pos="8100"/>
        </w:tabs>
        <w:suppressAutoHyphens/>
        <w:spacing w:after="0" w:line="240" w:lineRule="auto"/>
        <w:jc w:val="center"/>
        <w:rPr>
          <w:rFonts w:ascii="Times New Roman" w:eastAsia="Times New Roman" w:hAnsi="Times New Roman" w:cs="Times New Roman"/>
          <w:b/>
          <w:sz w:val="24"/>
          <w:szCs w:val="24"/>
          <w:lang w:eastAsia="ar-SA"/>
        </w:rPr>
      </w:pPr>
    </w:p>
    <w:p w14:paraId="3690F373" w14:textId="77777777" w:rsidR="00F35868" w:rsidRPr="00F35868" w:rsidRDefault="00F35868" w:rsidP="00F35868">
      <w:pPr>
        <w:numPr>
          <w:ilvl w:val="0"/>
          <w:numId w:val="1"/>
        </w:numPr>
        <w:shd w:val="clear" w:color="auto" w:fill="E5E5E5"/>
        <w:tabs>
          <w:tab w:val="left" w:pos="720"/>
          <w:tab w:val="left" w:pos="5220"/>
          <w:tab w:val="left" w:pos="8100"/>
        </w:tabs>
        <w:suppressAutoHyphens/>
        <w:spacing w:after="0" w:line="240" w:lineRule="auto"/>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LIVELLI DI PARTENZA</w:t>
      </w:r>
    </w:p>
    <w:p w14:paraId="71D856D8"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 xml:space="preserve"> Un questionario di verifica delle conoscenze di base in ambito religioso è servito a far emergere la consapevolezza e le abilità di partenza dei singoli ed il livello medio del gruppo-classe. Dall’indagine effettuata è emerso che la classe presenta complessivamente un sufficiente livello di partenza.  </w:t>
      </w:r>
    </w:p>
    <w:p w14:paraId="13889508"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p>
    <w:p w14:paraId="79CA116B" w14:textId="77777777" w:rsidR="00F35868" w:rsidRPr="00F35868" w:rsidRDefault="00F35868" w:rsidP="00F35868">
      <w:pPr>
        <w:numPr>
          <w:ilvl w:val="0"/>
          <w:numId w:val="2"/>
        </w:numPr>
        <w:shd w:val="clear" w:color="auto" w:fill="E5E5E5"/>
        <w:tabs>
          <w:tab w:val="left" w:pos="720"/>
          <w:tab w:val="left" w:pos="5220"/>
          <w:tab w:val="left" w:pos="8100"/>
        </w:tabs>
        <w:suppressAutoHyphens/>
        <w:spacing w:after="0" w:line="240" w:lineRule="auto"/>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FINALITA’ DELLA DISCIPLINA</w:t>
      </w:r>
    </w:p>
    <w:p w14:paraId="580B3AF1"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In virtù della sua riaffermata natura culturale-scolastica ed insieme giuridico-istituzionale, l'IRC intende concorrere, con le altre discipline scolastiche, a promuovere il pieno sviluppo della personalità degli alunni, facendo loro acquisire un più alto livello di conoscenze e di capacità critiche relativamente al "fatto religioso", mediante un approccio oggettivo e sistematico ai suoi vari aspetti, un accostamento corretto e adeguato ai suoi "documenti" (in primo luogo la Bibbia e i documenti principali della tradizione cristiana) ed un confronto costruttivo con le altre espressioni religiose. Più specificamente, l'IRC si propone di far proprie tre istanze fondamentali:</w:t>
      </w:r>
    </w:p>
    <w:p w14:paraId="41E1202B" w14:textId="77777777" w:rsidR="00F35868" w:rsidRPr="00F35868" w:rsidRDefault="00F35868" w:rsidP="00F35868">
      <w:pPr>
        <w:tabs>
          <w:tab w:val="left" w:pos="360"/>
          <w:tab w:val="left" w:pos="5220"/>
          <w:tab w:val="left" w:pos="8100"/>
        </w:tabs>
        <w:suppressAutoHyphens/>
        <w:spacing w:after="0" w:line="240" w:lineRule="auto"/>
        <w:ind w:left="720"/>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-Una conoscenza culturalmente qualificata del "fatto cristiano" per una migliore conoscenza della civiltà europea ed occidentale e per una più meditata comprensione del presente.</w:t>
      </w:r>
    </w:p>
    <w:p w14:paraId="749BEBAF" w14:textId="77777777" w:rsidR="00F35868" w:rsidRPr="00F35868" w:rsidRDefault="00F35868" w:rsidP="00F35868">
      <w:pPr>
        <w:tabs>
          <w:tab w:val="left" w:pos="360"/>
          <w:tab w:val="left" w:pos="5220"/>
          <w:tab w:val="left" w:pos="8100"/>
        </w:tabs>
        <w:suppressAutoHyphens/>
        <w:spacing w:after="0" w:line="240" w:lineRule="auto"/>
        <w:ind w:left="720"/>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-La conoscenza del Cristianesimo come visione della vita e del mondo, significativa nel nostro tempo, chiave di lettura e interpretazione della realtà umana, quadro di valori cui ci si rifà come a memoria collettiva.</w:t>
      </w:r>
    </w:p>
    <w:p w14:paraId="1CAD7F27" w14:textId="77777777" w:rsidR="00F35868" w:rsidRPr="00F35868" w:rsidRDefault="00F35868" w:rsidP="00F35868">
      <w:pPr>
        <w:tabs>
          <w:tab w:val="left" w:pos="360"/>
          <w:tab w:val="left" w:pos="5220"/>
          <w:tab w:val="left" w:pos="8100"/>
        </w:tabs>
        <w:suppressAutoHyphens/>
        <w:spacing w:after="0" w:line="240" w:lineRule="auto"/>
        <w:ind w:left="720"/>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-Una risposta alle domande fondamentali dell'uomo, strumento ed occasione per educare l'adolescente a misurarsi con i problemi di fondo dell'esistenza, sia in relazione al suo particolare momento di vita sia in vista del suo inserimento nel mondo civile.</w:t>
      </w:r>
    </w:p>
    <w:p w14:paraId="46F3C845"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 xml:space="preserve">Pertanto, nella duplice direzione dell'interdisciplinarietà e del superamento dei pregiudizi, dell'ignoranza, dell'accettazione non motivata e del rifiuto aprioristico del Cattolicesimo nei suoi valori, l'IRC offrirà agli allievi contenuti e strumenti specifici per la lettura della realtà storico-culturale in cui vivono, verrà incontro ad esigenze di verità e di ricerca di senso della vita, contribuirà alla formazione della coscienza morale, offrirà elementi per le scelte consapevoli e responsabili di fronte al problema religioso. Inoltre, attraverso gli argomenti trattati, si provvederà ad approfondire le tematiche relative ai diritti umani, uguali ed inalienabili, sanciti anche dalla nostra Costituzione, che sono a fondamento della libertà e della giustizia sociale. </w:t>
      </w:r>
    </w:p>
    <w:p w14:paraId="1156D563" w14:textId="77777777" w:rsidR="00F35868" w:rsidRPr="00F35868" w:rsidRDefault="00F35868" w:rsidP="00F35868">
      <w:pPr>
        <w:shd w:val="clear" w:color="auto" w:fill="E5E5E5"/>
        <w:tabs>
          <w:tab w:val="left" w:pos="5220"/>
          <w:tab w:val="left" w:pos="8100"/>
        </w:tabs>
        <w:suppressAutoHyphens/>
        <w:spacing w:after="0" w:line="240" w:lineRule="auto"/>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DESCRIZIONE DEI CONTENUTI</w:t>
      </w:r>
    </w:p>
    <w:p w14:paraId="4B44F408"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b/>
          <w:sz w:val="24"/>
          <w:szCs w:val="24"/>
          <w:lang w:eastAsia="ar-SA"/>
        </w:rPr>
        <w:t xml:space="preserve">Modulo 0: Attività di consolidamento </w:t>
      </w:r>
      <w:r w:rsidRPr="00F35868">
        <w:rPr>
          <w:rFonts w:ascii="Times New Roman" w:eastAsia="Times New Roman" w:hAnsi="Times New Roman" w:cs="Times New Roman"/>
          <w:sz w:val="24"/>
          <w:szCs w:val="24"/>
          <w:lang w:eastAsia="ar-SA"/>
        </w:rPr>
        <w:t>(settembre)</w:t>
      </w:r>
    </w:p>
    <w:p w14:paraId="2F52B22C"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 xml:space="preserve"> Ripetizione degli elementi essenziali del programma svolto in precedenza  e test.</w:t>
      </w:r>
    </w:p>
    <w:p w14:paraId="1289FE9B"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b/>
          <w:sz w:val="24"/>
          <w:szCs w:val="24"/>
          <w:lang w:eastAsia="ar-SA"/>
        </w:rPr>
        <w:t xml:space="preserve">Modulo 1: Il mistero dell’esistenza: la risposta del cristianesimo </w:t>
      </w:r>
      <w:r w:rsidRPr="00F35868">
        <w:rPr>
          <w:rFonts w:ascii="Times New Roman" w:eastAsia="Times New Roman" w:hAnsi="Times New Roman" w:cs="Times New Roman"/>
          <w:sz w:val="24"/>
          <w:szCs w:val="24"/>
          <w:lang w:eastAsia="ar-SA"/>
        </w:rPr>
        <w:t xml:space="preserve"> (ottobre - novembre)</w:t>
      </w:r>
    </w:p>
    <w:p w14:paraId="52F931C3"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Competenze:</w:t>
      </w:r>
    </w:p>
    <w:p w14:paraId="3CF6DB2F"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w:t>
      </w:r>
      <w:r w:rsidRPr="00F35868">
        <w:rPr>
          <w:rFonts w:ascii="Times New Roman" w:eastAsia="Times New Roman" w:hAnsi="Times New Roman" w:cs="Times New Roman"/>
          <w:sz w:val="24"/>
          <w:szCs w:val="24"/>
          <w:lang w:eastAsia="ar-SA"/>
        </w:rPr>
        <w:t xml:space="preserve"> Comprendere come il cristianesimo sia in grado di dare risposta ai grandi interrogativi dell’uomo</w:t>
      </w:r>
    </w:p>
    <w:p w14:paraId="65436FA4" w14:textId="77777777" w:rsidR="00F35868" w:rsidRPr="00F35868" w:rsidRDefault="00F35868" w:rsidP="00F35868">
      <w:pPr>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 xml:space="preserve">-Essere in grado di fare emergere lo specifico della risposta cristiana nei confronti del bene e del male </w:t>
      </w:r>
    </w:p>
    <w:p w14:paraId="671ED10D"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b/>
          <w:sz w:val="24"/>
          <w:szCs w:val="24"/>
          <w:lang w:eastAsia="ar-SA"/>
        </w:rPr>
        <w:t>-Conoscere il racconto delle origini (obiettivo minimo)</w:t>
      </w:r>
    </w:p>
    <w:p w14:paraId="2446BDD6"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p>
    <w:p w14:paraId="48ED739D"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Contenuti:</w:t>
      </w:r>
    </w:p>
    <w:p w14:paraId="587922B4"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1. perché il dolore?</w:t>
      </w:r>
    </w:p>
    <w:p w14:paraId="3A3536F9"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2. la felicità è una questione morale</w:t>
      </w:r>
    </w:p>
    <w:p w14:paraId="268AB14C"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3. libertà e peccato</w:t>
      </w:r>
    </w:p>
    <w:p w14:paraId="31C064FC"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lastRenderedPageBreak/>
        <w:t>4.l’origine del peccato</w:t>
      </w:r>
    </w:p>
    <w:p w14:paraId="3CEEF01D"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p>
    <w:p w14:paraId="357E56D6"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b/>
          <w:sz w:val="24"/>
          <w:szCs w:val="24"/>
          <w:lang w:eastAsia="ar-SA"/>
        </w:rPr>
        <w:t xml:space="preserve"> Modulo 2: Il Decalogo</w:t>
      </w:r>
    </w:p>
    <w:p w14:paraId="4AD62276"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 xml:space="preserve">  Competenze:</w:t>
      </w:r>
    </w:p>
    <w:p w14:paraId="13F4F717"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-essere in grado di evidenziare come i comandamenti siano inseriti nella dinamica del patto di alleanza stipulato tra Dio e gli uomini</w:t>
      </w:r>
    </w:p>
    <w:p w14:paraId="37B7E840"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-Essere in grado di collegare i valori insiti nei comandamenti biblici e collegarli all’esperienza dell’uomo contemporaneo</w:t>
      </w:r>
    </w:p>
    <w:p w14:paraId="2555B040"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w:t>
      </w:r>
      <w:r w:rsidRPr="00F35868">
        <w:rPr>
          <w:rFonts w:ascii="Times New Roman" w:eastAsia="Times New Roman" w:hAnsi="Times New Roman" w:cs="Times New Roman"/>
          <w:b/>
          <w:sz w:val="24"/>
          <w:szCs w:val="24"/>
          <w:lang w:eastAsia="ar-SA"/>
        </w:rPr>
        <w:t>Conoscere i dieci Comandamenti (obiettivo minimo)</w:t>
      </w:r>
    </w:p>
    <w:p w14:paraId="63574849"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p>
    <w:p w14:paraId="267D0BD6"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 xml:space="preserve"> Contenuti:</w:t>
      </w:r>
    </w:p>
    <w:p w14:paraId="263BD920"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sz w:val="24"/>
          <w:szCs w:val="24"/>
          <w:lang w:eastAsia="ar-SA"/>
        </w:rPr>
        <w:t>1</w:t>
      </w:r>
      <w:r w:rsidRPr="00F35868">
        <w:rPr>
          <w:rFonts w:ascii="Times New Roman" w:eastAsia="Times New Roman" w:hAnsi="Times New Roman" w:cs="Times New Roman"/>
          <w:b/>
          <w:sz w:val="24"/>
          <w:szCs w:val="24"/>
          <w:lang w:eastAsia="ar-SA"/>
        </w:rPr>
        <w:t xml:space="preserve"> </w:t>
      </w:r>
      <w:r w:rsidRPr="00F35868">
        <w:rPr>
          <w:rFonts w:ascii="Times New Roman" w:eastAsia="Times New Roman" w:hAnsi="Times New Roman" w:cs="Times New Roman"/>
          <w:sz w:val="24"/>
          <w:szCs w:val="24"/>
          <w:lang w:eastAsia="ar-SA"/>
        </w:rPr>
        <w:t>L’alleanza sinaitica</w:t>
      </w:r>
    </w:p>
    <w:p w14:paraId="610565EF"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2.Il significato del Decalogo per i cristiani</w:t>
      </w:r>
    </w:p>
    <w:p w14:paraId="27245C57"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3.Il nuovo decalogo: il Discorso della montagna</w:t>
      </w:r>
    </w:p>
    <w:p w14:paraId="38F73944"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4.Un nuovo ordine di valori</w:t>
      </w:r>
    </w:p>
    <w:p w14:paraId="7F5CC05D"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p>
    <w:p w14:paraId="244CA7BF"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b/>
          <w:sz w:val="24"/>
          <w:szCs w:val="24"/>
          <w:lang w:eastAsia="ar-SA"/>
        </w:rPr>
        <w:t xml:space="preserve">Modulo 3: La vita nello spirito delle Beatitudini </w:t>
      </w:r>
      <w:r w:rsidRPr="00F35868">
        <w:rPr>
          <w:rFonts w:ascii="Times New Roman" w:eastAsia="Times New Roman" w:hAnsi="Times New Roman" w:cs="Times New Roman"/>
          <w:sz w:val="24"/>
          <w:szCs w:val="24"/>
          <w:lang w:eastAsia="ar-SA"/>
        </w:rPr>
        <w:t>(dicembre - gennaio)</w:t>
      </w:r>
    </w:p>
    <w:p w14:paraId="2BCC1CE2"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Competenze:</w:t>
      </w:r>
    </w:p>
    <w:p w14:paraId="507CE36A"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 xml:space="preserve">-Conoscere e comprendere il valore delle Beatitudini di Gesù. </w:t>
      </w:r>
    </w:p>
    <w:p w14:paraId="622D4720"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-Saper riconoscere i veri valori della vita secondo la religione cristiana.</w:t>
      </w:r>
    </w:p>
    <w:p w14:paraId="7E0E8CDC"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w:t>
      </w:r>
      <w:r w:rsidRPr="00F35868">
        <w:rPr>
          <w:rFonts w:ascii="Times New Roman" w:eastAsia="Times New Roman" w:hAnsi="Times New Roman" w:cs="Times New Roman"/>
          <w:b/>
          <w:sz w:val="24"/>
          <w:szCs w:val="24"/>
          <w:lang w:eastAsia="ar-SA"/>
        </w:rPr>
        <w:t>Comprendere il significato del comandamento dell’amore (obiettivo minimo)</w:t>
      </w:r>
    </w:p>
    <w:p w14:paraId="0F3EC5E4"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p>
    <w:p w14:paraId="763A79F1"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b/>
          <w:sz w:val="24"/>
          <w:szCs w:val="24"/>
          <w:lang w:eastAsia="ar-SA"/>
        </w:rPr>
        <w:t>Contenuti:</w:t>
      </w:r>
      <w:r w:rsidRPr="00F35868">
        <w:rPr>
          <w:rFonts w:ascii="Times New Roman" w:eastAsia="Times New Roman" w:hAnsi="Times New Roman" w:cs="Times New Roman"/>
          <w:sz w:val="24"/>
          <w:szCs w:val="24"/>
          <w:lang w:eastAsia="ar-SA"/>
        </w:rPr>
        <w:t xml:space="preserve"> </w:t>
      </w:r>
    </w:p>
    <w:p w14:paraId="3C6502A5"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1. La felicità.</w:t>
      </w:r>
    </w:p>
    <w:p w14:paraId="0A234398"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 xml:space="preserve">2. Le Beatitudini. </w:t>
      </w:r>
    </w:p>
    <w:p w14:paraId="05E4D4EC"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3.Il comandamento dell’amore</w:t>
      </w:r>
    </w:p>
    <w:p w14:paraId="36C905C7"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p>
    <w:p w14:paraId="58EF64EE"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b/>
          <w:sz w:val="24"/>
          <w:szCs w:val="24"/>
          <w:lang w:eastAsia="ar-SA"/>
        </w:rPr>
        <w:t xml:space="preserve">Modulo 4: i valori cristiani </w:t>
      </w:r>
      <w:r w:rsidRPr="00F35868">
        <w:rPr>
          <w:rFonts w:ascii="Times New Roman" w:eastAsia="Times New Roman" w:hAnsi="Times New Roman" w:cs="Times New Roman"/>
          <w:sz w:val="24"/>
          <w:szCs w:val="24"/>
          <w:lang w:eastAsia="ar-SA"/>
        </w:rPr>
        <w:t>. (aprile - maggio)</w:t>
      </w:r>
    </w:p>
    <w:p w14:paraId="72FFDCCB"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b/>
          <w:sz w:val="24"/>
          <w:szCs w:val="24"/>
          <w:lang w:eastAsia="ar-SA"/>
        </w:rPr>
        <w:t>Competenze:</w:t>
      </w:r>
    </w:p>
    <w:p w14:paraId="5CC64BE2"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-Conoscere le linee fondamentali del discorso etico cattolico relativo alla libertà umana</w:t>
      </w:r>
    </w:p>
    <w:p w14:paraId="3E5A0BEC"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-Saper individuare i termini della discussione sulla responsabilità dell’uomo nei confronti di       se stesso, degli altri, del mondo.</w:t>
      </w:r>
    </w:p>
    <w:p w14:paraId="1F882904" w14:textId="77777777" w:rsidR="00F35868" w:rsidRPr="00F35868" w:rsidRDefault="00F35868" w:rsidP="00F35868">
      <w:pPr>
        <w:tabs>
          <w:tab w:val="left" w:pos="567"/>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 xml:space="preserve"> -Conoscere il ruolo fondamentale della coscienza nella vita umana</w:t>
      </w:r>
    </w:p>
    <w:p w14:paraId="459A2E7B"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w:t>
      </w:r>
      <w:r w:rsidRPr="00F35868">
        <w:rPr>
          <w:rFonts w:ascii="Times New Roman" w:eastAsia="Times New Roman" w:hAnsi="Times New Roman" w:cs="Times New Roman"/>
          <w:b/>
          <w:sz w:val="24"/>
          <w:szCs w:val="24"/>
          <w:lang w:eastAsia="ar-SA"/>
        </w:rPr>
        <w:t>Conoscere il significato del concetto di libertà per i cristiani (obiettivo minimo)</w:t>
      </w:r>
    </w:p>
    <w:p w14:paraId="46F60F15"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p>
    <w:p w14:paraId="68AD6FC5"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Contenuti:</w:t>
      </w:r>
    </w:p>
    <w:p w14:paraId="60A5BBEB"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sz w:val="24"/>
          <w:szCs w:val="24"/>
          <w:lang w:eastAsia="ar-SA"/>
        </w:rPr>
        <w:t>1.La libertà responsabile</w:t>
      </w:r>
    </w:p>
    <w:p w14:paraId="51272107"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2. La coscienza morale</w:t>
      </w:r>
    </w:p>
    <w:p w14:paraId="652AF0A4"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 xml:space="preserve">3. La dignità della persona </w:t>
      </w:r>
    </w:p>
    <w:p w14:paraId="3B5EC162" w14:textId="77777777" w:rsidR="00F35868" w:rsidRPr="00F35868" w:rsidRDefault="00F35868" w:rsidP="00F35868">
      <w:pPr>
        <w:shd w:val="clear" w:color="auto" w:fill="E5E5E5"/>
        <w:tabs>
          <w:tab w:val="left" w:pos="5220"/>
          <w:tab w:val="left" w:pos="8100"/>
        </w:tabs>
        <w:suppressAutoHyphens/>
        <w:spacing w:after="0" w:line="240" w:lineRule="auto"/>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METODI E TECNICHE D'INSEGNAMENTO</w:t>
      </w:r>
    </w:p>
    <w:p w14:paraId="3D2DA578" w14:textId="77777777" w:rsidR="00F35868" w:rsidRPr="00F35868" w:rsidRDefault="00F35868" w:rsidP="00F35868">
      <w:pPr>
        <w:tabs>
          <w:tab w:val="left" w:pos="360"/>
          <w:tab w:val="left" w:pos="5220"/>
          <w:tab w:val="left" w:pos="8100"/>
        </w:tabs>
        <w:suppressAutoHyphens/>
        <w:spacing w:after="0" w:line="240" w:lineRule="auto"/>
        <w:ind w:left="720"/>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-Dialogo in classe sulle problematiche religiose affrontate. Lezione frontale.</w:t>
      </w:r>
    </w:p>
    <w:p w14:paraId="1B31B068" w14:textId="77777777" w:rsidR="00F35868" w:rsidRPr="00F35868" w:rsidRDefault="00F35868" w:rsidP="00F35868">
      <w:pPr>
        <w:tabs>
          <w:tab w:val="left" w:pos="360"/>
          <w:tab w:val="left" w:pos="5220"/>
          <w:tab w:val="left" w:pos="8100"/>
        </w:tabs>
        <w:suppressAutoHyphens/>
        <w:spacing w:after="0" w:line="240" w:lineRule="auto"/>
        <w:ind w:left="720"/>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-Lavoro personale con i sussidi forniti dal testo di base (schede) e ricerche specifiche su singoli argomenti (Dizionario ed Enciclopedia).</w:t>
      </w:r>
    </w:p>
    <w:p w14:paraId="5C494804" w14:textId="77777777" w:rsidR="00F35868" w:rsidRPr="00F35868" w:rsidRDefault="00F35868" w:rsidP="00F35868">
      <w:pPr>
        <w:tabs>
          <w:tab w:val="left" w:pos="360"/>
          <w:tab w:val="left" w:pos="5220"/>
          <w:tab w:val="left" w:pos="8100"/>
        </w:tabs>
        <w:suppressAutoHyphens/>
        <w:spacing w:after="0" w:line="240" w:lineRule="auto"/>
        <w:ind w:left="720"/>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-Lavori di approfondimento di gruppo per aree di interesse con rappresentazioni grafiche.</w:t>
      </w:r>
    </w:p>
    <w:p w14:paraId="025CB12D" w14:textId="77777777" w:rsidR="00F35868" w:rsidRPr="00F35868" w:rsidRDefault="00F35868" w:rsidP="00F35868">
      <w:pPr>
        <w:tabs>
          <w:tab w:val="left" w:pos="360"/>
          <w:tab w:val="left" w:pos="5220"/>
          <w:tab w:val="left" w:pos="8100"/>
        </w:tabs>
        <w:suppressAutoHyphens/>
        <w:spacing w:after="0" w:line="240" w:lineRule="auto"/>
        <w:ind w:left="720"/>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-Discussione finale in classe alla luce della maturazione personale.</w:t>
      </w:r>
    </w:p>
    <w:p w14:paraId="3905B828"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p>
    <w:p w14:paraId="2B76A1D7" w14:textId="77777777" w:rsidR="00F35868" w:rsidRPr="00F35868" w:rsidRDefault="00F35868" w:rsidP="00F35868">
      <w:pPr>
        <w:shd w:val="clear" w:color="auto" w:fill="E5E5E5"/>
        <w:tabs>
          <w:tab w:val="left" w:pos="5220"/>
          <w:tab w:val="left" w:pos="8100"/>
        </w:tabs>
        <w:suppressAutoHyphens/>
        <w:spacing w:after="0" w:line="240" w:lineRule="auto"/>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t>UTILIZZO DEL LIBRO DI TESTO E DEI SUSSIDI</w:t>
      </w:r>
    </w:p>
    <w:p w14:paraId="012B6E48" w14:textId="77777777" w:rsidR="00F35868" w:rsidRPr="00F35868" w:rsidRDefault="00F35868" w:rsidP="00F35868">
      <w:pPr>
        <w:tabs>
          <w:tab w:val="left" w:pos="360"/>
          <w:tab w:val="left" w:pos="5220"/>
          <w:tab w:val="left" w:pos="8100"/>
        </w:tabs>
        <w:suppressAutoHyphens/>
        <w:spacing w:after="0" w:line="240" w:lineRule="auto"/>
        <w:ind w:left="720"/>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-L'utilizzo del libro di testo è caldamente consigliato. Nell'ipotesi in cui non si possa esigere tale strumento, per motivi economici o di opportunità, si farà ricorso a ricerche sul web delle varie unità tematiche.</w:t>
      </w:r>
    </w:p>
    <w:p w14:paraId="7A3263F8" w14:textId="77777777" w:rsidR="00F35868" w:rsidRPr="00F35868" w:rsidRDefault="00F35868" w:rsidP="00F35868">
      <w:pPr>
        <w:tabs>
          <w:tab w:val="left" w:pos="360"/>
          <w:tab w:val="left" w:pos="5220"/>
          <w:tab w:val="left" w:pos="8100"/>
        </w:tabs>
        <w:suppressAutoHyphens/>
        <w:spacing w:after="0" w:line="240" w:lineRule="auto"/>
        <w:ind w:left="720"/>
        <w:jc w:val="both"/>
        <w:rPr>
          <w:rFonts w:ascii="Times New Roman" w:eastAsia="Times New Roman" w:hAnsi="Times New Roman" w:cs="Times New Roman"/>
          <w:sz w:val="24"/>
          <w:szCs w:val="24"/>
          <w:lang w:eastAsia="ar-SA"/>
        </w:rPr>
      </w:pPr>
    </w:p>
    <w:p w14:paraId="7A321A8D" w14:textId="77777777" w:rsidR="00F35868" w:rsidRPr="00F35868" w:rsidRDefault="00F35868" w:rsidP="00F35868">
      <w:pPr>
        <w:shd w:val="clear" w:color="auto" w:fill="E5E5E5"/>
        <w:tabs>
          <w:tab w:val="left" w:pos="5220"/>
          <w:tab w:val="left" w:pos="8100"/>
        </w:tabs>
        <w:suppressAutoHyphens/>
        <w:spacing w:after="0" w:line="240" w:lineRule="auto"/>
        <w:rPr>
          <w:rFonts w:ascii="Times New Roman" w:eastAsia="Times New Roman" w:hAnsi="Times New Roman" w:cs="Times New Roman"/>
          <w:b/>
          <w:sz w:val="24"/>
          <w:szCs w:val="24"/>
          <w:lang w:eastAsia="ar-SA"/>
        </w:rPr>
      </w:pPr>
      <w:r w:rsidRPr="00F35868">
        <w:rPr>
          <w:rFonts w:ascii="Times New Roman" w:eastAsia="Times New Roman" w:hAnsi="Times New Roman" w:cs="Times New Roman"/>
          <w:b/>
          <w:sz w:val="24"/>
          <w:szCs w:val="24"/>
          <w:lang w:eastAsia="ar-SA"/>
        </w:rPr>
        <w:lastRenderedPageBreak/>
        <w:t>STRUMENTI DI VERIFICA  METODI DI VALUTAZIONE</w:t>
      </w:r>
    </w:p>
    <w:p w14:paraId="6F318988"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4"/>
          <w:szCs w:val="24"/>
          <w:lang w:eastAsia="ar-SA"/>
        </w:rPr>
      </w:pPr>
      <w:r w:rsidRPr="00F35868">
        <w:rPr>
          <w:rFonts w:ascii="Times New Roman" w:eastAsia="Times New Roman" w:hAnsi="Times New Roman" w:cs="Times New Roman"/>
          <w:sz w:val="24"/>
          <w:szCs w:val="24"/>
          <w:lang w:eastAsia="ar-SA"/>
        </w:rPr>
        <w:t xml:space="preserve">I momenti della verifica e della valutazione sono centrali nella didattica, perché rendono consapevoli del rapporto insegnamento-apprendimento e dell'efficacia educativa del processo didattico. Tenendo conto dell'inscindibile rapporto tra programmazione e verifica, si procederà all'inizio di ogni modulo, alla </w:t>
      </w:r>
      <w:r w:rsidRPr="00F35868">
        <w:rPr>
          <w:rFonts w:ascii="Times New Roman" w:eastAsia="Times New Roman" w:hAnsi="Times New Roman" w:cs="Times New Roman"/>
          <w:b/>
          <w:sz w:val="24"/>
          <w:szCs w:val="24"/>
          <w:lang w:eastAsia="ar-SA"/>
        </w:rPr>
        <w:t>valutazione diagnostica</w:t>
      </w:r>
      <w:r w:rsidRPr="00F35868">
        <w:rPr>
          <w:rFonts w:ascii="Times New Roman" w:eastAsia="Times New Roman" w:hAnsi="Times New Roman" w:cs="Times New Roman"/>
          <w:sz w:val="24"/>
          <w:szCs w:val="24"/>
          <w:lang w:eastAsia="ar-SA"/>
        </w:rPr>
        <w:t xml:space="preserve">, che consente di accertare le esigenze emergenti ed i prerequisiti necessari all'attuazione del modulo stesso. Periodicamente avverrà la </w:t>
      </w:r>
      <w:r w:rsidRPr="00F35868">
        <w:rPr>
          <w:rFonts w:ascii="Times New Roman" w:eastAsia="Times New Roman" w:hAnsi="Times New Roman" w:cs="Times New Roman"/>
          <w:b/>
          <w:sz w:val="24"/>
          <w:szCs w:val="24"/>
          <w:lang w:eastAsia="ar-SA"/>
        </w:rPr>
        <w:t>valutazione "lungo l'itinerario</w:t>
      </w:r>
      <w:r w:rsidRPr="00F35868">
        <w:rPr>
          <w:rFonts w:ascii="Times New Roman" w:eastAsia="Times New Roman" w:hAnsi="Times New Roman" w:cs="Times New Roman"/>
          <w:sz w:val="24"/>
          <w:szCs w:val="24"/>
          <w:lang w:eastAsia="ar-SA"/>
        </w:rPr>
        <w:t xml:space="preserve">", che permetterà di realizzare il necessario adeguamento degli obiettivi, dei contenuti e delle attività. A conclusione del singolo modulo, sarà effettuata la </w:t>
      </w:r>
      <w:r w:rsidRPr="00F35868">
        <w:rPr>
          <w:rFonts w:ascii="Times New Roman" w:eastAsia="Times New Roman" w:hAnsi="Times New Roman" w:cs="Times New Roman"/>
          <w:b/>
          <w:sz w:val="24"/>
          <w:szCs w:val="24"/>
          <w:lang w:eastAsia="ar-SA"/>
        </w:rPr>
        <w:t>valutazione "formativa"</w:t>
      </w:r>
      <w:r w:rsidRPr="00F35868">
        <w:rPr>
          <w:rFonts w:ascii="Times New Roman" w:eastAsia="Times New Roman" w:hAnsi="Times New Roman" w:cs="Times New Roman"/>
          <w:sz w:val="24"/>
          <w:szCs w:val="24"/>
          <w:lang w:eastAsia="ar-SA"/>
        </w:rPr>
        <w:t xml:space="preserve">, mentre, al termine d'ogni periodo scolastico (quadrimestre e fine anno) si procederà alla </w:t>
      </w:r>
      <w:r w:rsidRPr="00F35868">
        <w:rPr>
          <w:rFonts w:ascii="Times New Roman" w:eastAsia="Times New Roman" w:hAnsi="Times New Roman" w:cs="Times New Roman"/>
          <w:b/>
          <w:sz w:val="24"/>
          <w:szCs w:val="24"/>
          <w:lang w:eastAsia="ar-SA"/>
        </w:rPr>
        <w:t>valutazione "sommativa"</w:t>
      </w:r>
      <w:r w:rsidRPr="00F35868">
        <w:rPr>
          <w:rFonts w:ascii="Times New Roman" w:eastAsia="Times New Roman" w:hAnsi="Times New Roman" w:cs="Times New Roman"/>
          <w:sz w:val="24"/>
          <w:szCs w:val="24"/>
          <w:lang w:eastAsia="ar-SA"/>
        </w:rPr>
        <w:t>: entrambe hanno lo scopo di verificare la maturazione complessiva dell'alunno. In termini di conoscenze, comportamenti affettivo-sociali ed abilità, in tale direzione si effettuerà il confronto tra i risultati raggiunti dal singolo e dall'intero gruppo-classe e gli obiettivi prefissati mediante interrogazioni orali, questionari, prove oggettive e test di profitto. Saranno, inoltre, tenuti presenti i seguenti criteri: 1° Livello di partenza e condizioni socio-culturali; 2° Livello di apprendimento raggiunto; 3° Maturità di rapporto con docenti e compagni; 4° Impegno personale e partecipazione; 5° Capacità di ricerca a livello personale; 6° Capacità di ricerca interdisciplinare; 7° Capacità di formulazione orale e scritta.</w:t>
      </w:r>
    </w:p>
    <w:p w14:paraId="5A761F6A" w14:textId="77777777" w:rsidR="00F35868" w:rsidRPr="00F35868" w:rsidRDefault="00F35868" w:rsidP="00F35868">
      <w:pPr>
        <w:tabs>
          <w:tab w:val="left" w:pos="5220"/>
          <w:tab w:val="left" w:pos="8100"/>
        </w:tabs>
        <w:suppressAutoHyphens/>
        <w:spacing w:after="0" w:line="240" w:lineRule="auto"/>
        <w:jc w:val="both"/>
        <w:rPr>
          <w:rFonts w:ascii="Times New Roman" w:eastAsia="Arial" w:hAnsi="Times New Roman" w:cs="Times New Roman"/>
          <w:b/>
          <w:color w:val="000000"/>
          <w:sz w:val="24"/>
          <w:szCs w:val="24"/>
          <w:lang w:eastAsia="ar-SA"/>
        </w:rPr>
      </w:pPr>
      <w:r w:rsidRPr="00F35868">
        <w:rPr>
          <w:rFonts w:ascii="Times New Roman" w:eastAsia="Arial" w:hAnsi="Times New Roman" w:cs="Times New Roman"/>
          <w:b/>
          <w:color w:val="000000"/>
          <w:sz w:val="24"/>
          <w:szCs w:val="24"/>
          <w:lang w:eastAsia="ar-SA"/>
        </w:rPr>
        <w:t xml:space="preserve">All'inizio dell’anno scolastico saranno somministrate  prove strutturate comuni d’ingresso che consentiranno di accertare i prerequisiti per la progettazione della programmazione. Sarà effettuata una prova strutturata comune intermedia nell’ultima settimana del mese di gennaio sempre finalizzata al monitoraggio e alla eventuale revisione della progettazione. </w:t>
      </w:r>
    </w:p>
    <w:p w14:paraId="00A00CD7" w14:textId="77777777" w:rsidR="00F35868" w:rsidRPr="00F35868" w:rsidRDefault="00F35868" w:rsidP="00F35868">
      <w:pPr>
        <w:tabs>
          <w:tab w:val="left" w:pos="5220"/>
          <w:tab w:val="left" w:pos="8100"/>
        </w:tabs>
        <w:suppressAutoHyphens/>
        <w:spacing w:after="0" w:line="240" w:lineRule="auto"/>
        <w:jc w:val="both"/>
        <w:rPr>
          <w:rFonts w:ascii="Times New Roman" w:eastAsia="Times New Roman" w:hAnsi="Times New Roman" w:cs="Times New Roman"/>
          <w:sz w:val="26"/>
          <w:szCs w:val="26"/>
          <w:lang w:eastAsia="ar-SA"/>
        </w:rPr>
      </w:pPr>
    </w:p>
    <w:p w14:paraId="171933BA" w14:textId="77777777" w:rsidR="00F26AAA" w:rsidRDefault="00336993"/>
    <w:sectPr w:rsidR="00F26A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01"/>
    <w:rsid w:val="00336993"/>
    <w:rsid w:val="009136CA"/>
    <w:rsid w:val="00A8256E"/>
    <w:rsid w:val="00DA6B42"/>
    <w:rsid w:val="00E64901"/>
    <w:rsid w:val="00F35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Ilaria</cp:lastModifiedBy>
  <cp:revision>2</cp:revision>
  <dcterms:created xsi:type="dcterms:W3CDTF">2020-12-29T07:28:00Z</dcterms:created>
  <dcterms:modified xsi:type="dcterms:W3CDTF">2020-12-29T07:28:00Z</dcterms:modified>
</cp:coreProperties>
</file>