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PROGRAMMAZIONE percorsi con metodologia CLIL</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Anno scolastico 2022/2023</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Quinto anno indirizzo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Grafica e comunicazione’.  Disciplina: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Tecnologia dei processi di produzione.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Quinto anno indirizzo tecnico Turismo’.   Disciplina: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Diritto e legislazione turistica</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OBIETTIVI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Tenuto conto che l’insegnamento secondo la metodologia CLIL ha come fondamento peculiare l’uso e il potenziamento delle abilità linguistiche attraverso lo studio delle DNL, gli obiettivi disciplinari in termini di conoscenze, competenze e i relativi contenuti di apprendimento sono da intendersi identici a quelli programmati a livello dipartimentale. Mentre gli obiettivi CLIL sono:-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Reading (capacità di lettura): leggere e comprendere testi, tabelle, mappe e documenti;</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Speaking (capacità di espressione e produzione orale): descrivere, spiegare  concetti e rielaborare le nozioni acquisite facendo uso di un lessico specifico accurato, rispondere oralmente a quesiti posti in lingua straniera in maniera adeguata e con un uso corretto del lessico;</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Writing (capacità di produzione scritta); elaborare brevi sintesi scritte dei contenuti appresi;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Listening (capacità di ascolto): essere in grado di seguire, comprendere e cogliere il significato complessivo di discorsi, dialoghi in lingua inglese.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CONTENUTI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tempi previsti per lo svolgimento dei moduli sono indicati nelle rispettive programmazioni dipartimentali per ogni disciplina interessata).</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Dipartimento Giuridico ed Economico Aziendale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Disciplina: Diritto e Legislazione turistica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1: Ecommerce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Consumer protection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Ecommerce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2: Forms of government and public institutions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Types of government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Divisions of government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Government in Italy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3: Global code of ethics for tourism</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World tourism organization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Code of ethics for tourism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Sustainable tourism and ecotourism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Dipartimento di Grafica e Comunicazione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Disciplina: Tecnologia dei processi di produzione.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1: Digital Printing</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 1. Digital printing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 2. Raster Image Processing</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 3 . Supports and products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2: Printing Setup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 1. Binding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Unit 2. Folding options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Unit 3. Paper formats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METODOLOGIE E SUSSIDI DIDATTICI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Ogni percorso di apprendimento sarà proposto agli allievi utilizzando sia la lingua italiana che la lingua inglese opportunamente calibrate con approfondimenti sul lessico specifico e con supporto lessicale e fraseologico fornito dai docenti relativamente alle abilità messe in campo dagli studenti e al grado di difficoltà dei contenuti affrontati. Sarà incoraggiato il lavoro di ricerca e lo stile del cooperative learning e del learning by doing.</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i sussidi didattici, accanto al libro di testo che prevede parti proposte in lingua inglese per quanto riguarda le discipline giuridiche ed economiche, si farà ricorso a materiali reperiti a livello multimediale e a risorse disponibili su diversi siti nonché all’uso della LIM.  Saranno utilizzate, in particolare, mappe concettuali che consentono l’identificazione di parole chiave e potranno essere usate come supporto alla lettura e alla scrittura, all’ascolto e alla produzione orale.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VERIFICHE E VALUTAZIONE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fa presente, infine, che le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verifiche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itinere verranno effettuate contestualmente allo svolgimento del modulo e potranno essere di tipo non strutturato (interrogazione orale, ricerca, relazione scritta, scritto grafico), strutturato (quesiti a scelta multipla, vero/falso, completamento), semi-strutturato (domanda a risposta breve, ricerca di errori, simulazione). Al termine di ogni modulo gli allievi effettueranno presentazioni in power point (indirizzo tecnico turistico) e verifica tecnico pratica in lingua inglese. (indirizzo tecnico grafico).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quanto concerne la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valutazione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terrà conto degli obiettivi di apprendimento linguistico specificati per il percorso, sarà svolta attraverso i contenuti disciplinari e si farà  riferimento a quanto definito nella parte generale del PTOF ed alle griglie specificatamente elaborate per la disciplina, pure allegate al Piano. La valutazione dovrà in ogni caso tener conto delle abilità acquisite rispetto ai livelli di partenza ed agli obiettivi didattici prefissati.</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28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