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DF" w:rsidRDefault="00DC41DF" w:rsidP="00DC41DF">
      <w:pPr>
        <w:jc w:val="both"/>
      </w:pPr>
      <w:bookmarkStart w:id="0" w:name="_GoBack"/>
      <w:bookmarkEnd w:id="0"/>
    </w:p>
    <w:p w:rsidR="00DC41DF" w:rsidRPr="00511A5A" w:rsidRDefault="00DC41DF" w:rsidP="00DC41DF">
      <w:pPr>
        <w:jc w:val="center"/>
        <w:rPr>
          <w:sz w:val="32"/>
          <w:szCs w:val="32"/>
        </w:rPr>
      </w:pPr>
      <w:r w:rsidRPr="00511A5A">
        <w:rPr>
          <w:b/>
          <w:sz w:val="32"/>
          <w:szCs w:val="32"/>
        </w:rPr>
        <w:t>Bilancio Sociale</w:t>
      </w:r>
      <w:r w:rsidRPr="00511A5A">
        <w:rPr>
          <w:sz w:val="32"/>
          <w:szCs w:val="32"/>
        </w:rPr>
        <w:t xml:space="preserve"> dell’Istituto Statale di Istruzione Secondaria Superiore “Enrico Mattei” di Aversa (CE)</w:t>
      </w:r>
    </w:p>
    <w:p w:rsidR="00DC41DF" w:rsidRPr="00511A5A" w:rsidRDefault="00DC41DF" w:rsidP="00DC41DF">
      <w:pPr>
        <w:jc w:val="center"/>
        <w:rPr>
          <w:sz w:val="32"/>
          <w:szCs w:val="32"/>
        </w:rPr>
      </w:pPr>
      <w:r w:rsidRPr="00511A5A">
        <w:rPr>
          <w:sz w:val="32"/>
          <w:szCs w:val="32"/>
        </w:rPr>
        <w:t>Anno Scolastico 2016-2017</w:t>
      </w: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Default="00DC41DF" w:rsidP="00DC41DF">
      <w:pPr>
        <w:jc w:val="both"/>
      </w:pPr>
    </w:p>
    <w:p w:rsidR="00DC41DF" w:rsidRPr="00511A5A" w:rsidRDefault="00DC41DF" w:rsidP="00DC41DF">
      <w:pPr>
        <w:keepNext/>
        <w:spacing w:after="0" w:line="240" w:lineRule="auto"/>
        <w:outlineLvl w:val="0"/>
        <w:rPr>
          <w:rFonts w:ascii="Times New Roman" w:eastAsia="Times New Roman" w:hAnsi="Times New Roman" w:cs="Times New Roman"/>
          <w:b/>
          <w:color w:val="000000"/>
          <w:sz w:val="16"/>
          <w:szCs w:val="16"/>
        </w:rPr>
      </w:pPr>
      <w:r w:rsidRPr="00511A5A">
        <w:rPr>
          <w:rFonts w:ascii="Times New Roman" w:eastAsia="Times New Roman" w:hAnsi="Times New Roman" w:cs="Times New Roman"/>
          <w:b/>
          <w:bCs/>
          <w:color w:val="000000"/>
          <w:sz w:val="16"/>
          <w:szCs w:val="16"/>
        </w:rPr>
        <w:t>Via Gramsci - 81031 - Aversa - Distretto 15</w:t>
      </w:r>
    </w:p>
    <w:p w:rsidR="00DC41DF" w:rsidRPr="004100E9" w:rsidRDefault="00DC41DF" w:rsidP="00DC41DF">
      <w:pPr>
        <w:keepNext/>
        <w:spacing w:after="0" w:line="240" w:lineRule="auto"/>
        <w:outlineLvl w:val="0"/>
        <w:rPr>
          <w:rFonts w:ascii="Times New Roman" w:eastAsia="Times New Roman" w:hAnsi="Times New Roman" w:cs="Times New Roman"/>
          <w:b/>
          <w:color w:val="000000"/>
          <w:sz w:val="16"/>
          <w:szCs w:val="16"/>
        </w:rPr>
      </w:pPr>
      <w:r>
        <w:rPr>
          <w:rFonts w:ascii="Times New Roman" w:eastAsia="Times New Roman" w:hAnsi="Times New Roman" w:cs="Times New Roman"/>
          <w:b/>
          <w:bCs/>
          <w:color w:val="000000"/>
          <w:sz w:val="16"/>
          <w:szCs w:val="16"/>
        </w:rPr>
        <w:t>T</w:t>
      </w:r>
      <w:r w:rsidRPr="004100E9">
        <w:rPr>
          <w:rFonts w:ascii="Times New Roman" w:eastAsia="Times New Roman" w:hAnsi="Times New Roman" w:cs="Times New Roman"/>
          <w:b/>
          <w:bCs/>
          <w:color w:val="000000"/>
          <w:sz w:val="16"/>
          <w:szCs w:val="16"/>
        </w:rPr>
        <w:t>el</w:t>
      </w:r>
      <w:r>
        <w:rPr>
          <w:rFonts w:ascii="Times New Roman" w:eastAsia="Times New Roman" w:hAnsi="Times New Roman" w:cs="Times New Roman"/>
          <w:b/>
          <w:bCs/>
          <w:color w:val="000000"/>
          <w:sz w:val="16"/>
          <w:szCs w:val="16"/>
        </w:rPr>
        <w:t xml:space="preserve">. </w:t>
      </w:r>
      <w:r w:rsidRPr="004100E9">
        <w:rPr>
          <w:rFonts w:ascii="Times New Roman" w:eastAsia="Times New Roman" w:hAnsi="Times New Roman" w:cs="Times New Roman"/>
          <w:b/>
          <w:bCs/>
          <w:color w:val="000000"/>
          <w:sz w:val="16"/>
          <w:szCs w:val="16"/>
        </w:rPr>
        <w:t xml:space="preserve"> 081/0081627 - Fax 081/5032831</w:t>
      </w:r>
    </w:p>
    <w:p w:rsidR="00DC41DF" w:rsidRPr="00511A5A" w:rsidRDefault="00DC41DF" w:rsidP="00DC41DF">
      <w:pPr>
        <w:widowControl w:val="0"/>
        <w:autoSpaceDE w:val="0"/>
        <w:autoSpaceDN w:val="0"/>
        <w:adjustRightInd w:val="0"/>
        <w:spacing w:after="0" w:line="240" w:lineRule="auto"/>
        <w:rPr>
          <w:rFonts w:ascii="Times New Roman" w:eastAsia="Times New Roman" w:hAnsi="Times New Roman" w:cs="Times New Roman"/>
          <w:b/>
          <w:sz w:val="20"/>
          <w:szCs w:val="20"/>
          <w:lang w:val="en-US" w:eastAsia="it-IT"/>
        </w:rPr>
      </w:pPr>
      <w:r w:rsidRPr="00511A5A">
        <w:rPr>
          <w:rFonts w:ascii="Times New Roman" w:eastAsia="Times New Roman" w:hAnsi="Times New Roman" w:cs="Times New Roman"/>
          <w:sz w:val="20"/>
          <w:szCs w:val="20"/>
          <w:lang w:val="en-US" w:eastAsia="it-IT"/>
        </w:rPr>
        <w:t>Cod. Fisc. 90030640610 - Cod. mecc. CEIS027007</w:t>
      </w:r>
    </w:p>
    <w:p w:rsidR="00DC41DF" w:rsidRPr="00511A5A" w:rsidRDefault="00D66050" w:rsidP="00DC41DF">
      <w:pPr>
        <w:widowControl w:val="0"/>
        <w:autoSpaceDE w:val="0"/>
        <w:autoSpaceDN w:val="0"/>
        <w:adjustRightInd w:val="0"/>
        <w:spacing w:after="0" w:line="240" w:lineRule="auto"/>
        <w:rPr>
          <w:rFonts w:ascii="Times New Roman" w:eastAsia="Times New Roman" w:hAnsi="Times New Roman" w:cs="Times New Roman"/>
          <w:sz w:val="20"/>
          <w:szCs w:val="20"/>
          <w:lang w:val="en-US" w:eastAsia="it-IT"/>
        </w:rPr>
      </w:pPr>
      <w:hyperlink r:id="rId6" w:history="1">
        <w:r w:rsidR="00DC41DF" w:rsidRPr="00511A5A">
          <w:rPr>
            <w:rFonts w:ascii="Times New Roman" w:eastAsia="Times New Roman" w:hAnsi="Times New Roman" w:cs="Times New Roman"/>
            <w:i/>
            <w:color w:val="0000FF"/>
            <w:sz w:val="20"/>
            <w:szCs w:val="20"/>
            <w:u w:val="single"/>
            <w:lang w:val="en-US" w:eastAsia="it-IT"/>
          </w:rPr>
          <w:t>www.matteiaversa.it</w:t>
        </w:r>
      </w:hyperlink>
      <w:r w:rsidR="00DC41DF" w:rsidRPr="00511A5A">
        <w:rPr>
          <w:rFonts w:ascii="Times New Roman" w:eastAsia="Times New Roman" w:hAnsi="Times New Roman" w:cs="Times New Roman"/>
          <w:i/>
          <w:sz w:val="20"/>
          <w:szCs w:val="20"/>
          <w:lang w:val="en-US" w:eastAsia="it-IT"/>
        </w:rPr>
        <w:t xml:space="preserve"> - </w:t>
      </w:r>
      <w:hyperlink r:id="rId7" w:history="1">
        <w:r w:rsidR="00DC41DF" w:rsidRPr="00511A5A">
          <w:rPr>
            <w:rFonts w:ascii="Times New Roman" w:eastAsia="Times New Roman" w:hAnsi="Times New Roman" w:cs="Times New Roman"/>
            <w:color w:val="0000FF"/>
            <w:sz w:val="20"/>
            <w:szCs w:val="20"/>
            <w:u w:val="single"/>
            <w:lang w:val="en-US" w:eastAsia="it-IT"/>
          </w:rPr>
          <w:t>ceis027007@istruzione.it</w:t>
        </w:r>
      </w:hyperlink>
      <w:r w:rsidR="00DC41DF" w:rsidRPr="00511A5A">
        <w:rPr>
          <w:rFonts w:ascii="Times New Roman" w:eastAsia="Times New Roman" w:hAnsi="Times New Roman" w:cs="Times New Roman"/>
          <w:color w:val="0000FF"/>
          <w:sz w:val="20"/>
          <w:szCs w:val="20"/>
          <w:u w:val="single"/>
          <w:lang w:val="en-US" w:eastAsia="it-IT"/>
        </w:rPr>
        <w:t xml:space="preserve"> </w:t>
      </w:r>
      <w:r w:rsidR="00DC41DF" w:rsidRPr="00511A5A">
        <w:rPr>
          <w:rFonts w:ascii="Times New Roman" w:eastAsia="Times New Roman" w:hAnsi="Times New Roman" w:cs="Times New Roman"/>
          <w:i/>
          <w:sz w:val="20"/>
          <w:szCs w:val="20"/>
          <w:lang w:val="en-US" w:eastAsia="it-IT"/>
        </w:rPr>
        <w:t xml:space="preserve">- </w:t>
      </w:r>
      <w:hyperlink r:id="rId8" w:history="1">
        <w:r w:rsidR="00DC41DF" w:rsidRPr="00511A5A">
          <w:rPr>
            <w:rFonts w:ascii="Times New Roman" w:eastAsia="Times New Roman" w:hAnsi="Times New Roman" w:cs="Times New Roman"/>
            <w:color w:val="0000FF"/>
            <w:sz w:val="20"/>
            <w:szCs w:val="20"/>
            <w:u w:val="single"/>
            <w:lang w:val="en-US" w:eastAsia="it-IT"/>
          </w:rPr>
          <w:t>ceis027007@pec.istruzione.it</w:t>
        </w:r>
      </w:hyperlink>
    </w:p>
    <w:p w:rsidR="00DC41DF" w:rsidRPr="004100E9" w:rsidRDefault="00DC41DF" w:rsidP="00DC41DF">
      <w:pPr>
        <w:rPr>
          <w:lang w:val="en-US"/>
        </w:rPr>
      </w:pPr>
    </w:p>
    <w:p w:rsidR="007741EF" w:rsidRPr="007741EF" w:rsidRDefault="00DC41DF" w:rsidP="0028409B">
      <w:pPr>
        <w:jc w:val="both"/>
        <w:rPr>
          <w:rFonts w:ascii="Times New Roman" w:hAnsi="Times New Roman" w:cs="Times New Roman"/>
          <w:b/>
          <w:sz w:val="28"/>
          <w:szCs w:val="28"/>
        </w:rPr>
      </w:pPr>
      <w:r>
        <w:rPr>
          <w:rFonts w:ascii="Times New Roman" w:hAnsi="Times New Roman" w:cs="Times New Roman"/>
          <w:b/>
          <w:sz w:val="28"/>
          <w:szCs w:val="28"/>
        </w:rPr>
        <w:lastRenderedPageBreak/>
        <w:t>In</w:t>
      </w:r>
      <w:r w:rsidR="007741EF" w:rsidRPr="007741EF">
        <w:rPr>
          <w:rFonts w:ascii="Times New Roman" w:hAnsi="Times New Roman" w:cs="Times New Roman"/>
          <w:b/>
          <w:sz w:val="28"/>
          <w:szCs w:val="28"/>
        </w:rPr>
        <w:t>troduzione e note metodologiche</w:t>
      </w:r>
    </w:p>
    <w:p w:rsidR="00E6305A" w:rsidRPr="005C1584" w:rsidRDefault="00795FCF" w:rsidP="0028409B">
      <w:pPr>
        <w:jc w:val="both"/>
        <w:rPr>
          <w:rFonts w:ascii="Times New Roman" w:hAnsi="Times New Roman" w:cs="Times New Roman"/>
          <w:sz w:val="24"/>
          <w:szCs w:val="24"/>
        </w:rPr>
      </w:pPr>
      <w:r>
        <w:rPr>
          <w:rFonts w:ascii="Times New Roman" w:hAnsi="Times New Roman" w:cs="Times New Roman"/>
          <w:sz w:val="24"/>
          <w:szCs w:val="24"/>
        </w:rPr>
        <w:t>Nel</w:t>
      </w:r>
      <w:r w:rsidR="002A3111" w:rsidRPr="005C1584">
        <w:rPr>
          <w:rFonts w:ascii="Times New Roman" w:hAnsi="Times New Roman" w:cs="Times New Roman"/>
          <w:sz w:val="24"/>
          <w:szCs w:val="24"/>
        </w:rPr>
        <w:t>l’anno scolastico 2014/2015 è stata avviata l’attivazione del Sistema Nazionale di Valutazione (SNV) in materia di istruzione e formazione, sulla base di quanto stabilito dal DPR 28 marzo 2013, n. 80. Tale Sistema prevede, in particolare, che tutte le istituzioni sc</w:t>
      </w:r>
      <w:r w:rsidR="006523BF" w:rsidRPr="005C1584">
        <w:rPr>
          <w:rFonts w:ascii="Times New Roman" w:hAnsi="Times New Roman" w:cs="Times New Roman"/>
          <w:sz w:val="24"/>
          <w:szCs w:val="24"/>
        </w:rPr>
        <w:t xml:space="preserve">olastiche </w:t>
      </w:r>
      <w:r w:rsidR="002A3111" w:rsidRPr="005C1584">
        <w:rPr>
          <w:rFonts w:ascii="Times New Roman" w:hAnsi="Times New Roman" w:cs="Times New Roman"/>
          <w:sz w:val="24"/>
          <w:szCs w:val="24"/>
        </w:rPr>
        <w:t xml:space="preserve">realizzino un’attività di analisi e di valutazione interna e definiscano un insieme di obiettivi ed azioni di miglioramento secondo il percorso delineato dal Rapporto di Autovalutazione (RAV). </w:t>
      </w:r>
      <w:r w:rsidR="002A3111" w:rsidRPr="00795FCF">
        <w:rPr>
          <w:rFonts w:ascii="Times New Roman" w:hAnsi="Times New Roman" w:cs="Times New Roman"/>
          <w:sz w:val="24"/>
          <w:szCs w:val="24"/>
          <w:u w:val="single"/>
        </w:rPr>
        <w:t xml:space="preserve">Al termine dell’anno scolastico 2016-2017 le istituzioni scolastiche </w:t>
      </w:r>
      <w:r w:rsidR="006523BF" w:rsidRPr="00795FCF">
        <w:rPr>
          <w:rFonts w:ascii="Times New Roman" w:hAnsi="Times New Roman" w:cs="Times New Roman"/>
          <w:sz w:val="24"/>
          <w:szCs w:val="24"/>
          <w:u w:val="single"/>
        </w:rPr>
        <w:t xml:space="preserve"> pubblicano</w:t>
      </w:r>
      <w:r w:rsidR="002A3111" w:rsidRPr="00795FCF">
        <w:rPr>
          <w:rFonts w:ascii="Times New Roman" w:hAnsi="Times New Roman" w:cs="Times New Roman"/>
          <w:sz w:val="24"/>
          <w:szCs w:val="24"/>
          <w:u w:val="single"/>
        </w:rPr>
        <w:t xml:space="preserve"> nel portale “Scuola in chiaro” un </w:t>
      </w:r>
      <w:r w:rsidR="002A3111" w:rsidRPr="00795FCF">
        <w:rPr>
          <w:rFonts w:ascii="Times New Roman" w:hAnsi="Times New Roman" w:cs="Times New Roman"/>
          <w:b/>
          <w:sz w:val="24"/>
          <w:szCs w:val="24"/>
          <w:u w:val="single"/>
        </w:rPr>
        <w:t>rapporto di rendicontazione sociale “grazie al quale si diffonderanno i risultati raggiunti, in</w:t>
      </w:r>
      <w:r w:rsidR="002A3111" w:rsidRPr="005C1584">
        <w:rPr>
          <w:rFonts w:ascii="Times New Roman" w:hAnsi="Times New Roman" w:cs="Times New Roman"/>
          <w:b/>
          <w:sz w:val="24"/>
          <w:szCs w:val="24"/>
          <w:u w:val="single"/>
        </w:rPr>
        <w:t xml:space="preserve"> relazione agli obiettivi di miglioramento individuati e perseguiti negli anni precedenti</w:t>
      </w:r>
      <w:r w:rsidR="002A3111" w:rsidRPr="005C1584">
        <w:rPr>
          <w:rFonts w:ascii="Times New Roman" w:hAnsi="Times New Roman" w:cs="Times New Roman"/>
          <w:sz w:val="24"/>
          <w:szCs w:val="24"/>
        </w:rPr>
        <w:t>, sia in una dimensione di trasparenza sia in una dimensione di condivisione e promozione al miglioramento del servizio con la comunità di appartenenza”.</w:t>
      </w:r>
    </w:p>
    <w:p w:rsidR="005C1584" w:rsidRDefault="0028409B" w:rsidP="0028409B">
      <w:pPr>
        <w:jc w:val="both"/>
        <w:rPr>
          <w:rFonts w:ascii="Times New Roman" w:hAnsi="Times New Roman" w:cs="Times New Roman"/>
          <w:color w:val="C00000"/>
          <w:sz w:val="24"/>
          <w:szCs w:val="24"/>
        </w:rPr>
      </w:pPr>
      <w:r w:rsidRPr="005C1584">
        <w:rPr>
          <w:rFonts w:ascii="Times New Roman" w:hAnsi="Times New Roman" w:cs="Times New Roman"/>
          <w:sz w:val="24"/>
          <w:szCs w:val="24"/>
        </w:rPr>
        <w:t>Il Bilancio Sociale dell’I.S.I.S.S. “Enrico Mattei” di Aversa si ripromette di presentare in un unico documento, in modo sintetico e critico, il progetto formativo ed educat</w:t>
      </w:r>
      <w:r w:rsidR="006523BF" w:rsidRPr="005C1584">
        <w:rPr>
          <w:rFonts w:ascii="Times New Roman" w:hAnsi="Times New Roman" w:cs="Times New Roman"/>
          <w:sz w:val="24"/>
          <w:szCs w:val="24"/>
        </w:rPr>
        <w:t>ivo che è attualmente in atto: con quali risorse esso viene realizzato, con quali esiti e con quale grado di soddisfazione viene recepito dall’utenza tutta (gli studenti e le loro famiglie, i dipendenti docenti e non docenti, gli enti culturali sul territorio che collaborano con la nostra scuola).</w:t>
      </w:r>
      <w:r w:rsidR="00193E9F" w:rsidRPr="005C1584">
        <w:rPr>
          <w:rFonts w:ascii="Times New Roman" w:hAnsi="Times New Roman" w:cs="Times New Roman"/>
          <w:sz w:val="24"/>
          <w:szCs w:val="24"/>
        </w:rPr>
        <w:t xml:space="preserve">    Pubblicare il Bilancio Sociale di questa scuola </w:t>
      </w:r>
      <w:r w:rsidR="003630FD" w:rsidRPr="005C1584">
        <w:rPr>
          <w:rFonts w:ascii="Times New Roman" w:hAnsi="Times New Roman" w:cs="Times New Roman"/>
          <w:sz w:val="24"/>
          <w:szCs w:val="24"/>
        </w:rPr>
        <w:t xml:space="preserve">esprime </w:t>
      </w:r>
      <w:r w:rsidR="00C07D9F" w:rsidRPr="005C1584">
        <w:rPr>
          <w:rFonts w:ascii="Times New Roman" w:hAnsi="Times New Roman" w:cs="Times New Roman"/>
          <w:sz w:val="24"/>
          <w:szCs w:val="24"/>
        </w:rPr>
        <w:t>inoltre</w:t>
      </w:r>
      <w:r w:rsidR="00193E9F" w:rsidRPr="005C1584">
        <w:rPr>
          <w:rFonts w:ascii="Times New Roman" w:hAnsi="Times New Roman" w:cs="Times New Roman"/>
          <w:sz w:val="24"/>
          <w:szCs w:val="24"/>
        </w:rPr>
        <w:t xml:space="preserve"> la volontà di mostrare il modo in cui, negli anni, questo Istituto è cresciuto e cambiato in termini di utenza e di proposte educative e formative. </w:t>
      </w:r>
    </w:p>
    <w:p w:rsidR="0058679D" w:rsidRDefault="0058679D" w:rsidP="0028409B">
      <w:pPr>
        <w:jc w:val="both"/>
        <w:rPr>
          <w:rFonts w:ascii="Times New Roman" w:hAnsi="Times New Roman" w:cs="Times New Roman"/>
          <w:sz w:val="24"/>
          <w:szCs w:val="24"/>
        </w:rPr>
      </w:pPr>
      <w:r w:rsidRPr="005C1584">
        <w:rPr>
          <w:rFonts w:ascii="Times New Roman" w:hAnsi="Times New Roman" w:cs="Times New Roman"/>
          <w:sz w:val="24"/>
          <w:szCs w:val="24"/>
        </w:rPr>
        <w:t>Da sempre questa scuola fornisce annualmente documenti che rendicontano l’attività della scuola stessa quali: il Programma ann</w:t>
      </w:r>
      <w:r w:rsidR="009A092F" w:rsidRPr="005C1584">
        <w:rPr>
          <w:rFonts w:ascii="Times New Roman" w:hAnsi="Times New Roman" w:cs="Times New Roman"/>
          <w:sz w:val="24"/>
          <w:szCs w:val="24"/>
        </w:rPr>
        <w:t>uale, il Bilancio di esercizio,</w:t>
      </w:r>
      <w:r w:rsidRPr="005C1584">
        <w:rPr>
          <w:rFonts w:ascii="Times New Roman" w:hAnsi="Times New Roman" w:cs="Times New Roman"/>
          <w:sz w:val="24"/>
          <w:szCs w:val="24"/>
        </w:rPr>
        <w:t xml:space="preserve"> il Piano dell’Offerta Formativa. Ciascuno di essi spiega e mostra un lato diverso delle molteplici sfaccettature presenti in una scuola. Attraverso alcuni di questi documenti è possibile controllare come vengono allocate le risorse finanziarie della scuola e quali sono le risorse in entrata e quelle in uscita, in altri vengono presentate le proposte didattiche ecc.; tuttavia in essi non viene esplicitata la relazione che li lega e soprattutto i criteri di scelta da cui prendono vita.</w:t>
      </w:r>
      <w:r w:rsidR="00C07D9F" w:rsidRPr="005C1584">
        <w:rPr>
          <w:rFonts w:ascii="Times New Roman" w:hAnsi="Times New Roman" w:cs="Times New Roman"/>
          <w:sz w:val="24"/>
          <w:szCs w:val="24"/>
        </w:rPr>
        <w:t xml:space="preserve"> </w:t>
      </w:r>
      <w:r w:rsidR="00DA6D03">
        <w:rPr>
          <w:rFonts w:ascii="Times New Roman" w:hAnsi="Times New Roman" w:cs="Times New Roman"/>
          <w:sz w:val="24"/>
          <w:szCs w:val="24"/>
        </w:rPr>
        <w:t>Tutto cio’  viene posto in evidenza n</w:t>
      </w:r>
      <w:r w:rsidR="00C07D9F" w:rsidRPr="005C1584">
        <w:rPr>
          <w:rFonts w:ascii="Times New Roman" w:hAnsi="Times New Roman" w:cs="Times New Roman"/>
          <w:sz w:val="24"/>
          <w:szCs w:val="24"/>
        </w:rPr>
        <w:t>el B</w:t>
      </w:r>
      <w:r w:rsidR="00DA6D03">
        <w:rPr>
          <w:rFonts w:ascii="Times New Roman" w:hAnsi="Times New Roman" w:cs="Times New Roman"/>
          <w:sz w:val="24"/>
          <w:szCs w:val="24"/>
        </w:rPr>
        <w:t>ilancio sociale</w:t>
      </w:r>
      <w:r w:rsidR="00C07D9F" w:rsidRPr="005C1584">
        <w:rPr>
          <w:rFonts w:ascii="Times New Roman" w:hAnsi="Times New Roman" w:cs="Times New Roman"/>
          <w:sz w:val="24"/>
          <w:szCs w:val="24"/>
        </w:rPr>
        <w:t xml:space="preserve">. </w:t>
      </w:r>
    </w:p>
    <w:p w:rsidR="007741EF" w:rsidRDefault="007741EF" w:rsidP="0028409B">
      <w:pPr>
        <w:jc w:val="both"/>
        <w:rPr>
          <w:rFonts w:ascii="Times New Roman" w:hAnsi="Times New Roman" w:cs="Times New Roman"/>
          <w:sz w:val="24"/>
          <w:szCs w:val="24"/>
        </w:rPr>
      </w:pPr>
    </w:p>
    <w:p w:rsidR="007741EF" w:rsidRDefault="007741EF" w:rsidP="0028409B">
      <w:pPr>
        <w:jc w:val="both"/>
        <w:rPr>
          <w:rFonts w:ascii="Times New Roman" w:hAnsi="Times New Roman" w:cs="Times New Roman"/>
          <w:sz w:val="24"/>
          <w:szCs w:val="24"/>
        </w:rPr>
      </w:pPr>
    </w:p>
    <w:p w:rsidR="007741EF" w:rsidRDefault="007741EF" w:rsidP="0028409B">
      <w:pPr>
        <w:jc w:val="both"/>
        <w:rPr>
          <w:rFonts w:ascii="Times New Roman" w:hAnsi="Times New Roman" w:cs="Times New Roman"/>
          <w:sz w:val="24"/>
          <w:szCs w:val="24"/>
        </w:rPr>
      </w:pPr>
    </w:p>
    <w:p w:rsidR="007741EF" w:rsidRDefault="007741EF" w:rsidP="0028409B">
      <w:pPr>
        <w:jc w:val="both"/>
        <w:rPr>
          <w:rFonts w:ascii="Times New Roman" w:hAnsi="Times New Roman" w:cs="Times New Roman"/>
          <w:sz w:val="24"/>
          <w:szCs w:val="24"/>
        </w:rPr>
      </w:pPr>
    </w:p>
    <w:p w:rsidR="007741EF" w:rsidRDefault="007741EF" w:rsidP="0028409B">
      <w:pPr>
        <w:jc w:val="both"/>
        <w:rPr>
          <w:rFonts w:ascii="Times New Roman" w:hAnsi="Times New Roman" w:cs="Times New Roman"/>
          <w:sz w:val="24"/>
          <w:szCs w:val="24"/>
        </w:rPr>
      </w:pPr>
    </w:p>
    <w:p w:rsidR="007741EF" w:rsidRDefault="007741EF" w:rsidP="0028409B">
      <w:pPr>
        <w:jc w:val="both"/>
        <w:rPr>
          <w:rFonts w:ascii="Times New Roman" w:hAnsi="Times New Roman" w:cs="Times New Roman"/>
          <w:sz w:val="24"/>
          <w:szCs w:val="24"/>
        </w:rPr>
      </w:pPr>
    </w:p>
    <w:p w:rsidR="007741EF" w:rsidRDefault="007741EF" w:rsidP="0028409B">
      <w:pPr>
        <w:jc w:val="both"/>
        <w:rPr>
          <w:rFonts w:ascii="Times New Roman" w:hAnsi="Times New Roman" w:cs="Times New Roman"/>
          <w:sz w:val="24"/>
          <w:szCs w:val="24"/>
        </w:rPr>
      </w:pPr>
    </w:p>
    <w:p w:rsidR="007741EF" w:rsidRDefault="007741EF" w:rsidP="0028409B">
      <w:pPr>
        <w:jc w:val="both"/>
        <w:rPr>
          <w:rFonts w:ascii="Times New Roman" w:hAnsi="Times New Roman" w:cs="Times New Roman"/>
          <w:sz w:val="24"/>
          <w:szCs w:val="24"/>
        </w:rPr>
      </w:pPr>
    </w:p>
    <w:p w:rsidR="007741EF" w:rsidRDefault="007741EF" w:rsidP="0028409B">
      <w:pPr>
        <w:jc w:val="both"/>
        <w:rPr>
          <w:rFonts w:ascii="Times New Roman" w:hAnsi="Times New Roman" w:cs="Times New Roman"/>
          <w:sz w:val="24"/>
          <w:szCs w:val="24"/>
        </w:rPr>
      </w:pPr>
    </w:p>
    <w:p w:rsidR="007741EF" w:rsidRDefault="007741EF" w:rsidP="0028409B">
      <w:pPr>
        <w:jc w:val="both"/>
        <w:rPr>
          <w:rFonts w:ascii="Times New Roman" w:hAnsi="Times New Roman" w:cs="Times New Roman"/>
          <w:sz w:val="24"/>
          <w:szCs w:val="24"/>
        </w:rPr>
      </w:pPr>
    </w:p>
    <w:p w:rsidR="007D1334" w:rsidRPr="005C1584" w:rsidRDefault="004C44C2" w:rsidP="0051132E">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51132E" w:rsidRPr="005C1584">
        <w:rPr>
          <w:rFonts w:ascii="Times New Roman" w:hAnsi="Times New Roman" w:cs="Times New Roman"/>
          <w:b/>
          <w:sz w:val="24"/>
          <w:szCs w:val="24"/>
        </w:rPr>
        <w:t xml:space="preserve"> </w:t>
      </w:r>
      <w:r w:rsidR="007D1334" w:rsidRPr="005C1584">
        <w:rPr>
          <w:rFonts w:ascii="Times New Roman" w:hAnsi="Times New Roman" w:cs="Times New Roman"/>
          <w:b/>
          <w:sz w:val="24"/>
          <w:szCs w:val="24"/>
        </w:rPr>
        <w:t xml:space="preserve">  </w:t>
      </w:r>
      <w:r w:rsidR="0051132E" w:rsidRPr="005C1584">
        <w:rPr>
          <w:rFonts w:ascii="Times New Roman" w:hAnsi="Times New Roman" w:cs="Times New Roman"/>
          <w:b/>
          <w:sz w:val="24"/>
          <w:szCs w:val="24"/>
        </w:rPr>
        <w:t xml:space="preserve">L’identità dell’Istituto </w:t>
      </w:r>
    </w:p>
    <w:p w:rsidR="000B0CD3" w:rsidRPr="005C1584" w:rsidRDefault="0051132E" w:rsidP="000B0CD3">
      <w:pPr>
        <w:pStyle w:val="Paragrafoelenco"/>
        <w:numPr>
          <w:ilvl w:val="1"/>
          <w:numId w:val="2"/>
        </w:numPr>
        <w:rPr>
          <w:rFonts w:ascii="Times New Roman" w:hAnsi="Times New Roman" w:cs="Times New Roman"/>
          <w:b/>
          <w:sz w:val="24"/>
          <w:szCs w:val="24"/>
        </w:rPr>
      </w:pPr>
      <w:r w:rsidRPr="005C1584">
        <w:rPr>
          <w:rFonts w:ascii="Times New Roman" w:hAnsi="Times New Roman" w:cs="Times New Roman"/>
          <w:b/>
          <w:sz w:val="24"/>
          <w:szCs w:val="24"/>
        </w:rPr>
        <w:t>- Il p</w:t>
      </w:r>
      <w:r w:rsidR="000B0CD3" w:rsidRPr="005C1584">
        <w:rPr>
          <w:rFonts w:ascii="Times New Roman" w:hAnsi="Times New Roman" w:cs="Times New Roman"/>
          <w:b/>
          <w:sz w:val="24"/>
          <w:szCs w:val="24"/>
        </w:rPr>
        <w:t xml:space="preserve">rofilo e l’indirizzo di studio </w:t>
      </w:r>
    </w:p>
    <w:p w:rsidR="007C254E" w:rsidRDefault="000B0CD3" w:rsidP="00330D31">
      <w:pPr>
        <w:contextualSpacing/>
        <w:jc w:val="both"/>
        <w:rPr>
          <w:rFonts w:ascii="Times New Roman" w:eastAsia="Times New Roman" w:hAnsi="Times New Roman" w:cs="Times New Roman"/>
          <w:color w:val="000000" w:themeColor="text1"/>
          <w:sz w:val="24"/>
          <w:szCs w:val="24"/>
          <w:lang w:eastAsia="it-IT"/>
        </w:rPr>
      </w:pPr>
      <w:r w:rsidRPr="005C1584">
        <w:rPr>
          <w:rFonts w:ascii="Times New Roman" w:eastAsia="Times New Roman" w:hAnsi="Times New Roman" w:cs="Times New Roman"/>
          <w:color w:val="000000" w:themeColor="text1"/>
          <w:sz w:val="24"/>
          <w:szCs w:val="24"/>
          <w:lang w:eastAsia="it-IT"/>
        </w:rPr>
        <w:t>L’I.S.I.S.S. “Enrico Mattei” di Aversa nasce nell’a.s. 2011/2012 con Delibera della Giunta Regionale della Campania n. 47 del 14.2.2011 avente ad oggetto la riorganizzazione della rete scolastica nella Regione anche alla luce dei mutamenti introdotti dalla Riforma della Scuola Secondaria Superiore. Comprende i seguenti indirizzi : l’indirizzo professionale Servizi Commerciali, l’indirizzo professionale Servizi Socio-Sanitari,  l’indirizzo tecnico Grafica e Comunicazione e l’indirizzo Tecnico per il Turismo .</w:t>
      </w:r>
      <w:r w:rsidR="005C1584" w:rsidRPr="005C1584">
        <w:rPr>
          <w:rFonts w:ascii="Times New Roman" w:eastAsia="Times New Roman" w:hAnsi="Times New Roman" w:cs="Times New Roman"/>
          <w:color w:val="000000" w:themeColor="text1"/>
          <w:sz w:val="24"/>
          <w:szCs w:val="24"/>
          <w:lang w:eastAsia="it-IT"/>
        </w:rPr>
        <w:t xml:space="preserve">   </w:t>
      </w:r>
    </w:p>
    <w:p w:rsidR="00330D31" w:rsidRDefault="000B0CD3" w:rsidP="00330D31">
      <w:pPr>
        <w:contextualSpacing/>
        <w:jc w:val="both"/>
        <w:rPr>
          <w:rFonts w:ascii="Times New Roman" w:eastAsia="Times New Roman" w:hAnsi="Times New Roman" w:cs="Times New Roman"/>
          <w:color w:val="000000" w:themeColor="text1"/>
          <w:sz w:val="24"/>
          <w:szCs w:val="24"/>
          <w:lang w:eastAsia="it-IT"/>
        </w:rPr>
      </w:pPr>
      <w:r w:rsidRPr="000B0CD3">
        <w:rPr>
          <w:rFonts w:ascii="Times New Roman" w:eastAsia="Times New Roman" w:hAnsi="Times New Roman" w:cs="Times New Roman"/>
          <w:color w:val="000000" w:themeColor="text1"/>
          <w:sz w:val="24"/>
          <w:szCs w:val="24"/>
          <w:lang w:eastAsia="it-IT"/>
        </w:rPr>
        <w:t>L’Istituto, avviato come sede coordinata del “Mattei” d</w:t>
      </w:r>
      <w:r w:rsidR="00330D31">
        <w:rPr>
          <w:rFonts w:ascii="Times New Roman" w:eastAsia="Times New Roman" w:hAnsi="Times New Roman" w:cs="Times New Roman"/>
          <w:color w:val="000000" w:themeColor="text1"/>
          <w:sz w:val="24"/>
          <w:szCs w:val="24"/>
          <w:lang w:eastAsia="it-IT"/>
        </w:rPr>
        <w:t xml:space="preserve">i Caserta nell’a.s. 1971/72, era </w:t>
      </w:r>
      <w:r w:rsidR="007C254E">
        <w:rPr>
          <w:rFonts w:ascii="Times New Roman" w:eastAsia="Times New Roman" w:hAnsi="Times New Roman" w:cs="Times New Roman"/>
          <w:color w:val="000000" w:themeColor="text1"/>
          <w:sz w:val="24"/>
          <w:szCs w:val="24"/>
          <w:lang w:eastAsia="it-IT"/>
        </w:rPr>
        <w:t xml:space="preserve">già </w:t>
      </w:r>
      <w:r w:rsidRPr="000B0CD3">
        <w:rPr>
          <w:rFonts w:ascii="Times New Roman" w:eastAsia="Times New Roman" w:hAnsi="Times New Roman" w:cs="Times New Roman"/>
          <w:color w:val="000000" w:themeColor="text1"/>
          <w:sz w:val="24"/>
          <w:szCs w:val="24"/>
          <w:lang w:eastAsia="it-IT"/>
        </w:rPr>
        <w:t>divenuto autonomo nell’a.s. 2000/2001 in seguito all’applicazione del D.P.R. n.233/98, che ha stabilito le dimensioni ottimali degli Istituti nella scuola dell’Autonomia.</w:t>
      </w:r>
      <w:r w:rsidR="005C1584" w:rsidRPr="005C1584">
        <w:rPr>
          <w:rFonts w:ascii="Times New Roman" w:eastAsia="Times New Roman" w:hAnsi="Times New Roman" w:cs="Times New Roman"/>
          <w:color w:val="000000" w:themeColor="text1"/>
          <w:sz w:val="24"/>
          <w:szCs w:val="24"/>
          <w:lang w:eastAsia="it-IT"/>
        </w:rPr>
        <w:t xml:space="preserve">  </w:t>
      </w:r>
    </w:p>
    <w:p w:rsidR="000B0CD3" w:rsidRDefault="000B0CD3" w:rsidP="00330D31">
      <w:pPr>
        <w:contextualSpacing/>
        <w:jc w:val="both"/>
        <w:rPr>
          <w:rFonts w:ascii="Times New Roman" w:eastAsia="Times New Roman" w:hAnsi="Times New Roman" w:cs="Times New Roman"/>
          <w:color w:val="000000" w:themeColor="text1"/>
          <w:sz w:val="24"/>
          <w:szCs w:val="24"/>
          <w:lang w:eastAsia="it-IT"/>
        </w:rPr>
      </w:pPr>
      <w:r w:rsidRPr="000B0CD3">
        <w:rPr>
          <w:rFonts w:ascii="Times New Roman" w:eastAsia="Times New Roman" w:hAnsi="Times New Roman" w:cs="Times New Roman"/>
          <w:color w:val="000000" w:themeColor="text1"/>
          <w:sz w:val="24"/>
          <w:szCs w:val="24"/>
          <w:lang w:eastAsia="it-IT"/>
        </w:rPr>
        <w:t xml:space="preserve">Dalla sua fondazione ad oggi il “Mattei” di Aversa ha avuto </w:t>
      </w:r>
      <w:r w:rsidR="007C254E">
        <w:rPr>
          <w:rFonts w:ascii="Times New Roman" w:eastAsia="Times New Roman" w:hAnsi="Times New Roman" w:cs="Times New Roman"/>
          <w:color w:val="000000" w:themeColor="text1"/>
          <w:sz w:val="24"/>
          <w:szCs w:val="24"/>
          <w:lang w:eastAsia="it-IT"/>
        </w:rPr>
        <w:t xml:space="preserve">comunque </w:t>
      </w:r>
      <w:r w:rsidRPr="000B0CD3">
        <w:rPr>
          <w:rFonts w:ascii="Times New Roman" w:eastAsia="Times New Roman" w:hAnsi="Times New Roman" w:cs="Times New Roman"/>
          <w:color w:val="000000" w:themeColor="text1"/>
          <w:sz w:val="24"/>
          <w:szCs w:val="24"/>
          <w:lang w:eastAsia="it-IT"/>
        </w:rPr>
        <w:t>uno sviluppo impetuoso che è andato oltre le sue capacità logistiche, tanto da rendere necessario l’ampliament</w:t>
      </w:r>
      <w:r w:rsidRPr="005C1584">
        <w:rPr>
          <w:rFonts w:ascii="Times New Roman" w:eastAsia="Times New Roman" w:hAnsi="Times New Roman" w:cs="Times New Roman"/>
          <w:color w:val="000000" w:themeColor="text1"/>
          <w:sz w:val="24"/>
          <w:szCs w:val="24"/>
          <w:lang w:eastAsia="it-IT"/>
        </w:rPr>
        <w:t xml:space="preserve">o delle strutture. Attualmente </w:t>
      </w:r>
      <w:r w:rsidR="00DA6D03">
        <w:rPr>
          <w:rFonts w:ascii="Times New Roman" w:eastAsia="Times New Roman" w:hAnsi="Times New Roman" w:cs="Times New Roman"/>
          <w:color w:val="000000" w:themeColor="text1"/>
          <w:sz w:val="24"/>
          <w:szCs w:val="24"/>
          <w:lang w:eastAsia="it-IT"/>
        </w:rPr>
        <w:t xml:space="preserve">le aule </w:t>
      </w:r>
      <w:r w:rsidR="00586FFE">
        <w:rPr>
          <w:rFonts w:ascii="Times New Roman" w:eastAsia="Times New Roman" w:hAnsi="Times New Roman" w:cs="Times New Roman"/>
          <w:color w:val="000000" w:themeColor="text1"/>
          <w:sz w:val="24"/>
          <w:szCs w:val="24"/>
          <w:lang w:eastAsia="it-IT"/>
        </w:rPr>
        <w:t xml:space="preserve">utilizzate per la normale attività didattica </w:t>
      </w:r>
      <w:r w:rsidR="00DA6D03">
        <w:rPr>
          <w:rFonts w:ascii="Times New Roman" w:eastAsia="Times New Roman" w:hAnsi="Times New Roman" w:cs="Times New Roman"/>
          <w:color w:val="000000" w:themeColor="text1"/>
          <w:sz w:val="24"/>
          <w:szCs w:val="24"/>
          <w:lang w:eastAsia="it-IT"/>
        </w:rPr>
        <w:t>sono</w:t>
      </w:r>
      <w:r w:rsidR="00DE6A4A">
        <w:rPr>
          <w:rFonts w:ascii="Times New Roman" w:eastAsia="Times New Roman" w:hAnsi="Times New Roman" w:cs="Times New Roman"/>
          <w:color w:val="000000" w:themeColor="text1"/>
          <w:sz w:val="24"/>
          <w:szCs w:val="24"/>
          <w:lang w:eastAsia="it-IT"/>
        </w:rPr>
        <w:t xml:space="preserve"> </w:t>
      </w:r>
      <w:r w:rsidR="00DA6D03">
        <w:rPr>
          <w:rFonts w:ascii="Times New Roman" w:eastAsia="Times New Roman" w:hAnsi="Times New Roman" w:cs="Times New Roman"/>
          <w:color w:val="000000" w:themeColor="text1"/>
          <w:sz w:val="24"/>
          <w:szCs w:val="24"/>
          <w:lang w:eastAsia="it-IT"/>
        </w:rPr>
        <w:t>40</w:t>
      </w:r>
      <w:r w:rsidR="00586FFE">
        <w:rPr>
          <w:rFonts w:ascii="Times New Roman" w:eastAsia="Times New Roman" w:hAnsi="Times New Roman" w:cs="Times New Roman"/>
          <w:color w:val="000000" w:themeColor="text1"/>
          <w:sz w:val="24"/>
          <w:szCs w:val="24"/>
          <w:lang w:eastAsia="it-IT"/>
        </w:rPr>
        <w:t xml:space="preserve">, </w:t>
      </w:r>
      <w:r w:rsidR="00DE6A4A">
        <w:rPr>
          <w:rFonts w:ascii="Times New Roman" w:eastAsia="Times New Roman" w:hAnsi="Times New Roman" w:cs="Times New Roman"/>
          <w:color w:val="000000" w:themeColor="text1"/>
          <w:sz w:val="24"/>
          <w:szCs w:val="24"/>
          <w:lang w:eastAsia="it-IT"/>
        </w:rPr>
        <w:t xml:space="preserve"> </w:t>
      </w:r>
      <w:r w:rsidR="00586FFE">
        <w:rPr>
          <w:rFonts w:ascii="Times New Roman" w:eastAsia="Times New Roman" w:hAnsi="Times New Roman" w:cs="Times New Roman"/>
          <w:color w:val="000000" w:themeColor="text1"/>
          <w:sz w:val="24"/>
          <w:szCs w:val="24"/>
          <w:lang w:eastAsia="it-IT"/>
        </w:rPr>
        <w:t>le aule adibite a</w:t>
      </w:r>
      <w:r w:rsidR="00DE6A4A">
        <w:rPr>
          <w:rFonts w:ascii="Times New Roman" w:eastAsia="Times New Roman" w:hAnsi="Times New Roman" w:cs="Times New Roman"/>
          <w:color w:val="000000" w:themeColor="text1"/>
          <w:sz w:val="24"/>
          <w:szCs w:val="24"/>
          <w:lang w:eastAsia="it-IT"/>
        </w:rPr>
        <w:t xml:space="preserve"> </w:t>
      </w:r>
      <w:r w:rsidRPr="000B0CD3">
        <w:rPr>
          <w:rFonts w:ascii="Times New Roman" w:eastAsia="Times New Roman" w:hAnsi="Times New Roman" w:cs="Times New Roman"/>
          <w:color w:val="000000" w:themeColor="text1"/>
          <w:sz w:val="24"/>
          <w:szCs w:val="24"/>
          <w:lang w:eastAsia="it-IT"/>
        </w:rPr>
        <w:t>laboratori</w:t>
      </w:r>
      <w:r w:rsidR="00586FFE">
        <w:rPr>
          <w:rFonts w:ascii="Times New Roman" w:eastAsia="Times New Roman" w:hAnsi="Times New Roman" w:cs="Times New Roman"/>
          <w:color w:val="000000" w:themeColor="text1"/>
          <w:sz w:val="24"/>
          <w:szCs w:val="24"/>
          <w:lang w:eastAsia="it-IT"/>
        </w:rPr>
        <w:t xml:space="preserve">  7, i laboratori mobili 2, le aule “aumentate” dalla tecnologia 2 </w:t>
      </w:r>
      <w:r w:rsidRPr="000B0CD3">
        <w:rPr>
          <w:rFonts w:ascii="Times New Roman" w:eastAsia="Times New Roman" w:hAnsi="Times New Roman" w:cs="Times New Roman"/>
          <w:color w:val="000000" w:themeColor="text1"/>
          <w:sz w:val="24"/>
          <w:szCs w:val="24"/>
          <w:lang w:eastAsia="it-IT"/>
        </w:rPr>
        <w:t xml:space="preserve">. </w:t>
      </w:r>
    </w:p>
    <w:p w:rsidR="00330D31" w:rsidRPr="000B0CD3" w:rsidRDefault="00330D31" w:rsidP="00330D31">
      <w:pPr>
        <w:contextualSpacing/>
        <w:jc w:val="both"/>
        <w:rPr>
          <w:rFonts w:ascii="Times New Roman" w:eastAsia="Times New Roman" w:hAnsi="Times New Roman" w:cs="Times New Roman"/>
          <w:color w:val="000000" w:themeColor="text1"/>
          <w:sz w:val="24"/>
          <w:szCs w:val="24"/>
          <w:lang w:eastAsia="it-IT"/>
        </w:rPr>
      </w:pPr>
    </w:p>
    <w:p w:rsidR="007D1334" w:rsidRPr="005C1584" w:rsidRDefault="007D1334" w:rsidP="0066478B">
      <w:pPr>
        <w:rPr>
          <w:rFonts w:ascii="Times New Roman" w:hAnsi="Times New Roman" w:cs="Times New Roman"/>
          <w:b/>
          <w:sz w:val="24"/>
          <w:szCs w:val="24"/>
        </w:rPr>
      </w:pPr>
      <w:r w:rsidRPr="005C1584">
        <w:rPr>
          <w:rFonts w:ascii="Times New Roman" w:hAnsi="Times New Roman" w:cs="Times New Roman"/>
          <w:b/>
          <w:sz w:val="24"/>
          <w:szCs w:val="24"/>
        </w:rPr>
        <w:t xml:space="preserve">1.2 La comunità di appartenenza e </w:t>
      </w:r>
      <w:r w:rsidR="00330D31">
        <w:rPr>
          <w:rFonts w:ascii="Times New Roman" w:hAnsi="Times New Roman" w:cs="Times New Roman"/>
          <w:b/>
          <w:sz w:val="24"/>
          <w:szCs w:val="24"/>
        </w:rPr>
        <w:t>l’</w:t>
      </w:r>
      <w:r w:rsidRPr="005C1584">
        <w:rPr>
          <w:rFonts w:ascii="Times New Roman" w:hAnsi="Times New Roman" w:cs="Times New Roman"/>
          <w:b/>
          <w:sz w:val="24"/>
          <w:szCs w:val="24"/>
        </w:rPr>
        <w:t>analisi del contesto territoriale</w:t>
      </w:r>
    </w:p>
    <w:p w:rsidR="005C1584" w:rsidRPr="000B0CD3" w:rsidRDefault="005C1584" w:rsidP="005C1584">
      <w:pPr>
        <w:spacing w:after="0" w:line="240" w:lineRule="auto"/>
        <w:jc w:val="both"/>
        <w:rPr>
          <w:rFonts w:ascii="Times New Roman" w:eastAsia="Times New Roman" w:hAnsi="Times New Roman" w:cs="Times New Roman"/>
          <w:color w:val="000000" w:themeColor="text1"/>
          <w:spacing w:val="4"/>
          <w:sz w:val="24"/>
          <w:szCs w:val="24"/>
          <w:lang w:eastAsia="it-IT"/>
        </w:rPr>
      </w:pPr>
      <w:r w:rsidRPr="000B0CD3">
        <w:rPr>
          <w:rFonts w:ascii="Times New Roman" w:eastAsia="Times New Roman" w:hAnsi="Times New Roman" w:cs="Times New Roman"/>
          <w:color w:val="000000" w:themeColor="text1"/>
          <w:spacing w:val="4"/>
          <w:sz w:val="24"/>
          <w:szCs w:val="24"/>
          <w:lang w:eastAsia="it-IT"/>
        </w:rPr>
        <w:t xml:space="preserve">L’Istituto opera in un territorio caratterizzato da notevoli squilibri nella distribuzione della ricchezza, dalla presenza di fenomeni diffusi di devianza, dalla carenza di adeguati servizi sociali, da un elevato grado di disoccupazione derivante dall’incapacità del tessuto produttivo esistente di assorbire forza-lavoro giovanile  </w:t>
      </w:r>
      <w:r w:rsidRPr="00330D31">
        <w:rPr>
          <w:rFonts w:ascii="Times New Roman" w:eastAsia="Times New Roman" w:hAnsi="Times New Roman" w:cs="Times New Roman"/>
          <w:color w:val="000000" w:themeColor="text1"/>
          <w:spacing w:val="4"/>
          <w:sz w:val="24"/>
          <w:szCs w:val="24"/>
          <w:lang w:eastAsia="it-IT"/>
        </w:rPr>
        <w:t xml:space="preserve">L’utenza comprende giovani che </w:t>
      </w:r>
      <w:r w:rsidRPr="000B0CD3">
        <w:rPr>
          <w:rFonts w:ascii="Times New Roman" w:eastAsia="Times New Roman" w:hAnsi="Times New Roman" w:cs="Times New Roman"/>
          <w:color w:val="000000" w:themeColor="text1"/>
          <w:spacing w:val="4"/>
          <w:sz w:val="24"/>
          <w:szCs w:val="24"/>
          <w:lang w:eastAsia="it-IT"/>
        </w:rPr>
        <w:t xml:space="preserve"> si iscrivono</w:t>
      </w:r>
      <w:r w:rsidR="00586FFE">
        <w:rPr>
          <w:rFonts w:ascii="Times New Roman" w:eastAsia="Times New Roman" w:hAnsi="Times New Roman" w:cs="Times New Roman"/>
          <w:color w:val="000000" w:themeColor="text1"/>
          <w:spacing w:val="4"/>
          <w:sz w:val="24"/>
          <w:szCs w:val="24"/>
          <w:lang w:eastAsia="it-IT"/>
        </w:rPr>
        <w:t xml:space="preserve"> all’Istituto Professionale e all’Istituto Tecnico essenzialmente con una motivazione di</w:t>
      </w:r>
      <w:r w:rsidRPr="000B0CD3">
        <w:rPr>
          <w:rFonts w:ascii="Times New Roman" w:eastAsia="Times New Roman" w:hAnsi="Times New Roman" w:cs="Times New Roman"/>
          <w:color w:val="000000" w:themeColor="text1"/>
          <w:spacing w:val="4"/>
          <w:sz w:val="24"/>
          <w:szCs w:val="24"/>
          <w:lang w:eastAsia="it-IT"/>
        </w:rPr>
        <w:t xml:space="preserve"> </w:t>
      </w:r>
      <w:r w:rsidR="00586FFE">
        <w:rPr>
          <w:rFonts w:ascii="Times New Roman" w:eastAsia="Times New Roman" w:hAnsi="Times New Roman" w:cs="Times New Roman"/>
          <w:color w:val="000000" w:themeColor="text1"/>
          <w:spacing w:val="4"/>
          <w:sz w:val="24"/>
          <w:szCs w:val="24"/>
          <w:lang w:eastAsia="it-IT"/>
        </w:rPr>
        <w:t xml:space="preserve"> </w:t>
      </w:r>
      <w:r w:rsidRPr="000B0CD3">
        <w:rPr>
          <w:rFonts w:ascii="Times New Roman" w:eastAsia="Times New Roman" w:hAnsi="Times New Roman" w:cs="Times New Roman"/>
          <w:color w:val="000000" w:themeColor="text1"/>
          <w:spacing w:val="4"/>
          <w:sz w:val="24"/>
          <w:szCs w:val="24"/>
          <w:lang w:eastAsia="it-IT"/>
        </w:rPr>
        <w:t>preparazione al lavoro.</w:t>
      </w:r>
    </w:p>
    <w:p w:rsidR="005C1584" w:rsidRPr="000B0CD3" w:rsidRDefault="005C1584" w:rsidP="005C1584">
      <w:pPr>
        <w:spacing w:after="0" w:line="240" w:lineRule="auto"/>
        <w:jc w:val="both"/>
        <w:rPr>
          <w:rFonts w:ascii="Times New Roman" w:eastAsia="Times New Roman" w:hAnsi="Times New Roman" w:cs="Times New Roman"/>
          <w:color w:val="000000" w:themeColor="text1"/>
          <w:spacing w:val="4"/>
          <w:sz w:val="24"/>
          <w:szCs w:val="24"/>
          <w:lang w:eastAsia="it-IT"/>
        </w:rPr>
      </w:pPr>
      <w:r w:rsidRPr="00330D31">
        <w:rPr>
          <w:rFonts w:ascii="Times New Roman" w:eastAsia="Times New Roman" w:hAnsi="Times New Roman" w:cs="Times New Roman"/>
          <w:color w:val="000000" w:themeColor="text1"/>
          <w:spacing w:val="4"/>
          <w:sz w:val="24"/>
          <w:szCs w:val="24"/>
          <w:lang w:eastAsia="it-IT"/>
        </w:rPr>
        <w:t>In risposta ai bisogni formativi degli studenti, delle famiglie e delle imprese, l</w:t>
      </w:r>
      <w:r w:rsidRPr="000B0CD3">
        <w:rPr>
          <w:rFonts w:ascii="Times New Roman" w:eastAsia="Times New Roman" w:hAnsi="Times New Roman" w:cs="Times New Roman"/>
          <w:color w:val="000000" w:themeColor="text1"/>
          <w:spacing w:val="4"/>
          <w:sz w:val="24"/>
          <w:szCs w:val="24"/>
          <w:lang w:eastAsia="it-IT"/>
        </w:rPr>
        <w:t xml:space="preserve">a scuola ha saputo via via rinnovarsi, migliorando la sua offerta formativa e mantenendola rispondente alla realtà del territorio in cui opera. Questo aspetto è messo in evidenza dalle attività di </w:t>
      </w:r>
      <w:r w:rsidRPr="000B0CD3">
        <w:rPr>
          <w:rFonts w:ascii="Times New Roman" w:eastAsia="Times New Roman" w:hAnsi="Times New Roman" w:cs="Times New Roman"/>
          <w:b/>
          <w:color w:val="000000" w:themeColor="text1"/>
          <w:spacing w:val="4"/>
          <w:sz w:val="24"/>
          <w:szCs w:val="24"/>
          <w:lang w:eastAsia="it-IT"/>
        </w:rPr>
        <w:t>stage</w:t>
      </w:r>
      <w:r w:rsidRPr="000B0CD3">
        <w:rPr>
          <w:rFonts w:ascii="Times New Roman" w:eastAsia="Times New Roman" w:hAnsi="Times New Roman" w:cs="Times New Roman"/>
          <w:color w:val="000000" w:themeColor="text1"/>
          <w:spacing w:val="4"/>
          <w:sz w:val="24"/>
          <w:szCs w:val="24"/>
          <w:lang w:eastAsia="it-IT"/>
        </w:rPr>
        <w:t xml:space="preserve"> e di </w:t>
      </w:r>
      <w:r w:rsidRPr="000B0CD3">
        <w:rPr>
          <w:rFonts w:ascii="Times New Roman" w:eastAsia="Times New Roman" w:hAnsi="Times New Roman" w:cs="Times New Roman"/>
          <w:b/>
          <w:color w:val="000000" w:themeColor="text1"/>
          <w:spacing w:val="4"/>
          <w:sz w:val="24"/>
          <w:szCs w:val="24"/>
          <w:lang w:eastAsia="it-IT"/>
        </w:rPr>
        <w:t>alternanza scuola/lavoro</w:t>
      </w:r>
      <w:r w:rsidRPr="000B0CD3">
        <w:rPr>
          <w:rFonts w:ascii="Times New Roman" w:eastAsia="Times New Roman" w:hAnsi="Times New Roman" w:cs="Times New Roman"/>
          <w:color w:val="000000" w:themeColor="text1"/>
          <w:spacing w:val="4"/>
          <w:sz w:val="24"/>
          <w:szCs w:val="24"/>
          <w:lang w:eastAsia="it-IT"/>
        </w:rPr>
        <w:t xml:space="preserve"> che </w:t>
      </w:r>
      <w:r w:rsidR="009E4B41" w:rsidRPr="009E4B41">
        <w:rPr>
          <w:rFonts w:ascii="Times New Roman" w:eastAsia="Times New Roman" w:hAnsi="Times New Roman" w:cs="Times New Roman"/>
          <w:b/>
          <w:color w:val="000000" w:themeColor="text1"/>
          <w:spacing w:val="4"/>
          <w:sz w:val="24"/>
          <w:szCs w:val="24"/>
          <w:lang w:eastAsia="it-IT"/>
        </w:rPr>
        <w:t>da anni</w:t>
      </w:r>
      <w:r w:rsidR="009E4B41">
        <w:rPr>
          <w:rFonts w:ascii="Times New Roman" w:eastAsia="Times New Roman" w:hAnsi="Times New Roman" w:cs="Times New Roman"/>
          <w:color w:val="000000" w:themeColor="text1"/>
          <w:spacing w:val="4"/>
          <w:sz w:val="24"/>
          <w:szCs w:val="24"/>
          <w:lang w:eastAsia="it-IT"/>
        </w:rPr>
        <w:t xml:space="preserve"> </w:t>
      </w:r>
      <w:r w:rsidRPr="000B0CD3">
        <w:rPr>
          <w:rFonts w:ascii="Times New Roman" w:eastAsia="Times New Roman" w:hAnsi="Times New Roman" w:cs="Times New Roman"/>
          <w:color w:val="000000" w:themeColor="text1"/>
          <w:spacing w:val="4"/>
          <w:sz w:val="24"/>
          <w:szCs w:val="24"/>
          <w:lang w:eastAsia="it-IT"/>
        </w:rPr>
        <w:t>gli allievi effettuano presso enti ed aziende del territorio e dalla possibilità di conseguire, in aggiunta alla tradizionale certificazione di superamento dell’esame di stato, una ulteriore microspecializzazione attestata dall’ente presso il quale è stato svolto il tirocinio.</w:t>
      </w:r>
    </w:p>
    <w:p w:rsidR="005C1584" w:rsidRPr="000B0CD3" w:rsidRDefault="005C1584" w:rsidP="005C1584">
      <w:pPr>
        <w:spacing w:after="0" w:line="240" w:lineRule="auto"/>
        <w:jc w:val="both"/>
        <w:rPr>
          <w:rFonts w:ascii="Times New Roman" w:eastAsia="Times New Roman" w:hAnsi="Times New Roman" w:cs="Times New Roman"/>
          <w:color w:val="000000" w:themeColor="text1"/>
          <w:spacing w:val="4"/>
          <w:sz w:val="24"/>
          <w:szCs w:val="24"/>
          <w:lang w:eastAsia="it-IT"/>
        </w:rPr>
      </w:pPr>
      <w:r w:rsidRPr="000B0CD3">
        <w:rPr>
          <w:rFonts w:ascii="Times New Roman" w:eastAsia="Times New Roman" w:hAnsi="Times New Roman" w:cs="Times New Roman"/>
          <w:color w:val="000000" w:themeColor="text1"/>
          <w:spacing w:val="4"/>
          <w:sz w:val="24"/>
          <w:szCs w:val="24"/>
          <w:lang w:eastAsia="it-IT"/>
        </w:rPr>
        <w:t>L’attività di orientamento svolta annualmente presso gli istituti secondari di I grado del bacino di utenza, ha consentito progressivamente una scelta più consapevole, incoraggiata anche dal lusinghiero inserimento dei Diplomati in Servizi Commerciali, in Turismo e in Grafica e Comunicazione nei processi produttivi. Parimenti, il profilo professionale del Diplomato in Servizi Socio-sanitari risulta molto richiesto sul territorio.</w:t>
      </w:r>
    </w:p>
    <w:p w:rsidR="005C1584" w:rsidRPr="000B0CD3" w:rsidRDefault="005C1584" w:rsidP="005C1584">
      <w:pPr>
        <w:spacing w:after="0" w:line="240" w:lineRule="auto"/>
        <w:jc w:val="both"/>
        <w:rPr>
          <w:rFonts w:ascii="Times New Roman" w:eastAsia="Times New Roman" w:hAnsi="Times New Roman" w:cs="Times New Roman"/>
          <w:color w:val="000000" w:themeColor="text1"/>
          <w:spacing w:val="4"/>
          <w:sz w:val="24"/>
          <w:szCs w:val="24"/>
          <w:lang w:eastAsia="it-IT"/>
        </w:rPr>
      </w:pPr>
      <w:r w:rsidRPr="000B0CD3">
        <w:rPr>
          <w:rFonts w:ascii="Times New Roman" w:eastAsia="Times New Roman" w:hAnsi="Times New Roman" w:cs="Times New Roman"/>
          <w:color w:val="000000" w:themeColor="text1"/>
          <w:spacing w:val="4"/>
          <w:sz w:val="24"/>
          <w:szCs w:val="24"/>
          <w:lang w:eastAsia="it-IT"/>
        </w:rPr>
        <w:t xml:space="preserve">L’andamento delle iscrizioni </w:t>
      </w:r>
      <w:r w:rsidRPr="00330D31">
        <w:rPr>
          <w:rFonts w:ascii="Times New Roman" w:eastAsia="Times New Roman" w:hAnsi="Times New Roman" w:cs="Times New Roman"/>
          <w:color w:val="000000" w:themeColor="text1"/>
          <w:spacing w:val="4"/>
          <w:sz w:val="24"/>
          <w:szCs w:val="24"/>
          <w:lang w:eastAsia="it-IT"/>
        </w:rPr>
        <w:t>è salito vertiginosamente nel tempo, subendo una lieve battuta di arresto soltanto negli ultimi due anni, a causa dei doppi turni</w:t>
      </w:r>
      <w:r w:rsidRPr="000B0CD3">
        <w:rPr>
          <w:rFonts w:ascii="Times New Roman" w:eastAsia="Times New Roman" w:hAnsi="Times New Roman" w:cs="Times New Roman"/>
          <w:color w:val="000000" w:themeColor="text1"/>
          <w:spacing w:val="4"/>
          <w:sz w:val="24"/>
          <w:szCs w:val="24"/>
          <w:lang w:eastAsia="it-IT"/>
        </w:rPr>
        <w:t>. Tale risultato, come già precisato sopra, è determinato dal fatto che la nostra scuola è in grado di offrire opportunità di apprendimento coerenti con le esigenze del mondo del lavoro. Inoltre, la centrale collocazione di Aversa sul territorio consente l’agevole frequenza di ragazzi provenienti dalle località più diverse (circa 10 comuni con 100.000 abitanti).</w:t>
      </w:r>
    </w:p>
    <w:p w:rsidR="006D18CC" w:rsidRDefault="006D18CC" w:rsidP="0066478B">
      <w:pPr>
        <w:rPr>
          <w:rFonts w:ascii="Times New Roman" w:hAnsi="Times New Roman" w:cs="Times New Roman"/>
          <w:b/>
          <w:sz w:val="24"/>
          <w:szCs w:val="24"/>
        </w:rPr>
      </w:pPr>
    </w:p>
    <w:p w:rsidR="006D18CC" w:rsidRPr="006D18CC" w:rsidRDefault="006D18CC" w:rsidP="006D18CC">
      <w:pPr>
        <w:pStyle w:val="Paragrafoelenco"/>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 </w:t>
      </w:r>
      <w:r w:rsidR="007D1334" w:rsidRPr="006D18CC">
        <w:rPr>
          <w:rFonts w:ascii="Times New Roman" w:hAnsi="Times New Roman" w:cs="Times New Roman"/>
          <w:b/>
          <w:sz w:val="24"/>
          <w:szCs w:val="24"/>
        </w:rPr>
        <w:t xml:space="preserve"> I nostri stakeholders</w:t>
      </w:r>
    </w:p>
    <w:p w:rsidR="009750D0" w:rsidRPr="006D18CC" w:rsidRDefault="009750D0" w:rsidP="006D18CC">
      <w:pPr>
        <w:contextualSpacing/>
        <w:rPr>
          <w:rFonts w:ascii="Times New Roman" w:eastAsia="Times New Roman" w:hAnsi="Times New Roman" w:cs="Times New Roman"/>
          <w:sz w:val="24"/>
          <w:szCs w:val="24"/>
          <w:lang w:eastAsia="it-IT"/>
        </w:rPr>
      </w:pPr>
      <w:r w:rsidRPr="006D18CC">
        <w:rPr>
          <w:rFonts w:ascii="Times New Roman" w:eastAsia="Times New Roman" w:hAnsi="Times New Roman" w:cs="Times New Roman"/>
          <w:sz w:val="24"/>
          <w:szCs w:val="24"/>
          <w:lang w:eastAsia="it-IT"/>
        </w:rPr>
        <w:t xml:space="preserve">Le proposte formative della scuola sono rivolte all’utenza, intesa nell’accezione più ampia: </w:t>
      </w:r>
      <w:r w:rsidRPr="006D18CC">
        <w:rPr>
          <w:rFonts w:ascii="Times New Roman" w:eastAsia="Times New Roman" w:hAnsi="Times New Roman" w:cs="Times New Roman"/>
          <w:b/>
          <w:sz w:val="24"/>
          <w:szCs w:val="24"/>
          <w:lang w:eastAsia="it-IT"/>
        </w:rPr>
        <w:t xml:space="preserve">alunni, genitori, sistema produttivo del territorio, interlocutori culturali, tirocinanti e docenti in </w:t>
      </w:r>
      <w:r w:rsidRPr="006D18CC">
        <w:rPr>
          <w:rFonts w:ascii="Times New Roman" w:eastAsia="Times New Roman" w:hAnsi="Times New Roman" w:cs="Times New Roman"/>
          <w:b/>
          <w:sz w:val="24"/>
          <w:szCs w:val="24"/>
          <w:lang w:eastAsia="it-IT"/>
        </w:rPr>
        <w:lastRenderedPageBreak/>
        <w:t>formazione, docenti di ruolo e personale ata, operatori sociali e sanitari, docenti di altre scuole, amministratori, Università</w:t>
      </w:r>
      <w:r w:rsidRPr="006D18CC">
        <w:rPr>
          <w:rFonts w:ascii="Times New Roman" w:eastAsia="Times New Roman" w:hAnsi="Times New Roman" w:cs="Times New Roman"/>
          <w:sz w:val="24"/>
          <w:szCs w:val="24"/>
          <w:lang w:eastAsia="it-IT"/>
        </w:rPr>
        <w:t>.</w:t>
      </w:r>
    </w:p>
    <w:p w:rsidR="009750D0" w:rsidRPr="009750D0" w:rsidRDefault="009750D0" w:rsidP="009750D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750D0">
        <w:rPr>
          <w:rFonts w:ascii="Times New Roman" w:eastAsia="Times New Roman" w:hAnsi="Times New Roman" w:cs="Times New Roman"/>
          <w:sz w:val="24"/>
          <w:szCs w:val="24"/>
          <w:lang w:eastAsia="it-IT"/>
        </w:rPr>
        <w:t xml:space="preserve">Lo scambio promosso con questi soggetti è presupposto di apertura alla formazione continua: il bisogno di formazione rilevato sul territorio </w:t>
      </w:r>
      <w:r>
        <w:rPr>
          <w:rFonts w:ascii="Times New Roman" w:eastAsia="Times New Roman" w:hAnsi="Times New Roman" w:cs="Times New Roman"/>
          <w:sz w:val="24"/>
          <w:szCs w:val="24"/>
          <w:lang w:eastAsia="it-IT"/>
        </w:rPr>
        <w:t>è</w:t>
      </w:r>
      <w:r w:rsidRPr="009750D0">
        <w:rPr>
          <w:rFonts w:ascii="Times New Roman" w:eastAsia="Times New Roman" w:hAnsi="Times New Roman" w:cs="Times New Roman"/>
          <w:sz w:val="24"/>
          <w:szCs w:val="24"/>
          <w:lang w:eastAsia="it-IT"/>
        </w:rPr>
        <w:t xml:space="preserve"> speculare a quello che si esprime all’interno della scuola e fra gli operatori scolastici, in un quadro di relazionalità che valorizz</w:t>
      </w:r>
      <w:r>
        <w:rPr>
          <w:rFonts w:ascii="Times New Roman" w:eastAsia="Times New Roman" w:hAnsi="Times New Roman" w:cs="Times New Roman"/>
          <w:sz w:val="24"/>
          <w:szCs w:val="24"/>
          <w:lang w:eastAsia="it-IT"/>
        </w:rPr>
        <w:t>a</w:t>
      </w:r>
      <w:r w:rsidRPr="009750D0">
        <w:rPr>
          <w:rFonts w:ascii="Times New Roman" w:eastAsia="Times New Roman" w:hAnsi="Times New Roman" w:cs="Times New Roman"/>
          <w:sz w:val="24"/>
          <w:szCs w:val="24"/>
          <w:lang w:eastAsia="it-IT"/>
        </w:rPr>
        <w:t xml:space="preserve"> l’accoglienza.</w:t>
      </w:r>
    </w:p>
    <w:p w:rsidR="009750D0" w:rsidRPr="009750D0" w:rsidRDefault="009750D0" w:rsidP="009750D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750D0">
        <w:rPr>
          <w:rFonts w:ascii="Times New Roman" w:eastAsia="Times New Roman" w:hAnsi="Times New Roman" w:cs="Times New Roman"/>
          <w:sz w:val="24"/>
          <w:szCs w:val="24"/>
          <w:lang w:eastAsia="it-IT"/>
        </w:rPr>
        <w:t>Attraverso la somministrazione di questionari appositamente predisposti dal Nucleo interno di Valutazione sono stati raccolte le esigenze degli studenti e delle famiglie.</w:t>
      </w:r>
    </w:p>
    <w:p w:rsidR="009750D0" w:rsidRPr="009750D0" w:rsidRDefault="009750D0" w:rsidP="009750D0">
      <w:pPr>
        <w:spacing w:before="100" w:beforeAutospacing="1" w:after="100" w:afterAutospacing="1" w:line="240" w:lineRule="auto"/>
        <w:rPr>
          <w:rFonts w:ascii="Times New Roman" w:eastAsia="Times New Roman" w:hAnsi="Times New Roman" w:cs="Times New Roman"/>
          <w:sz w:val="24"/>
          <w:szCs w:val="24"/>
          <w:lang w:eastAsia="it-IT"/>
        </w:rPr>
      </w:pPr>
      <w:r w:rsidRPr="009750D0">
        <w:rPr>
          <w:rFonts w:ascii="Times New Roman" w:eastAsia="Times New Roman" w:hAnsi="Times New Roman" w:cs="Times New Roman"/>
          <w:sz w:val="24"/>
          <w:szCs w:val="24"/>
          <w:lang w:eastAsia="it-IT"/>
        </w:rPr>
        <w:t>Sono state  promosse :</w:t>
      </w:r>
    </w:p>
    <w:p w:rsidR="009750D0" w:rsidRPr="009750D0" w:rsidRDefault="009750D0" w:rsidP="009750D0">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9750D0">
        <w:rPr>
          <w:rFonts w:ascii="Times New Roman" w:eastAsia="Times New Roman" w:hAnsi="Times New Roman" w:cs="Times New Roman"/>
          <w:sz w:val="24"/>
          <w:szCs w:val="24"/>
          <w:lang w:eastAsia="it-IT"/>
        </w:rPr>
        <w:t xml:space="preserve">iniziative di </w:t>
      </w:r>
      <w:r w:rsidRPr="009750D0">
        <w:rPr>
          <w:rFonts w:ascii="Times New Roman" w:eastAsia="Times New Roman" w:hAnsi="Times New Roman" w:cs="Times New Roman"/>
          <w:b/>
          <w:sz w:val="24"/>
          <w:szCs w:val="24"/>
          <w:lang w:eastAsia="it-IT"/>
        </w:rPr>
        <w:t>orientamento  al lavoro</w:t>
      </w:r>
      <w:r w:rsidRPr="009750D0">
        <w:rPr>
          <w:rFonts w:ascii="Times New Roman" w:eastAsia="Times New Roman" w:hAnsi="Times New Roman" w:cs="Times New Roman"/>
          <w:sz w:val="24"/>
          <w:szCs w:val="24"/>
          <w:lang w:eastAsia="it-IT"/>
        </w:rPr>
        <w:t xml:space="preserve">,  organizzando  stages  nell’ambito dell’Alternanza Scuola-lavoro e dei percorsi di Istruzione e Formazione Professionale finalizzati alla Qualifica Triennale,  invitando  ogni anno i rappresentanti delle principali aziende del territorio all’evento finale degli stages  e  aderendo alle varie edizioni del  </w:t>
      </w:r>
      <w:r w:rsidRPr="009750D0">
        <w:rPr>
          <w:rFonts w:ascii="Times New Roman" w:eastAsia="Times New Roman" w:hAnsi="Times New Roman" w:cs="Times New Roman"/>
          <w:i/>
          <w:sz w:val="24"/>
          <w:szCs w:val="24"/>
          <w:lang w:eastAsia="it-IT"/>
        </w:rPr>
        <w:t>Job Orienta</w:t>
      </w:r>
      <w:r w:rsidRPr="009750D0">
        <w:rPr>
          <w:rFonts w:ascii="Times New Roman" w:eastAsia="Times New Roman" w:hAnsi="Times New Roman" w:cs="Times New Roman"/>
          <w:sz w:val="24"/>
          <w:szCs w:val="24"/>
          <w:lang w:eastAsia="it-IT"/>
        </w:rPr>
        <w:t>;</w:t>
      </w:r>
    </w:p>
    <w:p w:rsidR="009750D0" w:rsidRPr="009750D0" w:rsidRDefault="009750D0" w:rsidP="009750D0">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9750D0">
        <w:rPr>
          <w:rFonts w:ascii="Times New Roman" w:eastAsia="Times New Roman" w:hAnsi="Times New Roman" w:cs="Times New Roman"/>
          <w:b/>
          <w:sz w:val="24"/>
          <w:szCs w:val="24"/>
          <w:lang w:eastAsia="it-IT"/>
        </w:rPr>
        <w:t>proposte culturali</w:t>
      </w:r>
      <w:r w:rsidRPr="009750D0">
        <w:rPr>
          <w:rFonts w:ascii="Times New Roman" w:eastAsia="Times New Roman" w:hAnsi="Times New Roman" w:cs="Times New Roman"/>
          <w:sz w:val="24"/>
          <w:szCs w:val="24"/>
          <w:lang w:eastAsia="it-IT"/>
        </w:rPr>
        <w:t xml:space="preserve"> aperte al territorio nelle quali è stato coinvolto il servizio Hostess e Stewart (istituito nell’ambito dell’indirizzo tecnico per il Turismo dell’Istituto) ;</w:t>
      </w:r>
    </w:p>
    <w:p w:rsidR="009750D0" w:rsidRPr="009750D0" w:rsidRDefault="009750D0" w:rsidP="009750D0">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9750D0">
        <w:rPr>
          <w:rFonts w:ascii="Times New Roman" w:eastAsia="Times New Roman" w:hAnsi="Times New Roman" w:cs="Times New Roman"/>
          <w:sz w:val="24"/>
          <w:szCs w:val="24"/>
          <w:lang w:eastAsia="it-IT"/>
        </w:rPr>
        <w:t xml:space="preserve">rassegne culturali, come le mostre  fotografiche di vario genere curate dagli allievi dell’indirizzo “Grafica e Comunicazione”; </w:t>
      </w:r>
    </w:p>
    <w:p w:rsidR="009750D0" w:rsidRPr="009750D0" w:rsidRDefault="009750D0" w:rsidP="009750D0">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9750D0">
        <w:rPr>
          <w:rFonts w:ascii="Times New Roman" w:eastAsia="Times New Roman" w:hAnsi="Times New Roman" w:cs="Times New Roman"/>
          <w:b/>
          <w:sz w:val="24"/>
          <w:szCs w:val="24"/>
          <w:lang w:eastAsia="it-IT"/>
        </w:rPr>
        <w:t>convegni e incontri con esperti</w:t>
      </w:r>
      <w:r w:rsidRPr="009750D0">
        <w:rPr>
          <w:rFonts w:ascii="Times New Roman" w:eastAsia="Times New Roman" w:hAnsi="Times New Roman" w:cs="Times New Roman"/>
          <w:sz w:val="24"/>
          <w:szCs w:val="24"/>
          <w:lang w:eastAsia="it-IT"/>
        </w:rPr>
        <w:t xml:space="preserve"> su temi, sia specifici che generali, in particolare un incontro con il Presidente dell’Autorità  Nazionale anticorruzione dott. Raffaele Cantone,  un  convegno avente ad oggetto il tema della violenza sulle donne, incontri con esperti dell’Azienda Sanitaria Locale sulla Salute e svariati altri temi.</w:t>
      </w:r>
    </w:p>
    <w:p w:rsidR="009750D0" w:rsidRPr="009750D0" w:rsidRDefault="009750D0" w:rsidP="009750D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750D0">
        <w:rPr>
          <w:rFonts w:ascii="Times New Roman" w:eastAsia="Times New Roman" w:hAnsi="Times New Roman" w:cs="Times New Roman"/>
          <w:sz w:val="24"/>
          <w:szCs w:val="24"/>
          <w:lang w:eastAsia="it-IT"/>
        </w:rPr>
        <w:t>La finalità è duplice ed è quella  di far crescere la cultura locale e di porsi come centro di animazione culturale per ampliare il consenso e definire meglio il proprio ruolo;</w:t>
      </w:r>
    </w:p>
    <w:p w:rsidR="009750D0" w:rsidRPr="009750D0" w:rsidRDefault="009750D0" w:rsidP="009750D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750D0">
        <w:rPr>
          <w:rFonts w:ascii="Times New Roman" w:eastAsia="Times New Roman" w:hAnsi="Times New Roman" w:cs="Times New Roman"/>
          <w:sz w:val="24"/>
          <w:szCs w:val="24"/>
          <w:lang w:eastAsia="it-IT"/>
        </w:rPr>
        <w:t>Sono state raccolte poi richieste dirette che vengono dal territorio (da gruppi, associazioni, istituzioni locali, strutture produttive) per migliorare la propria prestazione e meglio adeguarla ai bisogni;</w:t>
      </w:r>
    </w:p>
    <w:p w:rsidR="009750D0" w:rsidRPr="009750D0" w:rsidRDefault="009750D0" w:rsidP="009750D0">
      <w:pPr>
        <w:spacing w:before="100" w:beforeAutospacing="1" w:after="100" w:afterAutospacing="1" w:line="240" w:lineRule="auto"/>
        <w:contextualSpacing/>
        <w:jc w:val="both"/>
        <w:rPr>
          <w:rFonts w:ascii="Times New Roman" w:eastAsia="Times New Roman" w:hAnsi="Times New Roman" w:cs="Times New Roman"/>
          <w:sz w:val="24"/>
          <w:szCs w:val="24"/>
          <w:lang w:eastAsia="it-IT"/>
        </w:rPr>
      </w:pPr>
      <w:r w:rsidRPr="009750D0">
        <w:rPr>
          <w:rFonts w:ascii="Times New Roman" w:eastAsia="Times New Roman" w:hAnsi="Times New Roman" w:cs="Times New Roman"/>
          <w:sz w:val="24"/>
          <w:szCs w:val="24"/>
          <w:lang w:eastAsia="it-IT"/>
        </w:rPr>
        <w:t>Le suddette  iniziative sono state realizzate</w:t>
      </w:r>
    </w:p>
    <w:p w:rsidR="009750D0" w:rsidRPr="009750D0" w:rsidRDefault="009750D0" w:rsidP="009750D0">
      <w:pPr>
        <w:widowControl w:val="0"/>
        <w:numPr>
          <w:ilvl w:val="0"/>
          <w:numId w:val="5"/>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it-IT"/>
        </w:rPr>
      </w:pPr>
      <w:r w:rsidRPr="009750D0">
        <w:rPr>
          <w:rFonts w:ascii="Times New Roman" w:eastAsia="Times New Roman" w:hAnsi="Times New Roman" w:cs="Times New Roman"/>
          <w:sz w:val="24"/>
          <w:szCs w:val="24"/>
          <w:lang w:eastAsia="it-IT"/>
        </w:rPr>
        <w:t>incaricando figure di staff o funzioni strumentali;</w:t>
      </w:r>
    </w:p>
    <w:p w:rsidR="009750D0" w:rsidRPr="009750D0" w:rsidRDefault="009750D0" w:rsidP="009750D0">
      <w:pPr>
        <w:widowControl w:val="0"/>
        <w:numPr>
          <w:ilvl w:val="0"/>
          <w:numId w:val="4"/>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it-IT"/>
        </w:rPr>
      </w:pPr>
      <w:r w:rsidRPr="009750D0">
        <w:rPr>
          <w:rFonts w:ascii="Times New Roman" w:eastAsia="Times New Roman" w:hAnsi="Times New Roman" w:cs="Times New Roman"/>
          <w:sz w:val="24"/>
          <w:szCs w:val="24"/>
          <w:lang w:eastAsia="it-IT"/>
        </w:rPr>
        <w:t>partecipando a ricerche e rilevazioni in collaborazione con aziende, associazioni, consultori, ASL, centri di riabilitazione, fondazioni.</w:t>
      </w:r>
    </w:p>
    <w:p w:rsidR="009750D0" w:rsidRDefault="009750D0" w:rsidP="007D1334">
      <w:pPr>
        <w:contextualSpacing/>
        <w:jc w:val="both"/>
        <w:rPr>
          <w:rFonts w:ascii="Times New Roman" w:hAnsi="Times New Roman" w:cs="Times New Roman"/>
          <w:sz w:val="24"/>
          <w:szCs w:val="24"/>
        </w:rPr>
      </w:pPr>
    </w:p>
    <w:p w:rsidR="0066478B" w:rsidRPr="005C1584" w:rsidRDefault="007D1334" w:rsidP="007D1334">
      <w:pPr>
        <w:contextualSpacing/>
        <w:jc w:val="both"/>
        <w:rPr>
          <w:rFonts w:ascii="Times New Roman" w:hAnsi="Times New Roman" w:cs="Times New Roman"/>
          <w:sz w:val="24"/>
          <w:szCs w:val="24"/>
        </w:rPr>
      </w:pPr>
      <w:r w:rsidRPr="005C1584">
        <w:rPr>
          <w:rFonts w:ascii="Times New Roman" w:hAnsi="Times New Roman" w:cs="Times New Roman"/>
          <w:sz w:val="24"/>
          <w:szCs w:val="24"/>
        </w:rPr>
        <w:t xml:space="preserve">Molti dei progetti attuati dalla nostra scuola non esisterebbero senza un continuo scambio. Altrettanto importante è l’utenza interna, ovvero il personale della scuola e le rappresentanze sindacali, con i quali l’organizzazione stabilisce un continuo dialogo volto alla soluzione dei problemi ed al miglioramento. </w:t>
      </w:r>
    </w:p>
    <w:p w:rsidR="0066478B" w:rsidRPr="005C1584" w:rsidRDefault="007D1334" w:rsidP="007D1334">
      <w:pPr>
        <w:contextualSpacing/>
        <w:jc w:val="both"/>
        <w:rPr>
          <w:rFonts w:ascii="Times New Roman" w:hAnsi="Times New Roman" w:cs="Times New Roman"/>
          <w:sz w:val="24"/>
          <w:szCs w:val="24"/>
        </w:rPr>
      </w:pPr>
      <w:r w:rsidRPr="005C1584">
        <w:rPr>
          <w:rFonts w:ascii="Times New Roman" w:hAnsi="Times New Roman" w:cs="Times New Roman"/>
          <w:sz w:val="24"/>
          <w:szCs w:val="24"/>
        </w:rPr>
        <w:t xml:space="preserve">Per sottolineare l’importanza di una stretta e proficua collaborazione con gli studenti e le loro famiglie, il nostro Istituto ha proposto la sottoscrizione, all’atto dell’iscrizione, di un “Patto educativo di corresponsabilità”, di cui è possibile chiedere copia in Segreteria. </w:t>
      </w:r>
    </w:p>
    <w:p w:rsidR="0066478B" w:rsidRPr="005C1584" w:rsidRDefault="0066478B" w:rsidP="007D1334">
      <w:pPr>
        <w:contextualSpacing/>
        <w:jc w:val="both"/>
        <w:rPr>
          <w:rFonts w:ascii="Times New Roman" w:hAnsi="Times New Roman" w:cs="Times New Roman"/>
          <w:sz w:val="24"/>
          <w:szCs w:val="24"/>
        </w:rPr>
      </w:pPr>
    </w:p>
    <w:p w:rsidR="007D1334" w:rsidRPr="005C1584" w:rsidRDefault="007D1334" w:rsidP="007D1334">
      <w:pPr>
        <w:contextualSpacing/>
        <w:jc w:val="both"/>
        <w:rPr>
          <w:rFonts w:ascii="Times New Roman" w:hAnsi="Times New Roman" w:cs="Times New Roman"/>
          <w:sz w:val="24"/>
          <w:szCs w:val="24"/>
        </w:rPr>
      </w:pPr>
      <w:r w:rsidRPr="005C1584">
        <w:rPr>
          <w:rFonts w:ascii="Times New Roman" w:hAnsi="Times New Roman" w:cs="Times New Roman"/>
          <w:b/>
          <w:sz w:val="24"/>
          <w:szCs w:val="24"/>
        </w:rPr>
        <w:t>1.4 - La visione e i valori della scuola</w:t>
      </w:r>
    </w:p>
    <w:p w:rsidR="007C254E" w:rsidRDefault="007C254E" w:rsidP="007C254E">
      <w:pPr>
        <w:autoSpaceDE w:val="0"/>
        <w:autoSpaceDN w:val="0"/>
        <w:adjustRightInd w:val="0"/>
        <w:spacing w:after="0" w:line="240" w:lineRule="auto"/>
        <w:jc w:val="both"/>
        <w:rPr>
          <w:rFonts w:ascii="Garamond" w:eastAsia="MS Mincho" w:hAnsi="Garamond" w:cs="TimesNewRoman,BoldItalic"/>
          <w:b/>
          <w:bCs/>
          <w:i/>
          <w:iCs/>
          <w:color w:val="000000" w:themeColor="text1"/>
          <w:sz w:val="28"/>
          <w:szCs w:val="28"/>
          <w:lang w:eastAsia="ja-JP"/>
        </w:rPr>
      </w:pPr>
    </w:p>
    <w:p w:rsidR="007C254E" w:rsidRPr="007C254E" w:rsidRDefault="007C254E" w:rsidP="007C254E">
      <w:pPr>
        <w:autoSpaceDE w:val="0"/>
        <w:autoSpaceDN w:val="0"/>
        <w:adjustRightInd w:val="0"/>
        <w:spacing w:after="0" w:line="240" w:lineRule="auto"/>
        <w:jc w:val="both"/>
        <w:rPr>
          <w:rFonts w:ascii="Garamond" w:eastAsia="Times New Roman" w:hAnsi="Garamond" w:cs="Times New Roman"/>
          <w:color w:val="000000" w:themeColor="text1"/>
          <w:sz w:val="26"/>
          <w:szCs w:val="26"/>
          <w:lang w:eastAsia="it-IT"/>
        </w:rPr>
      </w:pPr>
      <w:r>
        <w:rPr>
          <w:rFonts w:ascii="Garamond" w:eastAsia="MS Mincho" w:hAnsi="Garamond" w:cs="Times New Roman"/>
          <w:color w:val="000000" w:themeColor="text1"/>
          <w:sz w:val="26"/>
          <w:szCs w:val="26"/>
          <w:lang w:eastAsia="ja-JP"/>
        </w:rPr>
        <w:t>L</w:t>
      </w:r>
      <w:r w:rsidRPr="007C254E">
        <w:rPr>
          <w:rFonts w:ascii="Garamond" w:eastAsia="MS Mincho" w:hAnsi="Garamond" w:cs="Times New Roman"/>
          <w:color w:val="000000" w:themeColor="text1"/>
          <w:sz w:val="26"/>
          <w:szCs w:val="26"/>
          <w:lang w:eastAsia="ja-JP"/>
        </w:rPr>
        <w:t xml:space="preserve">a Scuola è l’Istituzione pubblicamente ed ufficialmente deputata all’istruzione, all’educazione e alla formazione delle giovani generazioni. Consapevole della grandezza e della responsabilità di </w:t>
      </w:r>
      <w:r w:rsidRPr="007C254E">
        <w:rPr>
          <w:rFonts w:ascii="Garamond" w:eastAsia="MS Mincho" w:hAnsi="Garamond" w:cs="Times New Roman"/>
          <w:color w:val="000000" w:themeColor="text1"/>
          <w:sz w:val="26"/>
          <w:szCs w:val="26"/>
          <w:lang w:eastAsia="ja-JP"/>
        </w:rPr>
        <w:lastRenderedPageBreak/>
        <w:t>un simile compito, questa Scuola intende svolgerlo perseguendo</w:t>
      </w:r>
      <w:r w:rsidRPr="007C254E">
        <w:rPr>
          <w:rFonts w:ascii="Garamond" w:eastAsia="Times New Roman" w:hAnsi="Garamond" w:cs="Times New Roman"/>
          <w:color w:val="000000" w:themeColor="text1"/>
          <w:sz w:val="26"/>
          <w:szCs w:val="26"/>
          <w:lang w:eastAsia="it-IT"/>
        </w:rPr>
        <w:t xml:space="preserve"> innanzitutto i valori chiave dell’uguaglianza, della fiducia, della collaborazione, della solidarietà</w:t>
      </w:r>
      <w:r>
        <w:rPr>
          <w:rFonts w:ascii="Garamond" w:eastAsia="Times New Roman" w:hAnsi="Garamond" w:cs="Times New Roman"/>
          <w:color w:val="000000" w:themeColor="text1"/>
          <w:sz w:val="26"/>
          <w:szCs w:val="26"/>
          <w:lang w:eastAsia="it-IT"/>
        </w:rPr>
        <w:t xml:space="preserve"> (</w:t>
      </w:r>
      <w:r w:rsidRPr="00DA6D03">
        <w:rPr>
          <w:rFonts w:ascii="Garamond" w:eastAsia="Times New Roman" w:hAnsi="Garamond" w:cs="Times New Roman"/>
          <w:i/>
          <w:color w:val="000000" w:themeColor="text1"/>
          <w:sz w:val="26"/>
          <w:szCs w:val="26"/>
          <w:lang w:eastAsia="it-IT"/>
        </w:rPr>
        <w:t>Vision)</w:t>
      </w:r>
      <w:r w:rsidRPr="007C254E">
        <w:rPr>
          <w:rFonts w:ascii="Garamond" w:eastAsia="Times New Roman" w:hAnsi="Garamond" w:cs="Times New Roman"/>
          <w:color w:val="000000" w:themeColor="text1"/>
          <w:sz w:val="26"/>
          <w:szCs w:val="26"/>
          <w:lang w:eastAsia="it-IT"/>
        </w:rPr>
        <w:t>.</w:t>
      </w:r>
    </w:p>
    <w:p w:rsidR="007C254E" w:rsidRPr="007C254E" w:rsidRDefault="007C254E" w:rsidP="007C254E">
      <w:pPr>
        <w:autoSpaceDE w:val="0"/>
        <w:autoSpaceDN w:val="0"/>
        <w:adjustRightInd w:val="0"/>
        <w:spacing w:after="0" w:line="240" w:lineRule="auto"/>
        <w:jc w:val="both"/>
        <w:rPr>
          <w:rFonts w:ascii="Garamond" w:eastAsia="MS Mincho" w:hAnsi="Garamond" w:cs="TimesNewRoman,BoldItalic"/>
          <w:b/>
          <w:bCs/>
          <w:i/>
          <w:iCs/>
          <w:color w:val="000000" w:themeColor="text1"/>
          <w:sz w:val="26"/>
          <w:szCs w:val="26"/>
          <w:lang w:eastAsia="ja-JP"/>
        </w:rPr>
      </w:pPr>
    </w:p>
    <w:p w:rsidR="007C254E" w:rsidRPr="007C254E" w:rsidRDefault="007C254E" w:rsidP="007C254E">
      <w:pPr>
        <w:autoSpaceDE w:val="0"/>
        <w:autoSpaceDN w:val="0"/>
        <w:adjustRightInd w:val="0"/>
        <w:spacing w:after="0" w:line="240" w:lineRule="auto"/>
        <w:jc w:val="both"/>
        <w:rPr>
          <w:rFonts w:ascii="Garamond" w:eastAsia="Times New Roman" w:hAnsi="Garamond" w:cs="Times New Roman"/>
          <w:color w:val="000000" w:themeColor="text1"/>
          <w:sz w:val="26"/>
          <w:szCs w:val="26"/>
          <w:lang w:eastAsia="it-IT"/>
        </w:rPr>
      </w:pPr>
      <w:r>
        <w:rPr>
          <w:rFonts w:ascii="Garamond" w:eastAsia="MS Mincho" w:hAnsi="Garamond" w:cs="Times New Roman"/>
          <w:color w:val="000000" w:themeColor="text1"/>
          <w:sz w:val="26"/>
          <w:szCs w:val="26"/>
          <w:lang w:eastAsia="ja-JP"/>
        </w:rPr>
        <w:t>L</w:t>
      </w:r>
      <w:r w:rsidRPr="007C254E">
        <w:rPr>
          <w:rFonts w:ascii="Garamond" w:eastAsia="MS Mincho" w:hAnsi="Garamond" w:cs="Times New Roman"/>
          <w:color w:val="000000" w:themeColor="text1"/>
          <w:sz w:val="26"/>
          <w:szCs w:val="26"/>
          <w:lang w:eastAsia="ja-JP"/>
        </w:rPr>
        <w:t xml:space="preserve">a </w:t>
      </w:r>
      <w:r w:rsidRPr="00DA6D03">
        <w:rPr>
          <w:rFonts w:ascii="Garamond" w:eastAsia="MS Mincho" w:hAnsi="Garamond" w:cs="Times New Roman"/>
          <w:i/>
          <w:color w:val="000000" w:themeColor="text1"/>
          <w:sz w:val="26"/>
          <w:szCs w:val="26"/>
          <w:lang w:eastAsia="ja-JP"/>
        </w:rPr>
        <w:t>missione</w:t>
      </w:r>
      <w:r w:rsidRPr="007C254E">
        <w:rPr>
          <w:rFonts w:ascii="Garamond" w:eastAsia="MS Mincho" w:hAnsi="Garamond" w:cs="Times New Roman"/>
          <w:color w:val="000000" w:themeColor="text1"/>
          <w:sz w:val="26"/>
          <w:szCs w:val="26"/>
          <w:lang w:eastAsia="ja-JP"/>
        </w:rPr>
        <w:t xml:space="preserve"> della nostra Scuola, il nostro ambizioso traguardo, non è solo quello di formare l</w:t>
      </w:r>
      <w:r w:rsidR="00DA6D03">
        <w:rPr>
          <w:rFonts w:ascii="Garamond" w:eastAsia="MS Mincho" w:hAnsi="Garamond" w:cs="Times New Roman"/>
          <w:color w:val="000000" w:themeColor="text1"/>
          <w:sz w:val="26"/>
          <w:szCs w:val="26"/>
          <w:lang w:eastAsia="ja-JP"/>
        </w:rPr>
        <w:t xml:space="preserve">’Uomo e il Cittadino </w:t>
      </w:r>
      <w:r w:rsidRPr="007C254E">
        <w:rPr>
          <w:rFonts w:ascii="Garamond" w:eastAsia="MS Mincho" w:hAnsi="Garamond" w:cs="Times New Roman"/>
          <w:color w:val="000000" w:themeColor="text1"/>
          <w:sz w:val="26"/>
          <w:szCs w:val="26"/>
          <w:lang w:eastAsia="ja-JP"/>
        </w:rPr>
        <w:t xml:space="preserve"> con solide conoscenze nei saperi di base, ma anche di </w:t>
      </w:r>
      <w:r w:rsidRPr="007C254E">
        <w:rPr>
          <w:rFonts w:ascii="Garamond" w:eastAsia="Times New Roman" w:hAnsi="Garamond" w:cs="Times New Roman"/>
          <w:color w:val="000000" w:themeColor="text1"/>
          <w:sz w:val="26"/>
          <w:szCs w:val="26"/>
          <w:lang w:eastAsia="it-IT"/>
        </w:rPr>
        <w:t>offrire opportunità di apprendimento coerenti con le esigenze del mondo del lavoro e quindi di formare figure professionali spendibili, rispettivamente, nei settori dei Servizi Commerciali, dei Servizi socio-sanitari, del Turismo e della Grafica e Comunicazione.</w:t>
      </w:r>
    </w:p>
    <w:p w:rsidR="007C254E" w:rsidRPr="007C254E" w:rsidRDefault="007C254E" w:rsidP="007C254E">
      <w:pPr>
        <w:autoSpaceDE w:val="0"/>
        <w:autoSpaceDN w:val="0"/>
        <w:adjustRightInd w:val="0"/>
        <w:spacing w:after="0" w:line="240" w:lineRule="auto"/>
        <w:jc w:val="both"/>
        <w:rPr>
          <w:rFonts w:ascii="Garamond" w:eastAsia="Times New Roman" w:hAnsi="Garamond" w:cs="Times New Roman"/>
          <w:color w:val="000000" w:themeColor="text1"/>
          <w:sz w:val="26"/>
          <w:szCs w:val="26"/>
          <w:lang w:eastAsia="it-IT"/>
        </w:rPr>
      </w:pPr>
    </w:p>
    <w:p w:rsidR="007C254E" w:rsidRPr="007C254E" w:rsidRDefault="007C254E" w:rsidP="007C254E">
      <w:pPr>
        <w:spacing w:after="0" w:line="22" w:lineRule="atLeast"/>
        <w:jc w:val="both"/>
        <w:rPr>
          <w:rFonts w:ascii="Garamond" w:eastAsia="Times New Roman" w:hAnsi="Garamond" w:cs="Arial"/>
          <w:color w:val="000000" w:themeColor="text1"/>
          <w:sz w:val="26"/>
          <w:szCs w:val="26"/>
          <w:lang w:eastAsia="it-IT"/>
        </w:rPr>
      </w:pPr>
      <w:r w:rsidRPr="007C254E">
        <w:rPr>
          <w:rFonts w:ascii="Garamond" w:eastAsia="Times New Roman" w:hAnsi="Garamond" w:cs="Arial"/>
          <w:color w:val="000000" w:themeColor="text1"/>
          <w:sz w:val="26"/>
          <w:szCs w:val="26"/>
          <w:lang w:eastAsia="it-IT"/>
        </w:rPr>
        <w:t xml:space="preserve">In particolare, </w:t>
      </w:r>
      <w:r>
        <w:rPr>
          <w:rFonts w:ascii="Garamond" w:eastAsia="Times New Roman" w:hAnsi="Garamond" w:cs="Arial"/>
          <w:color w:val="000000" w:themeColor="text1"/>
          <w:sz w:val="26"/>
          <w:szCs w:val="26"/>
          <w:lang w:eastAsia="it-IT"/>
        </w:rPr>
        <w:t xml:space="preserve">le finalità educative </w:t>
      </w:r>
      <w:r w:rsidRPr="007C254E">
        <w:rPr>
          <w:rFonts w:ascii="Garamond" w:eastAsia="Times New Roman" w:hAnsi="Garamond" w:cs="Arial"/>
          <w:color w:val="000000" w:themeColor="text1"/>
          <w:sz w:val="26"/>
          <w:szCs w:val="26"/>
          <w:lang w:eastAsia="it-IT"/>
        </w:rPr>
        <w:t>c</w:t>
      </w:r>
      <w:r>
        <w:rPr>
          <w:rFonts w:ascii="Garamond" w:eastAsia="Times New Roman" w:hAnsi="Garamond" w:cs="Arial"/>
          <w:color w:val="000000" w:themeColor="text1"/>
          <w:sz w:val="26"/>
          <w:szCs w:val="26"/>
          <w:lang w:eastAsia="it-IT"/>
        </w:rPr>
        <w:t xml:space="preserve">he l’Istituto persegue sono dirette a </w:t>
      </w:r>
      <w:r w:rsidRPr="007C254E">
        <w:rPr>
          <w:rFonts w:ascii="Garamond" w:eastAsia="Times New Roman" w:hAnsi="Garamond" w:cs="Arial"/>
          <w:color w:val="000000" w:themeColor="text1"/>
          <w:sz w:val="26"/>
          <w:szCs w:val="26"/>
          <w:lang w:eastAsia="it-IT"/>
        </w:rPr>
        <w:t>consentire a tutti gli alunni di:</w:t>
      </w:r>
    </w:p>
    <w:p w:rsidR="007C254E" w:rsidRPr="007C254E" w:rsidRDefault="007C254E" w:rsidP="007C254E">
      <w:pPr>
        <w:numPr>
          <w:ilvl w:val="0"/>
          <w:numId w:val="3"/>
        </w:numPr>
        <w:spacing w:after="0" w:line="22" w:lineRule="atLeast"/>
        <w:jc w:val="both"/>
        <w:rPr>
          <w:rFonts w:ascii="Garamond" w:eastAsia="Times New Roman" w:hAnsi="Garamond" w:cs="Arial"/>
          <w:color w:val="000000" w:themeColor="text1"/>
          <w:sz w:val="26"/>
          <w:szCs w:val="26"/>
          <w:lang w:eastAsia="it-IT"/>
        </w:rPr>
      </w:pPr>
      <w:r w:rsidRPr="007C254E">
        <w:rPr>
          <w:rFonts w:ascii="Garamond" w:eastAsia="Times New Roman" w:hAnsi="Garamond" w:cs="Arial"/>
          <w:color w:val="000000" w:themeColor="text1"/>
          <w:sz w:val="26"/>
          <w:szCs w:val="26"/>
          <w:lang w:eastAsia="it-IT"/>
        </w:rPr>
        <w:t>Maturare un buon grado di responsabilità e autonomia personale</w:t>
      </w:r>
    </w:p>
    <w:p w:rsidR="007C254E" w:rsidRPr="007C254E" w:rsidRDefault="007C254E" w:rsidP="007C254E">
      <w:pPr>
        <w:numPr>
          <w:ilvl w:val="0"/>
          <w:numId w:val="3"/>
        </w:numPr>
        <w:spacing w:after="0" w:line="22" w:lineRule="atLeast"/>
        <w:jc w:val="both"/>
        <w:rPr>
          <w:rFonts w:ascii="Garamond" w:eastAsia="Times New Roman" w:hAnsi="Garamond" w:cs="Arial"/>
          <w:color w:val="000000" w:themeColor="text1"/>
          <w:sz w:val="26"/>
          <w:szCs w:val="26"/>
          <w:lang w:eastAsia="it-IT"/>
        </w:rPr>
      </w:pPr>
      <w:r w:rsidRPr="007C254E">
        <w:rPr>
          <w:rFonts w:ascii="Garamond" w:eastAsia="Times New Roman" w:hAnsi="Garamond" w:cs="Arial"/>
          <w:color w:val="000000" w:themeColor="text1"/>
          <w:sz w:val="26"/>
          <w:szCs w:val="26"/>
          <w:lang w:eastAsia="it-IT"/>
        </w:rPr>
        <w:t>Acquisire strumenti per interpretare la realtà complessa al fine di non subirne i condizionamenti</w:t>
      </w:r>
    </w:p>
    <w:p w:rsidR="007C254E" w:rsidRPr="007C254E" w:rsidRDefault="007C254E" w:rsidP="007C254E">
      <w:pPr>
        <w:numPr>
          <w:ilvl w:val="0"/>
          <w:numId w:val="3"/>
        </w:numPr>
        <w:spacing w:after="0" w:line="22" w:lineRule="atLeast"/>
        <w:jc w:val="both"/>
        <w:rPr>
          <w:rFonts w:ascii="Garamond" w:eastAsia="Times New Roman" w:hAnsi="Garamond" w:cs="Arial"/>
          <w:color w:val="000000" w:themeColor="text1"/>
          <w:sz w:val="26"/>
          <w:szCs w:val="26"/>
          <w:lang w:eastAsia="it-IT"/>
        </w:rPr>
      </w:pPr>
      <w:r w:rsidRPr="007C254E">
        <w:rPr>
          <w:rFonts w:ascii="Garamond" w:eastAsia="Times New Roman" w:hAnsi="Garamond" w:cs="Arial"/>
          <w:color w:val="000000" w:themeColor="text1"/>
          <w:sz w:val="26"/>
          <w:szCs w:val="26"/>
          <w:lang w:eastAsia="it-IT"/>
        </w:rPr>
        <w:t>Acquisire una formazione professionale spendibile in un mondo del lavoro in continuo divenire</w:t>
      </w:r>
    </w:p>
    <w:p w:rsidR="007C254E" w:rsidRPr="007C254E" w:rsidRDefault="007C254E" w:rsidP="007C254E">
      <w:pPr>
        <w:spacing w:after="0" w:line="22" w:lineRule="atLeast"/>
        <w:jc w:val="both"/>
        <w:rPr>
          <w:rFonts w:ascii="Garamond" w:eastAsia="Times New Roman" w:hAnsi="Garamond" w:cs="Arial"/>
          <w:color w:val="000000" w:themeColor="text1"/>
          <w:sz w:val="26"/>
          <w:szCs w:val="26"/>
          <w:lang w:eastAsia="it-IT"/>
        </w:rPr>
      </w:pPr>
    </w:p>
    <w:p w:rsidR="007C254E" w:rsidRPr="007C254E" w:rsidRDefault="007C254E" w:rsidP="007C254E">
      <w:pPr>
        <w:spacing w:after="0" w:line="22" w:lineRule="atLeast"/>
        <w:jc w:val="both"/>
        <w:rPr>
          <w:rFonts w:ascii="Garamond" w:eastAsia="Times New Roman" w:hAnsi="Garamond" w:cs="Arial"/>
          <w:color w:val="000000" w:themeColor="text1"/>
          <w:sz w:val="26"/>
          <w:szCs w:val="26"/>
          <w:lang w:eastAsia="it-IT"/>
        </w:rPr>
      </w:pPr>
      <w:r w:rsidRPr="007C254E">
        <w:rPr>
          <w:rFonts w:ascii="Garamond" w:eastAsia="Times New Roman" w:hAnsi="Garamond" w:cs="Arial"/>
          <w:b/>
          <w:bCs/>
          <w:color w:val="000000" w:themeColor="text1"/>
          <w:sz w:val="26"/>
          <w:szCs w:val="26"/>
          <w:u w:val="single"/>
          <w:lang w:eastAsia="it-IT"/>
        </w:rPr>
        <w:t>Elemento qualificante</w:t>
      </w:r>
      <w:r w:rsidRPr="007C254E">
        <w:rPr>
          <w:rFonts w:ascii="Garamond" w:eastAsia="Times New Roman" w:hAnsi="Garamond" w:cs="Arial"/>
          <w:color w:val="000000" w:themeColor="text1"/>
          <w:sz w:val="26"/>
          <w:szCs w:val="26"/>
          <w:lang w:eastAsia="it-IT"/>
        </w:rPr>
        <w:t xml:space="preserve"> di tutta l’attività didattica ed educati</w:t>
      </w:r>
      <w:r>
        <w:rPr>
          <w:rFonts w:ascii="Garamond" w:eastAsia="Times New Roman" w:hAnsi="Garamond" w:cs="Arial"/>
          <w:color w:val="000000" w:themeColor="text1"/>
          <w:sz w:val="26"/>
          <w:szCs w:val="26"/>
          <w:lang w:eastAsia="it-IT"/>
        </w:rPr>
        <w:t>va è</w:t>
      </w:r>
      <w:r w:rsidRPr="007C254E">
        <w:rPr>
          <w:rFonts w:ascii="Garamond" w:eastAsia="Times New Roman" w:hAnsi="Garamond" w:cs="Arial"/>
          <w:color w:val="000000" w:themeColor="text1"/>
          <w:sz w:val="26"/>
          <w:szCs w:val="26"/>
          <w:lang w:eastAsia="it-IT"/>
        </w:rPr>
        <w:t xml:space="preserve"> la scelta di percorsi e modalità di attuazione volte ad integrare la scuola con il territorio, cogliendo le opportunità che da esso vengono. Al tempo stesso, </w:t>
      </w:r>
      <w:r>
        <w:rPr>
          <w:rFonts w:ascii="Garamond" w:eastAsia="Times New Roman" w:hAnsi="Garamond" w:cs="Arial"/>
          <w:color w:val="000000" w:themeColor="text1"/>
          <w:sz w:val="26"/>
          <w:szCs w:val="26"/>
          <w:lang w:eastAsia="it-IT"/>
        </w:rPr>
        <w:t>vengono realizzati interventi che promuovo</w:t>
      </w:r>
      <w:r w:rsidRPr="007C254E">
        <w:rPr>
          <w:rFonts w:ascii="Garamond" w:eastAsia="Times New Roman" w:hAnsi="Garamond" w:cs="Arial"/>
          <w:color w:val="000000" w:themeColor="text1"/>
          <w:sz w:val="26"/>
          <w:szCs w:val="26"/>
          <w:lang w:eastAsia="it-IT"/>
        </w:rPr>
        <w:t>no la consapevolezza della dimensione eur</w:t>
      </w:r>
      <w:r>
        <w:rPr>
          <w:rFonts w:ascii="Garamond" w:eastAsia="Times New Roman" w:hAnsi="Garamond" w:cs="Arial"/>
          <w:color w:val="000000" w:themeColor="text1"/>
          <w:sz w:val="26"/>
          <w:szCs w:val="26"/>
          <w:lang w:eastAsia="it-IT"/>
        </w:rPr>
        <w:t>opea della cultura e favorisco</w:t>
      </w:r>
      <w:r w:rsidRPr="007C254E">
        <w:rPr>
          <w:rFonts w:ascii="Garamond" w:eastAsia="Times New Roman" w:hAnsi="Garamond" w:cs="Arial"/>
          <w:color w:val="000000" w:themeColor="text1"/>
          <w:sz w:val="26"/>
          <w:szCs w:val="26"/>
          <w:lang w:eastAsia="it-IT"/>
        </w:rPr>
        <w:t>no la tolleranza e l’integrazione tra i popoli.</w:t>
      </w:r>
    </w:p>
    <w:p w:rsidR="007C254E" w:rsidRPr="007C254E" w:rsidRDefault="007C254E" w:rsidP="007C254E">
      <w:pPr>
        <w:spacing w:after="0" w:line="22" w:lineRule="atLeast"/>
        <w:jc w:val="both"/>
        <w:rPr>
          <w:rFonts w:ascii="Bodoni MT" w:eastAsia="Times New Roman" w:hAnsi="Bodoni MT" w:cs="Arial"/>
          <w:b/>
          <w:bCs/>
          <w:color w:val="000000" w:themeColor="text1"/>
          <w:sz w:val="26"/>
          <w:szCs w:val="26"/>
          <w:lang w:eastAsia="it-IT"/>
        </w:rPr>
      </w:pPr>
    </w:p>
    <w:p w:rsidR="00AD3928" w:rsidRPr="00AD3928" w:rsidRDefault="00AD3928" w:rsidP="007D1334">
      <w:pPr>
        <w:contextualSpacing/>
        <w:jc w:val="both"/>
        <w:rPr>
          <w:rFonts w:ascii="Times New Roman" w:hAnsi="Times New Roman" w:cs="Times New Roman"/>
          <w:b/>
          <w:sz w:val="24"/>
          <w:szCs w:val="24"/>
        </w:rPr>
      </w:pPr>
      <w:r w:rsidRPr="00AD3928">
        <w:rPr>
          <w:rFonts w:ascii="Times New Roman" w:hAnsi="Times New Roman" w:cs="Times New Roman"/>
          <w:b/>
          <w:sz w:val="24"/>
          <w:szCs w:val="24"/>
        </w:rPr>
        <w:t xml:space="preserve">1.5 - L’assetto istituzionale e organizzativo </w:t>
      </w:r>
    </w:p>
    <w:p w:rsidR="00AD3928" w:rsidRPr="00AD3928" w:rsidRDefault="00AD3928" w:rsidP="007D1334">
      <w:pPr>
        <w:contextualSpacing/>
        <w:jc w:val="both"/>
        <w:rPr>
          <w:rFonts w:ascii="Times New Roman" w:hAnsi="Times New Roman" w:cs="Times New Roman"/>
          <w:sz w:val="24"/>
          <w:szCs w:val="24"/>
        </w:rPr>
      </w:pPr>
    </w:p>
    <w:p w:rsidR="004C44C2" w:rsidRDefault="00AD3928" w:rsidP="007D1334">
      <w:pPr>
        <w:contextualSpacing/>
        <w:jc w:val="both"/>
        <w:rPr>
          <w:rFonts w:ascii="Times New Roman" w:hAnsi="Times New Roman" w:cs="Times New Roman"/>
          <w:sz w:val="24"/>
          <w:szCs w:val="24"/>
        </w:rPr>
      </w:pPr>
      <w:r w:rsidRPr="00AD3928">
        <w:rPr>
          <w:rFonts w:ascii="Times New Roman" w:hAnsi="Times New Roman" w:cs="Times New Roman"/>
          <w:sz w:val="24"/>
          <w:szCs w:val="24"/>
        </w:rPr>
        <w:t>La figura seguente mostra l’aspetto organizzativo dell’Istituto in relazione alle funzioni dei singoli organi</w:t>
      </w:r>
      <w:r w:rsidR="00927026">
        <w:rPr>
          <w:rFonts w:ascii="Times New Roman" w:hAnsi="Times New Roman" w:cs="Times New Roman"/>
          <w:sz w:val="24"/>
          <w:szCs w:val="24"/>
        </w:rPr>
        <w:t xml:space="preserve"> o figure presenti nella scuola :</w:t>
      </w:r>
      <w:r w:rsidR="00927026">
        <w:rPr>
          <w:noProof/>
          <w:lang w:eastAsia="it-IT"/>
        </w:rPr>
        <w:drawing>
          <wp:anchor distT="0" distB="0" distL="114300" distR="114300" simplePos="0" relativeHeight="251659264" behindDoc="0" locked="0" layoutInCell="1" allowOverlap="1">
            <wp:simplePos x="0" y="0"/>
            <wp:positionH relativeFrom="column">
              <wp:posOffset>742315</wp:posOffset>
            </wp:positionH>
            <wp:positionV relativeFrom="paragraph">
              <wp:posOffset>4716780</wp:posOffset>
            </wp:positionV>
            <wp:extent cx="6172200" cy="4740910"/>
            <wp:effectExtent l="0" t="0" r="0" b="0"/>
            <wp:wrapTopAndBottom/>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9" cstate="print">
                      <a:extLst>
                        <a:ext uri="{28A0092B-C50C-407E-A947-70E740481C1C}">
                          <a14:useLocalDpi xmlns:a14="http://schemas.microsoft.com/office/drawing/2010/main" val="0"/>
                        </a:ext>
                      </a:extLst>
                    </a:blip>
                    <a:srcRect l="27702" t="24652" r="26852" b="17829"/>
                    <a:stretch/>
                  </pic:blipFill>
                  <pic:spPr bwMode="auto">
                    <a:xfrm>
                      <a:off x="0" y="0"/>
                      <a:ext cx="6172200" cy="4740910"/>
                    </a:xfrm>
                    <a:prstGeom prst="rect">
                      <a:avLst/>
                    </a:prstGeom>
                    <a:ln>
                      <a:noFill/>
                    </a:ln>
                    <a:extLst>
                      <a:ext uri="{53640926-AAD7-44D8-BBD7-CCE9431645EC}">
                        <a14:shadowObscured xmlns:a14="http://schemas.microsoft.com/office/drawing/2010/main"/>
                      </a:ext>
                    </a:extLst>
                  </pic:spPr>
                </pic:pic>
              </a:graphicData>
            </a:graphic>
          </wp:anchor>
        </w:drawing>
      </w:r>
    </w:p>
    <w:p w:rsidR="00AD3928" w:rsidRPr="00AD3928" w:rsidRDefault="004C44C2" w:rsidP="004C44C2">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AD3928" w:rsidRPr="00AD3928">
        <w:rPr>
          <w:rFonts w:ascii="Times New Roman" w:hAnsi="Times New Roman" w:cs="Times New Roman"/>
          <w:b/>
          <w:sz w:val="28"/>
          <w:szCs w:val="28"/>
        </w:rPr>
        <w:t>Le risorse dell’Istituto</w:t>
      </w:r>
    </w:p>
    <w:p w:rsidR="00AD3928" w:rsidRPr="00AD3928" w:rsidRDefault="00AD3928" w:rsidP="007D1334">
      <w:pPr>
        <w:contextualSpacing/>
        <w:jc w:val="both"/>
        <w:rPr>
          <w:rFonts w:ascii="Times New Roman" w:hAnsi="Times New Roman" w:cs="Times New Roman"/>
          <w:sz w:val="24"/>
          <w:szCs w:val="24"/>
        </w:rPr>
      </w:pPr>
    </w:p>
    <w:p w:rsidR="00AD3928" w:rsidRPr="00AD3928" w:rsidRDefault="00AD3928" w:rsidP="007D1334">
      <w:pPr>
        <w:contextualSpacing/>
        <w:jc w:val="both"/>
        <w:rPr>
          <w:rFonts w:ascii="Times New Roman" w:hAnsi="Times New Roman" w:cs="Times New Roman"/>
          <w:b/>
          <w:sz w:val="24"/>
          <w:szCs w:val="24"/>
        </w:rPr>
      </w:pPr>
      <w:r w:rsidRPr="00AD3928">
        <w:rPr>
          <w:rFonts w:ascii="Times New Roman" w:hAnsi="Times New Roman" w:cs="Times New Roman"/>
          <w:b/>
          <w:sz w:val="24"/>
          <w:szCs w:val="24"/>
        </w:rPr>
        <w:t xml:space="preserve">2.1 - Le risorse umane </w:t>
      </w:r>
    </w:p>
    <w:p w:rsidR="00AD3928" w:rsidRDefault="00AD3928" w:rsidP="007D1334">
      <w:pPr>
        <w:contextualSpacing/>
        <w:jc w:val="both"/>
        <w:rPr>
          <w:rFonts w:ascii="Times New Roman" w:hAnsi="Times New Roman" w:cs="Times New Roman"/>
          <w:sz w:val="24"/>
          <w:szCs w:val="24"/>
        </w:rPr>
      </w:pPr>
      <w:r w:rsidRPr="00AD3928">
        <w:rPr>
          <w:rFonts w:ascii="Times New Roman" w:hAnsi="Times New Roman" w:cs="Times New Roman"/>
          <w:sz w:val="24"/>
          <w:szCs w:val="24"/>
        </w:rPr>
        <w:t>Il personale dell’Istituto nell’anno scolastico 20</w:t>
      </w:r>
      <w:r>
        <w:rPr>
          <w:rFonts w:ascii="Times New Roman" w:hAnsi="Times New Roman" w:cs="Times New Roman"/>
          <w:sz w:val="24"/>
          <w:szCs w:val="24"/>
        </w:rPr>
        <w:t>16</w:t>
      </w:r>
      <w:r w:rsidRPr="00AD3928">
        <w:rPr>
          <w:rFonts w:ascii="Times New Roman" w:hAnsi="Times New Roman" w:cs="Times New Roman"/>
          <w:sz w:val="24"/>
          <w:szCs w:val="24"/>
        </w:rPr>
        <w:t>-</w:t>
      </w:r>
      <w:r>
        <w:rPr>
          <w:rFonts w:ascii="Times New Roman" w:hAnsi="Times New Roman" w:cs="Times New Roman"/>
          <w:sz w:val="24"/>
          <w:szCs w:val="24"/>
        </w:rPr>
        <w:t>17</w:t>
      </w:r>
      <w:r w:rsidRPr="00AD3928">
        <w:rPr>
          <w:rFonts w:ascii="Times New Roman" w:hAnsi="Times New Roman" w:cs="Times New Roman"/>
          <w:sz w:val="24"/>
          <w:szCs w:val="24"/>
        </w:rPr>
        <w:t xml:space="preserve"> è composto di </w:t>
      </w:r>
      <w:r w:rsidR="00E179B9">
        <w:rPr>
          <w:rFonts w:ascii="Times New Roman" w:hAnsi="Times New Roman" w:cs="Times New Roman"/>
          <w:sz w:val="24"/>
          <w:szCs w:val="24"/>
        </w:rPr>
        <w:t>204</w:t>
      </w:r>
      <w:r>
        <w:rPr>
          <w:rFonts w:ascii="Times New Roman" w:hAnsi="Times New Roman" w:cs="Times New Roman"/>
          <w:sz w:val="24"/>
          <w:szCs w:val="24"/>
        </w:rPr>
        <w:t xml:space="preserve"> </w:t>
      </w:r>
      <w:r w:rsidRPr="00AD3928">
        <w:rPr>
          <w:rFonts w:ascii="Times New Roman" w:hAnsi="Times New Roman" w:cs="Times New Roman"/>
          <w:sz w:val="24"/>
          <w:szCs w:val="24"/>
        </w:rPr>
        <w:t xml:space="preserve"> persone con le qualifiche specificate nel seguente prospetto:</w:t>
      </w:r>
    </w:p>
    <w:p w:rsidR="007A41F7" w:rsidRDefault="007A41F7" w:rsidP="007D1334">
      <w:pPr>
        <w:contextualSpacing/>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444"/>
        <w:gridCol w:w="2444"/>
        <w:gridCol w:w="2445"/>
        <w:gridCol w:w="2445"/>
      </w:tblGrid>
      <w:tr w:rsidR="007A41F7" w:rsidTr="007A41F7">
        <w:tc>
          <w:tcPr>
            <w:tcW w:w="2444" w:type="dxa"/>
          </w:tcPr>
          <w:p w:rsidR="007A41F7" w:rsidRPr="007A41F7" w:rsidRDefault="007A41F7" w:rsidP="007D1334">
            <w:pPr>
              <w:contextualSpacing/>
              <w:jc w:val="both"/>
              <w:rPr>
                <w:rFonts w:ascii="Times New Roman" w:hAnsi="Times New Roman" w:cs="Times New Roman"/>
                <w:b/>
              </w:rPr>
            </w:pPr>
            <w:r w:rsidRPr="007A41F7">
              <w:rPr>
                <w:rFonts w:ascii="Times New Roman" w:hAnsi="Times New Roman" w:cs="Times New Roman"/>
                <w:b/>
              </w:rPr>
              <w:t>Personale dell’Istituto a.s. 2016/17</w:t>
            </w:r>
          </w:p>
        </w:tc>
        <w:tc>
          <w:tcPr>
            <w:tcW w:w="2444" w:type="dxa"/>
          </w:tcPr>
          <w:p w:rsidR="007A41F7" w:rsidRPr="007A41F7" w:rsidRDefault="007A41F7" w:rsidP="007D1334">
            <w:pPr>
              <w:contextualSpacing/>
              <w:jc w:val="both"/>
              <w:rPr>
                <w:rFonts w:ascii="Times New Roman" w:hAnsi="Times New Roman" w:cs="Times New Roman"/>
                <w:b/>
              </w:rPr>
            </w:pPr>
            <w:r w:rsidRPr="007A41F7">
              <w:rPr>
                <w:rFonts w:ascii="Times New Roman" w:hAnsi="Times New Roman" w:cs="Times New Roman"/>
                <w:b/>
              </w:rPr>
              <w:t>Totale</w:t>
            </w:r>
          </w:p>
        </w:tc>
        <w:tc>
          <w:tcPr>
            <w:tcW w:w="2445" w:type="dxa"/>
          </w:tcPr>
          <w:p w:rsidR="007A41F7" w:rsidRPr="007A41F7" w:rsidRDefault="007A41F7" w:rsidP="007D1334">
            <w:pPr>
              <w:contextualSpacing/>
              <w:jc w:val="both"/>
              <w:rPr>
                <w:rFonts w:ascii="Times New Roman" w:hAnsi="Times New Roman" w:cs="Times New Roman"/>
                <w:b/>
              </w:rPr>
            </w:pPr>
            <w:r w:rsidRPr="007A41F7">
              <w:rPr>
                <w:rFonts w:ascii="Times New Roman" w:hAnsi="Times New Roman" w:cs="Times New Roman"/>
                <w:b/>
              </w:rPr>
              <w:t>Personale di ruolo</w:t>
            </w:r>
          </w:p>
        </w:tc>
        <w:tc>
          <w:tcPr>
            <w:tcW w:w="2445" w:type="dxa"/>
          </w:tcPr>
          <w:p w:rsidR="007A41F7" w:rsidRPr="007A41F7" w:rsidRDefault="007A41F7" w:rsidP="007D1334">
            <w:pPr>
              <w:contextualSpacing/>
              <w:jc w:val="both"/>
              <w:rPr>
                <w:rFonts w:ascii="Times New Roman" w:hAnsi="Times New Roman" w:cs="Times New Roman"/>
                <w:b/>
              </w:rPr>
            </w:pPr>
            <w:r w:rsidRPr="007A41F7">
              <w:rPr>
                <w:rFonts w:ascii="Times New Roman" w:hAnsi="Times New Roman" w:cs="Times New Roman"/>
                <w:b/>
              </w:rPr>
              <w:t>Personale supplente</w:t>
            </w:r>
          </w:p>
        </w:tc>
      </w:tr>
      <w:tr w:rsidR="007A41F7" w:rsidRPr="00E179B9" w:rsidTr="007A41F7">
        <w:tc>
          <w:tcPr>
            <w:tcW w:w="2444" w:type="dxa"/>
          </w:tcPr>
          <w:p w:rsidR="007A41F7" w:rsidRPr="00E179B9" w:rsidRDefault="007A41F7" w:rsidP="007D1334">
            <w:pPr>
              <w:contextualSpacing/>
              <w:jc w:val="both"/>
              <w:rPr>
                <w:rFonts w:ascii="Times New Roman" w:hAnsi="Times New Roman" w:cs="Times New Roman"/>
                <w:color w:val="000000" w:themeColor="text1"/>
              </w:rPr>
            </w:pPr>
            <w:r w:rsidRPr="00E179B9">
              <w:rPr>
                <w:rFonts w:ascii="Times New Roman" w:hAnsi="Times New Roman" w:cs="Times New Roman"/>
                <w:color w:val="000000" w:themeColor="text1"/>
              </w:rPr>
              <w:t>Dirigente Scolastico (D.S.)</w:t>
            </w:r>
          </w:p>
        </w:tc>
        <w:tc>
          <w:tcPr>
            <w:tcW w:w="2444" w:type="dxa"/>
          </w:tcPr>
          <w:p w:rsidR="007A41F7" w:rsidRPr="00E179B9" w:rsidRDefault="007A41F7" w:rsidP="007D1334">
            <w:pPr>
              <w:contextualSpacing/>
              <w:jc w:val="both"/>
              <w:rPr>
                <w:rFonts w:ascii="Times New Roman" w:hAnsi="Times New Roman" w:cs="Times New Roman"/>
                <w:color w:val="000000" w:themeColor="text1"/>
                <w:sz w:val="24"/>
                <w:szCs w:val="24"/>
              </w:rPr>
            </w:pPr>
            <w:r w:rsidRPr="00E179B9">
              <w:rPr>
                <w:rFonts w:ascii="Times New Roman" w:hAnsi="Times New Roman" w:cs="Times New Roman"/>
                <w:color w:val="000000" w:themeColor="text1"/>
                <w:sz w:val="24"/>
                <w:szCs w:val="24"/>
              </w:rPr>
              <w:t>1</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7A41F7" w:rsidRPr="00E179B9" w:rsidTr="007A41F7">
        <w:tc>
          <w:tcPr>
            <w:tcW w:w="2444" w:type="dxa"/>
          </w:tcPr>
          <w:p w:rsidR="007A41F7" w:rsidRPr="00E179B9" w:rsidRDefault="007A41F7" w:rsidP="007D1334">
            <w:pPr>
              <w:contextualSpacing/>
              <w:jc w:val="both"/>
              <w:rPr>
                <w:rFonts w:ascii="Times New Roman" w:hAnsi="Times New Roman" w:cs="Times New Roman"/>
                <w:color w:val="000000" w:themeColor="text1"/>
              </w:rPr>
            </w:pPr>
            <w:r w:rsidRPr="00E179B9">
              <w:rPr>
                <w:rFonts w:ascii="Times New Roman" w:hAnsi="Times New Roman" w:cs="Times New Roman"/>
                <w:color w:val="000000" w:themeColor="text1"/>
              </w:rPr>
              <w:t>Direttore Servizi Generali e Amministrativi (DSGA)</w:t>
            </w:r>
          </w:p>
        </w:tc>
        <w:tc>
          <w:tcPr>
            <w:tcW w:w="2444" w:type="dxa"/>
          </w:tcPr>
          <w:p w:rsidR="007A41F7" w:rsidRPr="00E179B9" w:rsidRDefault="007A41F7" w:rsidP="007D1334">
            <w:pPr>
              <w:contextualSpacing/>
              <w:jc w:val="both"/>
              <w:rPr>
                <w:rFonts w:ascii="Times New Roman" w:hAnsi="Times New Roman" w:cs="Times New Roman"/>
                <w:color w:val="000000" w:themeColor="text1"/>
                <w:sz w:val="24"/>
                <w:szCs w:val="24"/>
              </w:rPr>
            </w:pPr>
            <w:r w:rsidRPr="00E179B9">
              <w:rPr>
                <w:rFonts w:ascii="Times New Roman" w:hAnsi="Times New Roman" w:cs="Times New Roman"/>
                <w:color w:val="000000" w:themeColor="text1"/>
                <w:sz w:val="24"/>
                <w:szCs w:val="24"/>
              </w:rPr>
              <w:t>1</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7A41F7" w:rsidRPr="00E179B9" w:rsidTr="007A41F7">
        <w:tc>
          <w:tcPr>
            <w:tcW w:w="2444" w:type="dxa"/>
          </w:tcPr>
          <w:p w:rsidR="007A41F7" w:rsidRPr="00E179B9" w:rsidRDefault="007A41F7" w:rsidP="007D1334">
            <w:pPr>
              <w:contextualSpacing/>
              <w:jc w:val="both"/>
              <w:rPr>
                <w:rFonts w:ascii="Times New Roman" w:hAnsi="Times New Roman" w:cs="Times New Roman"/>
                <w:color w:val="000000" w:themeColor="text1"/>
              </w:rPr>
            </w:pPr>
            <w:r w:rsidRPr="00E179B9">
              <w:rPr>
                <w:rFonts w:ascii="Times New Roman" w:hAnsi="Times New Roman" w:cs="Times New Roman"/>
                <w:color w:val="000000" w:themeColor="text1"/>
              </w:rPr>
              <w:t>Docenti</w:t>
            </w:r>
          </w:p>
        </w:tc>
        <w:tc>
          <w:tcPr>
            <w:tcW w:w="2444"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7A41F7" w:rsidRPr="00E179B9" w:rsidTr="007A41F7">
        <w:tc>
          <w:tcPr>
            <w:tcW w:w="2444" w:type="dxa"/>
          </w:tcPr>
          <w:p w:rsidR="007A41F7" w:rsidRPr="00E179B9" w:rsidRDefault="007A41F7" w:rsidP="007D1334">
            <w:pPr>
              <w:contextualSpacing/>
              <w:jc w:val="both"/>
              <w:rPr>
                <w:rFonts w:ascii="Times New Roman" w:hAnsi="Times New Roman" w:cs="Times New Roman"/>
                <w:color w:val="000000" w:themeColor="text1"/>
              </w:rPr>
            </w:pPr>
            <w:r w:rsidRPr="00E179B9">
              <w:rPr>
                <w:rFonts w:ascii="Times New Roman" w:hAnsi="Times New Roman" w:cs="Times New Roman"/>
                <w:color w:val="000000" w:themeColor="text1"/>
              </w:rPr>
              <w:t>Collaboratori Scolastici</w:t>
            </w:r>
          </w:p>
        </w:tc>
        <w:tc>
          <w:tcPr>
            <w:tcW w:w="2444"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7A41F7" w:rsidRPr="00E179B9" w:rsidTr="007A41F7">
        <w:tc>
          <w:tcPr>
            <w:tcW w:w="2444" w:type="dxa"/>
          </w:tcPr>
          <w:p w:rsidR="007A41F7" w:rsidRPr="00E179B9" w:rsidRDefault="007A41F7" w:rsidP="007D1334">
            <w:pPr>
              <w:contextualSpacing/>
              <w:jc w:val="both"/>
              <w:rPr>
                <w:rFonts w:ascii="Times New Roman" w:hAnsi="Times New Roman" w:cs="Times New Roman"/>
                <w:color w:val="000000" w:themeColor="text1"/>
              </w:rPr>
            </w:pPr>
            <w:r w:rsidRPr="00E179B9">
              <w:rPr>
                <w:rFonts w:ascii="Times New Roman" w:hAnsi="Times New Roman" w:cs="Times New Roman"/>
                <w:color w:val="000000" w:themeColor="text1"/>
              </w:rPr>
              <w:t>Assistenti Amministrativi</w:t>
            </w:r>
          </w:p>
        </w:tc>
        <w:tc>
          <w:tcPr>
            <w:tcW w:w="2444"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7A41F7" w:rsidRPr="00E179B9" w:rsidTr="007A41F7">
        <w:tc>
          <w:tcPr>
            <w:tcW w:w="2444" w:type="dxa"/>
          </w:tcPr>
          <w:p w:rsidR="007A41F7" w:rsidRPr="00E179B9" w:rsidRDefault="007A41F7" w:rsidP="007D1334">
            <w:pPr>
              <w:contextualSpacing/>
              <w:jc w:val="both"/>
              <w:rPr>
                <w:rFonts w:ascii="Times New Roman" w:hAnsi="Times New Roman" w:cs="Times New Roman"/>
                <w:color w:val="000000" w:themeColor="text1"/>
              </w:rPr>
            </w:pPr>
            <w:r w:rsidRPr="00E179B9">
              <w:rPr>
                <w:rFonts w:ascii="Times New Roman" w:hAnsi="Times New Roman" w:cs="Times New Roman"/>
                <w:color w:val="000000" w:themeColor="text1"/>
              </w:rPr>
              <w:t>Assistenti tecnici</w:t>
            </w:r>
          </w:p>
        </w:tc>
        <w:tc>
          <w:tcPr>
            <w:tcW w:w="2444"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7A41F7" w:rsidRPr="00E179B9" w:rsidTr="007A41F7">
        <w:tc>
          <w:tcPr>
            <w:tcW w:w="2444" w:type="dxa"/>
          </w:tcPr>
          <w:p w:rsidR="007A41F7" w:rsidRPr="00E179B9" w:rsidRDefault="007A41F7" w:rsidP="007D1334">
            <w:pPr>
              <w:contextualSpacing/>
              <w:jc w:val="both"/>
              <w:rPr>
                <w:rFonts w:ascii="Times New Roman" w:hAnsi="Times New Roman" w:cs="Times New Roman"/>
                <w:color w:val="000000" w:themeColor="text1"/>
              </w:rPr>
            </w:pPr>
            <w:r w:rsidRPr="00E179B9">
              <w:rPr>
                <w:rFonts w:ascii="Times New Roman" w:hAnsi="Times New Roman" w:cs="Times New Roman"/>
                <w:color w:val="000000" w:themeColor="text1"/>
              </w:rPr>
              <w:t xml:space="preserve">                          Totale</w:t>
            </w:r>
          </w:p>
        </w:tc>
        <w:tc>
          <w:tcPr>
            <w:tcW w:w="2444"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204</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w:t>
            </w:r>
          </w:p>
        </w:tc>
        <w:tc>
          <w:tcPr>
            <w:tcW w:w="2445" w:type="dxa"/>
          </w:tcPr>
          <w:p w:rsidR="007A41F7" w:rsidRPr="00E179B9" w:rsidRDefault="00E179B9" w:rsidP="007D1334">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bl>
    <w:p w:rsidR="007A41F7" w:rsidRPr="00E179B9" w:rsidRDefault="007A41F7" w:rsidP="007D1334">
      <w:pPr>
        <w:contextualSpacing/>
        <w:jc w:val="both"/>
        <w:rPr>
          <w:rFonts w:ascii="Times New Roman" w:hAnsi="Times New Roman" w:cs="Times New Roman"/>
          <w:color w:val="000000" w:themeColor="text1"/>
          <w:sz w:val="24"/>
          <w:szCs w:val="24"/>
        </w:rPr>
      </w:pPr>
    </w:p>
    <w:p w:rsidR="00AD3928" w:rsidRDefault="00AD3928" w:rsidP="007D1334">
      <w:pPr>
        <w:contextualSpacing/>
        <w:jc w:val="both"/>
        <w:rPr>
          <w:rFonts w:ascii="Times New Roman" w:hAnsi="Times New Roman" w:cs="Times New Roman"/>
          <w:sz w:val="24"/>
          <w:szCs w:val="24"/>
        </w:rPr>
      </w:pPr>
    </w:p>
    <w:p w:rsidR="00AD3928" w:rsidRDefault="00AD3928" w:rsidP="007D1334">
      <w:pPr>
        <w:contextualSpacing/>
        <w:jc w:val="both"/>
        <w:rPr>
          <w:rFonts w:ascii="Times New Roman" w:hAnsi="Times New Roman" w:cs="Times New Roman"/>
          <w:sz w:val="24"/>
          <w:szCs w:val="24"/>
        </w:rPr>
      </w:pPr>
      <w:r>
        <w:rPr>
          <w:rFonts w:ascii="Times New Roman" w:hAnsi="Times New Roman" w:cs="Times New Roman"/>
          <w:sz w:val="24"/>
          <w:szCs w:val="24"/>
        </w:rPr>
        <w:t>L</w:t>
      </w:r>
      <w:r w:rsidRPr="00AD3928">
        <w:rPr>
          <w:rFonts w:ascii="Times New Roman" w:hAnsi="Times New Roman" w:cs="Times New Roman"/>
          <w:sz w:val="24"/>
          <w:szCs w:val="24"/>
        </w:rPr>
        <w:t>a maggior parte del personale della scuola è di ruolo (</w:t>
      </w:r>
      <w:r w:rsidR="007A41F7">
        <w:rPr>
          <w:rFonts w:ascii="Times New Roman" w:hAnsi="Times New Roman" w:cs="Times New Roman"/>
          <w:sz w:val="24"/>
          <w:szCs w:val="24"/>
        </w:rPr>
        <w:t xml:space="preserve"> </w:t>
      </w:r>
      <w:r w:rsidR="00E179B9">
        <w:rPr>
          <w:rFonts w:ascii="Times New Roman" w:hAnsi="Times New Roman" w:cs="Times New Roman"/>
          <w:sz w:val="24"/>
          <w:szCs w:val="24"/>
        </w:rPr>
        <w:t>84</w:t>
      </w:r>
      <w:r w:rsidR="007A41F7">
        <w:rPr>
          <w:rFonts w:ascii="Times New Roman" w:hAnsi="Times New Roman" w:cs="Times New Roman"/>
          <w:sz w:val="24"/>
          <w:szCs w:val="24"/>
        </w:rPr>
        <w:t xml:space="preserve">  </w:t>
      </w:r>
      <w:r w:rsidR="004C44C2">
        <w:rPr>
          <w:rFonts w:ascii="Times New Roman" w:hAnsi="Times New Roman" w:cs="Times New Roman"/>
          <w:sz w:val="24"/>
          <w:szCs w:val="24"/>
        </w:rPr>
        <w:t>%</w:t>
      </w:r>
      <w:r w:rsidR="007A41F7">
        <w:rPr>
          <w:rFonts w:ascii="Times New Roman" w:hAnsi="Times New Roman" w:cs="Times New Roman"/>
          <w:sz w:val="24"/>
          <w:szCs w:val="24"/>
        </w:rPr>
        <w:t>)</w:t>
      </w:r>
      <w:r w:rsidRPr="00AD3928">
        <w:rPr>
          <w:rFonts w:ascii="Times New Roman" w:hAnsi="Times New Roman" w:cs="Times New Roman"/>
          <w:sz w:val="24"/>
          <w:szCs w:val="24"/>
        </w:rPr>
        <w:t xml:space="preserve"> e in particolare il co</w:t>
      </w:r>
      <w:r w:rsidR="004C44C2">
        <w:rPr>
          <w:rFonts w:ascii="Times New Roman" w:hAnsi="Times New Roman" w:cs="Times New Roman"/>
          <w:sz w:val="24"/>
          <w:szCs w:val="24"/>
        </w:rPr>
        <w:t xml:space="preserve">rpo docente è di ruolo per </w:t>
      </w:r>
      <w:r w:rsidR="00E179B9">
        <w:rPr>
          <w:rFonts w:ascii="Times New Roman" w:hAnsi="Times New Roman" w:cs="Times New Roman"/>
          <w:sz w:val="24"/>
          <w:szCs w:val="24"/>
        </w:rPr>
        <w:t>l’82 % e quello non docente per il 94</w:t>
      </w:r>
      <w:r w:rsidR="004C44C2">
        <w:rPr>
          <w:rFonts w:ascii="Times New Roman" w:hAnsi="Times New Roman" w:cs="Times New Roman"/>
          <w:sz w:val="24"/>
          <w:szCs w:val="24"/>
        </w:rPr>
        <w:t xml:space="preserve"> </w:t>
      </w:r>
      <w:r w:rsidRPr="00AD3928">
        <w:rPr>
          <w:rFonts w:ascii="Times New Roman" w:hAnsi="Times New Roman" w:cs="Times New Roman"/>
          <w:sz w:val="24"/>
          <w:szCs w:val="24"/>
        </w:rPr>
        <w:t xml:space="preserve">%. L’alta percentuale di docenti di ruolo garantisce una continuità didattica che spesso risulta essere fondamentale al fine del successo formativo dello studente. </w:t>
      </w:r>
    </w:p>
    <w:p w:rsidR="00E179B9" w:rsidRDefault="00E179B9" w:rsidP="007D1334">
      <w:pPr>
        <w:contextualSpacing/>
        <w:jc w:val="both"/>
        <w:rPr>
          <w:rFonts w:ascii="Times New Roman" w:hAnsi="Times New Roman" w:cs="Times New Roman"/>
          <w:sz w:val="24"/>
          <w:szCs w:val="24"/>
        </w:rPr>
      </w:pPr>
    </w:p>
    <w:p w:rsidR="00AD3928" w:rsidRDefault="00AA7AB5" w:rsidP="00AA7AB5">
      <w:pPr>
        <w:contextualSpacing/>
        <w:jc w:val="both"/>
        <w:rPr>
          <w:rFonts w:ascii="Times New Roman" w:hAnsi="Times New Roman" w:cs="Times New Roman"/>
          <w:sz w:val="24"/>
          <w:szCs w:val="24"/>
        </w:rPr>
      </w:pPr>
      <w:r w:rsidRPr="003024B9">
        <w:rPr>
          <w:rFonts w:ascii="Times New Roman" w:hAnsi="Times New Roman" w:cs="Times New Roman"/>
          <w:sz w:val="24"/>
          <w:szCs w:val="24"/>
        </w:rPr>
        <w:t xml:space="preserve">La scuola raccoglie le esigenze formative dei docenti e del personale ATA attraverso questionari e prevede corsi di formazione in linea con i risultati del RAV nel PTOF;  </w:t>
      </w:r>
      <w:r w:rsidR="003024B9" w:rsidRPr="003024B9">
        <w:rPr>
          <w:rFonts w:ascii="Times New Roman" w:hAnsi="Times New Roman" w:cs="Times New Roman"/>
          <w:sz w:val="24"/>
          <w:szCs w:val="24"/>
        </w:rPr>
        <w:t>p</w:t>
      </w:r>
      <w:r w:rsidRPr="003024B9">
        <w:rPr>
          <w:rFonts w:ascii="Times New Roman" w:hAnsi="Times New Roman" w:cs="Times New Roman"/>
          <w:sz w:val="24"/>
          <w:szCs w:val="24"/>
        </w:rPr>
        <w:t xml:space="preserve">er il Personale ATA i corsi di formazione previsti sono stati realizzati, mentre </w:t>
      </w:r>
      <w:r w:rsidR="003024B9" w:rsidRPr="003024B9">
        <w:rPr>
          <w:rFonts w:ascii="Times New Roman" w:hAnsi="Times New Roman" w:cs="Times New Roman"/>
          <w:sz w:val="24"/>
          <w:szCs w:val="24"/>
        </w:rPr>
        <w:t>per quanto riguarda</w:t>
      </w:r>
      <w:r w:rsidRPr="003024B9">
        <w:rPr>
          <w:rFonts w:ascii="Times New Roman" w:hAnsi="Times New Roman" w:cs="Times New Roman"/>
          <w:sz w:val="24"/>
          <w:szCs w:val="24"/>
        </w:rPr>
        <w:t xml:space="preserve"> </w:t>
      </w:r>
      <w:r w:rsidR="003024B9" w:rsidRPr="003024B9">
        <w:rPr>
          <w:rFonts w:ascii="Times New Roman" w:hAnsi="Times New Roman" w:cs="Times New Roman"/>
          <w:sz w:val="24"/>
          <w:szCs w:val="24"/>
        </w:rPr>
        <w:t>i</w:t>
      </w:r>
      <w:r w:rsidRPr="003024B9">
        <w:rPr>
          <w:rFonts w:ascii="Times New Roman" w:hAnsi="Times New Roman" w:cs="Times New Roman"/>
          <w:sz w:val="24"/>
          <w:szCs w:val="24"/>
        </w:rPr>
        <w:t xml:space="preserve"> corsi di formazione previsti nel PTOF per i docenti, </w:t>
      </w:r>
      <w:r w:rsidR="003024B9" w:rsidRPr="003024B9">
        <w:rPr>
          <w:rFonts w:ascii="Times New Roman" w:hAnsi="Times New Roman" w:cs="Times New Roman"/>
          <w:sz w:val="24"/>
          <w:szCs w:val="24"/>
        </w:rPr>
        <w:t>si è</w:t>
      </w:r>
      <w:r w:rsidRPr="003024B9">
        <w:rPr>
          <w:rFonts w:ascii="Times New Roman" w:hAnsi="Times New Roman" w:cs="Times New Roman"/>
          <w:sz w:val="24"/>
          <w:szCs w:val="24"/>
        </w:rPr>
        <w:t xml:space="preserve"> in attesa della realizzazione di un Piano di Formazione coerente con il PTOF e l'offerta dell'Ambito.</w:t>
      </w:r>
    </w:p>
    <w:p w:rsidR="00E179B9" w:rsidRDefault="00E179B9" w:rsidP="00AA7AB5">
      <w:pPr>
        <w:contextualSpacing/>
        <w:jc w:val="both"/>
        <w:rPr>
          <w:rFonts w:ascii="Times New Roman" w:hAnsi="Times New Roman" w:cs="Times New Roman"/>
          <w:sz w:val="24"/>
          <w:szCs w:val="24"/>
        </w:rPr>
      </w:pPr>
    </w:p>
    <w:p w:rsidR="00E179B9" w:rsidRPr="003024B9" w:rsidRDefault="00E179B9" w:rsidP="00AA7AB5">
      <w:pPr>
        <w:contextualSpacing/>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1855"/>
        <w:gridCol w:w="2633"/>
        <w:gridCol w:w="9"/>
        <w:gridCol w:w="5357"/>
      </w:tblGrid>
      <w:tr w:rsidR="00872FB4" w:rsidTr="00872FB4">
        <w:tc>
          <w:tcPr>
            <w:tcW w:w="9854" w:type="dxa"/>
            <w:gridSpan w:val="4"/>
          </w:tcPr>
          <w:p w:rsidR="00872FB4" w:rsidRPr="00AC0F7C" w:rsidRDefault="00872FB4" w:rsidP="00872FB4">
            <w:pPr>
              <w:jc w:val="center"/>
              <w:rPr>
                <w:b/>
              </w:rPr>
            </w:pPr>
            <w:r>
              <w:t xml:space="preserve">        </w:t>
            </w:r>
            <w:r w:rsidRPr="00AC0F7C">
              <w:rPr>
                <w:b/>
                <w:sz w:val="28"/>
                <w:szCs w:val="28"/>
              </w:rPr>
              <w:t>FUNZIONIGRAMMA  D’ISTITUTO</w:t>
            </w:r>
          </w:p>
        </w:tc>
      </w:tr>
      <w:tr w:rsidR="00872FB4" w:rsidRPr="00EC78C3" w:rsidTr="00872FB4">
        <w:tc>
          <w:tcPr>
            <w:tcW w:w="4497" w:type="dxa"/>
            <w:gridSpan w:val="3"/>
          </w:tcPr>
          <w:p w:rsidR="00872FB4" w:rsidRPr="00BA1C99" w:rsidRDefault="00872FB4" w:rsidP="00872FB4">
            <w:pPr>
              <w:jc w:val="both"/>
              <w:rPr>
                <w:b/>
              </w:rPr>
            </w:pPr>
            <w:r w:rsidRPr="00BA1C99">
              <w:rPr>
                <w:b/>
              </w:rPr>
              <w:t>DIRIGENTE SCOLASTICO</w:t>
            </w:r>
          </w:p>
        </w:tc>
        <w:tc>
          <w:tcPr>
            <w:tcW w:w="5357" w:type="dxa"/>
          </w:tcPr>
          <w:p w:rsidR="00872FB4" w:rsidRPr="00EC78C3" w:rsidRDefault="00872FB4" w:rsidP="00872FB4">
            <w:pPr>
              <w:jc w:val="both"/>
            </w:pPr>
            <w:r w:rsidRPr="00EC78C3">
              <w:t xml:space="preserve">- Assicura la gestione unitaria dell’istituzione </w:t>
            </w:r>
          </w:p>
          <w:p w:rsidR="00872FB4" w:rsidRPr="00EC78C3" w:rsidRDefault="00872FB4" w:rsidP="00872FB4">
            <w:pPr>
              <w:jc w:val="both"/>
            </w:pPr>
            <w:r w:rsidRPr="00EC78C3">
              <w:t xml:space="preserve">- È il rappresentante legale dell’istituzione </w:t>
            </w:r>
          </w:p>
          <w:p w:rsidR="00872FB4" w:rsidRDefault="00872FB4" w:rsidP="00872FB4">
            <w:pPr>
              <w:jc w:val="both"/>
            </w:pPr>
            <w:r w:rsidRPr="00EC78C3">
              <w:t>- È responsabile della gestione delle risorse finanziare e</w:t>
            </w:r>
          </w:p>
          <w:p w:rsidR="00872FB4" w:rsidRPr="00EC78C3" w:rsidRDefault="00872FB4" w:rsidP="00872FB4">
            <w:pPr>
              <w:jc w:val="both"/>
            </w:pPr>
            <w:r>
              <w:t xml:space="preserve"> </w:t>
            </w:r>
            <w:r w:rsidRPr="00EC78C3">
              <w:t xml:space="preserve"> strumentali e dei  risultati del servizio </w:t>
            </w:r>
          </w:p>
          <w:p w:rsidR="00872FB4" w:rsidRDefault="00872FB4" w:rsidP="00872FB4">
            <w:pPr>
              <w:jc w:val="both"/>
            </w:pPr>
            <w:r>
              <w:t xml:space="preserve">- </w:t>
            </w:r>
            <w:r w:rsidRPr="00EC78C3">
              <w:t>Organizza l’attività scolastica secondo criteri di</w:t>
            </w:r>
          </w:p>
          <w:p w:rsidR="00872FB4" w:rsidRPr="00EC78C3" w:rsidRDefault="00872FB4" w:rsidP="00872FB4">
            <w:pPr>
              <w:jc w:val="both"/>
            </w:pPr>
            <w:r>
              <w:t xml:space="preserve">  </w:t>
            </w:r>
            <w:r w:rsidRPr="00EC78C3">
              <w:t xml:space="preserve"> efficienza</w:t>
            </w:r>
            <w:r>
              <w:t xml:space="preserve"> </w:t>
            </w:r>
            <w:r w:rsidRPr="00EC78C3">
              <w:t xml:space="preserve"> e di efficacia formative </w:t>
            </w:r>
          </w:p>
          <w:p w:rsidR="00872FB4" w:rsidRPr="00EC78C3" w:rsidRDefault="00872FB4" w:rsidP="00872FB4">
            <w:pPr>
              <w:jc w:val="both"/>
            </w:pPr>
            <w:r w:rsidRPr="00EC78C3">
              <w:t xml:space="preserve">- È titolare delle relazioni sindacali </w:t>
            </w:r>
          </w:p>
          <w:p w:rsidR="00872FB4" w:rsidRPr="00EC78C3" w:rsidRDefault="00872FB4" w:rsidP="00872FB4">
            <w:pPr>
              <w:jc w:val="both"/>
            </w:pPr>
            <w:r w:rsidRPr="00EC78C3">
              <w:t xml:space="preserve">- Promuove gli interventi per assicurare la qualità dei </w:t>
            </w:r>
          </w:p>
          <w:p w:rsidR="00872FB4" w:rsidRPr="00EC78C3" w:rsidRDefault="00872FB4" w:rsidP="00872FB4">
            <w:pPr>
              <w:jc w:val="both"/>
            </w:pPr>
            <w:r w:rsidRPr="00EC78C3">
              <w:t xml:space="preserve">  processi formativi </w:t>
            </w:r>
          </w:p>
          <w:p w:rsidR="00872FB4" w:rsidRDefault="00872FB4" w:rsidP="00872FB4">
            <w:pPr>
              <w:jc w:val="both"/>
            </w:pPr>
            <w:r w:rsidRPr="00EC78C3">
              <w:t>- Promuove la collaborazione delle risorse culturali,</w:t>
            </w:r>
          </w:p>
          <w:p w:rsidR="00872FB4" w:rsidRPr="00EC78C3" w:rsidRDefault="00872FB4" w:rsidP="00872FB4">
            <w:pPr>
              <w:jc w:val="both"/>
            </w:pPr>
            <w:r>
              <w:t xml:space="preserve">  </w:t>
            </w:r>
            <w:r w:rsidRPr="00EC78C3">
              <w:t>professionali, sociali ed</w:t>
            </w:r>
            <w:r>
              <w:t xml:space="preserve"> </w:t>
            </w:r>
            <w:r w:rsidRPr="00EC78C3">
              <w:t xml:space="preserve"> economiche del territorio</w:t>
            </w:r>
          </w:p>
          <w:p w:rsidR="00872FB4" w:rsidRDefault="00872FB4" w:rsidP="00872FB4">
            <w:pPr>
              <w:jc w:val="both"/>
            </w:pPr>
            <w:r w:rsidRPr="00EC78C3">
              <w:t xml:space="preserve"> - Adotta provvedimenti di gestione delle risorse e del</w:t>
            </w:r>
          </w:p>
          <w:p w:rsidR="00872FB4" w:rsidRPr="00EC78C3" w:rsidRDefault="00872FB4" w:rsidP="00872FB4">
            <w:pPr>
              <w:jc w:val="both"/>
            </w:pPr>
            <w:r>
              <w:t xml:space="preserve">   </w:t>
            </w:r>
            <w:r w:rsidRPr="00EC78C3">
              <w:t>personale</w:t>
            </w:r>
          </w:p>
        </w:tc>
      </w:tr>
      <w:tr w:rsidR="00872FB4" w:rsidRPr="00CB12BC" w:rsidTr="00872FB4">
        <w:tc>
          <w:tcPr>
            <w:tcW w:w="4497" w:type="dxa"/>
            <w:gridSpan w:val="3"/>
          </w:tcPr>
          <w:p w:rsidR="00872FB4" w:rsidRPr="00BA1C99" w:rsidRDefault="00872FB4" w:rsidP="00872FB4">
            <w:pPr>
              <w:jc w:val="both"/>
              <w:rPr>
                <w:b/>
              </w:rPr>
            </w:pPr>
            <w:r w:rsidRPr="00BA1C99">
              <w:rPr>
                <w:b/>
              </w:rPr>
              <w:t xml:space="preserve">I </w:t>
            </w:r>
            <w:r>
              <w:rPr>
                <w:b/>
              </w:rPr>
              <w:t xml:space="preserve"> </w:t>
            </w:r>
            <w:r w:rsidRPr="00BA1C99">
              <w:rPr>
                <w:b/>
              </w:rPr>
              <w:t xml:space="preserve">COLLABORATORE </w:t>
            </w:r>
          </w:p>
        </w:tc>
        <w:tc>
          <w:tcPr>
            <w:tcW w:w="5357" w:type="dxa"/>
          </w:tcPr>
          <w:p w:rsidR="00872FB4" w:rsidRDefault="00872FB4" w:rsidP="00872FB4">
            <w:pPr>
              <w:jc w:val="both"/>
            </w:pPr>
            <w:r w:rsidRPr="00EC78C3">
              <w:t>- Sostituisce il DS in caso di sua temporanea assenza</w:t>
            </w:r>
            <w:r>
              <w:t>:</w:t>
            </w:r>
          </w:p>
          <w:p w:rsidR="00872FB4" w:rsidRDefault="00872FB4" w:rsidP="00872FB4">
            <w:pPr>
              <w:jc w:val="both"/>
            </w:pPr>
            <w:r>
              <w:t xml:space="preserve">- </w:t>
            </w:r>
            <w:r w:rsidRPr="00A073EB">
              <w:t xml:space="preserve">rappresentanza della scuola e sostituzione del Dirigente </w:t>
            </w:r>
            <w:r>
              <w:t xml:space="preserve"> </w:t>
            </w:r>
          </w:p>
          <w:p w:rsidR="00872FB4" w:rsidRDefault="00872FB4" w:rsidP="00872FB4">
            <w:pPr>
              <w:jc w:val="both"/>
            </w:pPr>
            <w:r>
              <w:lastRenderedPageBreak/>
              <w:t xml:space="preserve">  </w:t>
            </w:r>
            <w:r w:rsidRPr="00A073EB">
              <w:t xml:space="preserve">scolastico, anche su delega, in occasione di   incontri, </w:t>
            </w:r>
            <w:r>
              <w:t xml:space="preserve"> </w:t>
            </w:r>
          </w:p>
          <w:p w:rsidR="00872FB4" w:rsidRDefault="00872FB4" w:rsidP="00872FB4">
            <w:pPr>
              <w:jc w:val="both"/>
            </w:pPr>
            <w:r>
              <w:t xml:space="preserve">  </w:t>
            </w:r>
            <w:r w:rsidRPr="00A073EB">
              <w:t xml:space="preserve">convegni, riunioni, progetti in rete con altre scuole, enti </w:t>
            </w:r>
            <w:r>
              <w:t xml:space="preserve"> </w:t>
            </w:r>
          </w:p>
          <w:p w:rsidR="00872FB4" w:rsidRDefault="00872FB4" w:rsidP="00872FB4">
            <w:pPr>
              <w:jc w:val="both"/>
            </w:pPr>
            <w:r>
              <w:t xml:space="preserve">  </w:t>
            </w:r>
            <w:r w:rsidRPr="00A073EB">
              <w:t>o istituzioni, associazioni ecc.;</w:t>
            </w:r>
          </w:p>
          <w:p w:rsidR="00872FB4" w:rsidRDefault="00872FB4" w:rsidP="00872FB4">
            <w:pPr>
              <w:jc w:val="both"/>
            </w:pPr>
            <w:r w:rsidRPr="00EC78C3">
              <w:t>- Collabora con il  DS nella ottimizzazione delle risorse</w:t>
            </w:r>
            <w:r>
              <w:t xml:space="preserve"> </w:t>
            </w:r>
          </w:p>
          <w:p w:rsidR="00872FB4" w:rsidRDefault="00872FB4" w:rsidP="00872FB4">
            <w:pPr>
              <w:jc w:val="both"/>
            </w:pPr>
            <w:r w:rsidRPr="00EC78C3">
              <w:t xml:space="preserve">  scientifiche,</w:t>
            </w:r>
            <w:r>
              <w:t xml:space="preserve"> </w:t>
            </w:r>
            <w:r w:rsidRPr="00EC78C3">
              <w:t xml:space="preserve"> tecniche, di laboratorio e in generale delle</w:t>
            </w:r>
          </w:p>
          <w:p w:rsidR="00872FB4" w:rsidRDefault="00872FB4" w:rsidP="00872FB4">
            <w:pPr>
              <w:jc w:val="both"/>
            </w:pPr>
            <w:r>
              <w:t xml:space="preserve"> </w:t>
            </w:r>
            <w:r w:rsidRPr="00EC78C3">
              <w:t xml:space="preserve"> infrastrutture</w:t>
            </w:r>
          </w:p>
          <w:p w:rsidR="00872FB4" w:rsidRPr="00EC78C3" w:rsidRDefault="00872FB4" w:rsidP="00872FB4">
            <w:pPr>
              <w:jc w:val="both"/>
            </w:pPr>
            <w:r w:rsidRPr="00EC78C3">
              <w:t xml:space="preserve">- Cura il raccordo con l’ufficio dirigenziale e di segreteria - Cura con il DS i rapporti con alunni e famiglie </w:t>
            </w:r>
          </w:p>
          <w:p w:rsidR="00872FB4" w:rsidRDefault="00872FB4" w:rsidP="00872FB4">
            <w:pPr>
              <w:jc w:val="both"/>
            </w:pPr>
            <w:r w:rsidRPr="00EC78C3">
              <w:t>- Cura con il DS i rappo</w:t>
            </w:r>
            <w:r>
              <w:t>rti con docenti e personale ATA</w:t>
            </w:r>
            <w:r w:rsidRPr="00EC78C3">
              <w:t xml:space="preserve"> </w:t>
            </w:r>
          </w:p>
          <w:p w:rsidR="00872FB4" w:rsidRPr="00EC78C3" w:rsidRDefault="00872FB4" w:rsidP="00872FB4">
            <w:pPr>
              <w:jc w:val="both"/>
            </w:pPr>
            <w:r w:rsidRPr="00EC78C3">
              <w:t xml:space="preserve">- Provvede per comunicazioni urgenti: docenti, alunni e </w:t>
            </w:r>
          </w:p>
          <w:p w:rsidR="00872FB4" w:rsidRPr="00EC78C3" w:rsidRDefault="00872FB4" w:rsidP="00872FB4">
            <w:pPr>
              <w:jc w:val="both"/>
            </w:pPr>
            <w:r>
              <w:t xml:space="preserve">  </w:t>
            </w:r>
            <w:r w:rsidRPr="00EC78C3">
              <w:t xml:space="preserve">famiglie </w:t>
            </w:r>
          </w:p>
        </w:tc>
      </w:tr>
      <w:tr w:rsidR="00872FB4" w:rsidRPr="00A617E6" w:rsidTr="00872FB4">
        <w:tc>
          <w:tcPr>
            <w:tcW w:w="4497" w:type="dxa"/>
            <w:gridSpan w:val="3"/>
          </w:tcPr>
          <w:p w:rsidR="00872FB4" w:rsidRPr="00BA1C99" w:rsidRDefault="00872FB4" w:rsidP="00872FB4">
            <w:pPr>
              <w:jc w:val="both"/>
              <w:rPr>
                <w:b/>
              </w:rPr>
            </w:pPr>
            <w:r>
              <w:rPr>
                <w:b/>
              </w:rPr>
              <w:lastRenderedPageBreak/>
              <w:t xml:space="preserve">II  </w:t>
            </w:r>
            <w:r w:rsidRPr="00BA1C99">
              <w:rPr>
                <w:b/>
              </w:rPr>
              <w:t>COLLABORATORE</w:t>
            </w:r>
          </w:p>
        </w:tc>
        <w:tc>
          <w:tcPr>
            <w:tcW w:w="5357" w:type="dxa"/>
          </w:tcPr>
          <w:p w:rsidR="00872FB4" w:rsidRDefault="00872FB4" w:rsidP="00872FB4">
            <w:pPr>
              <w:jc w:val="both"/>
            </w:pPr>
            <w:r w:rsidRPr="00EC78C3">
              <w:t>- Sostituisce il collaboratore vicario in caso di sua assenza</w:t>
            </w:r>
          </w:p>
          <w:p w:rsidR="00872FB4" w:rsidRDefault="00872FB4" w:rsidP="00872FB4">
            <w:pPr>
              <w:jc w:val="both"/>
            </w:pPr>
            <w:r>
              <w:t xml:space="preserve">- </w:t>
            </w:r>
            <w:r w:rsidRPr="00CB12BC">
              <w:t xml:space="preserve">assunzione di decisioni urgenti e provvedimenti di </w:t>
            </w:r>
            <w:r>
              <w:t xml:space="preserve">  </w:t>
            </w:r>
          </w:p>
          <w:p w:rsidR="00872FB4" w:rsidRDefault="00872FB4" w:rsidP="00872FB4">
            <w:pPr>
              <w:jc w:val="both"/>
            </w:pPr>
            <w:r>
              <w:t xml:space="preserve">  </w:t>
            </w:r>
            <w:r w:rsidRPr="00CB12BC">
              <w:t>emergenza, in assenza anche temp</w:t>
            </w:r>
            <w:r>
              <w:t>oranea del D.S.</w:t>
            </w:r>
          </w:p>
          <w:p w:rsidR="00872FB4" w:rsidRPr="00EC78C3" w:rsidRDefault="00872FB4" w:rsidP="00872FB4">
            <w:pPr>
              <w:jc w:val="both"/>
            </w:pPr>
            <w:r w:rsidRPr="00EC78C3">
              <w:t xml:space="preserve"> - Collabora con il DS per le sostituzioni dei Docenti </w:t>
            </w:r>
          </w:p>
          <w:p w:rsidR="00872FB4" w:rsidRDefault="00872FB4" w:rsidP="00872FB4">
            <w:pPr>
              <w:jc w:val="both"/>
            </w:pPr>
            <w:r w:rsidRPr="00EC78C3">
              <w:t xml:space="preserve">- Cura con il DS i rapporti con i Docenti </w:t>
            </w:r>
          </w:p>
          <w:p w:rsidR="00872FB4" w:rsidRDefault="00872FB4" w:rsidP="00872FB4">
            <w:pPr>
              <w:jc w:val="both"/>
            </w:pPr>
            <w:r w:rsidRPr="00EC78C3">
              <w:t xml:space="preserve"> - Provvede alle comunicazioni urgenti scuola-famiglia</w:t>
            </w:r>
          </w:p>
          <w:p w:rsidR="00872FB4" w:rsidRDefault="00872FB4" w:rsidP="00872FB4">
            <w:pPr>
              <w:jc w:val="both"/>
            </w:pPr>
            <w:r>
              <w:t xml:space="preserve">-  </w:t>
            </w:r>
            <w:r w:rsidRPr="00EC78C3">
              <w:t xml:space="preserve">gestione e conduzione dei colloqui con i genitori e con </w:t>
            </w:r>
          </w:p>
          <w:p w:rsidR="00872FB4" w:rsidRDefault="00872FB4" w:rsidP="00872FB4">
            <w:pPr>
              <w:jc w:val="both"/>
            </w:pPr>
            <w:r>
              <w:t xml:space="preserve">   </w:t>
            </w:r>
            <w:r w:rsidRPr="00EC78C3">
              <w:t xml:space="preserve">gli alunni in caso di assenza o impedimento del  </w:t>
            </w:r>
            <w:r>
              <w:t xml:space="preserve">  </w:t>
            </w:r>
          </w:p>
          <w:p w:rsidR="00872FB4" w:rsidRPr="00EC78C3" w:rsidRDefault="00872FB4" w:rsidP="00872FB4">
            <w:pPr>
              <w:jc w:val="both"/>
            </w:pPr>
            <w:r>
              <w:t xml:space="preserve">   </w:t>
            </w:r>
            <w:r w:rsidRPr="00EC78C3">
              <w:t>Dirigente scolastico, o su sua delega</w:t>
            </w:r>
          </w:p>
        </w:tc>
      </w:tr>
      <w:tr w:rsidR="00872FB4" w:rsidRPr="00A617E6" w:rsidTr="00872FB4">
        <w:tc>
          <w:tcPr>
            <w:tcW w:w="4497" w:type="dxa"/>
            <w:gridSpan w:val="3"/>
          </w:tcPr>
          <w:p w:rsidR="00872FB4" w:rsidRPr="00BA1C99" w:rsidRDefault="00872FB4" w:rsidP="00872FB4">
            <w:pPr>
              <w:jc w:val="both"/>
              <w:rPr>
                <w:b/>
              </w:rPr>
            </w:pPr>
            <w:r w:rsidRPr="00BA1C99">
              <w:rPr>
                <w:b/>
              </w:rPr>
              <w:t>DOCENTI CON COMPITI DI SUPPORTO ORGANIZZATIVO E DIDATTICO</w:t>
            </w:r>
          </w:p>
        </w:tc>
        <w:tc>
          <w:tcPr>
            <w:tcW w:w="5357" w:type="dxa"/>
          </w:tcPr>
          <w:p w:rsidR="00872FB4" w:rsidRPr="00CB12BC" w:rsidRDefault="00872FB4" w:rsidP="00872FB4">
            <w:pPr>
              <w:pStyle w:val="Paragrafoelenco"/>
              <w:widowControl w:val="0"/>
              <w:numPr>
                <w:ilvl w:val="0"/>
                <w:numId w:val="9"/>
              </w:numPr>
              <w:jc w:val="both"/>
            </w:pPr>
            <w:r w:rsidRPr="00CB12BC">
              <w:t xml:space="preserve">assunzione di decisioni urgenti e provvedimenti di </w:t>
            </w:r>
            <w:r>
              <w:t>emergenza, in assenza del D.S e Collaboratori</w:t>
            </w:r>
            <w:r w:rsidRPr="00CB12BC">
              <w:t xml:space="preserve">; </w:t>
            </w:r>
          </w:p>
          <w:p w:rsidR="00872FB4" w:rsidRPr="00EC78C3" w:rsidRDefault="00872FB4" w:rsidP="00872FB4">
            <w:pPr>
              <w:pStyle w:val="Paragrafoelenco"/>
              <w:widowControl w:val="0"/>
              <w:numPr>
                <w:ilvl w:val="0"/>
                <w:numId w:val="9"/>
              </w:numPr>
              <w:jc w:val="both"/>
            </w:pPr>
            <w:r w:rsidRPr="00EC78C3">
              <w:t>sostituzione dei docenti assenti con personale in servizio nel plesso;</w:t>
            </w:r>
          </w:p>
          <w:p w:rsidR="00872FB4" w:rsidRPr="00EC78C3" w:rsidRDefault="00872FB4" w:rsidP="00872FB4">
            <w:pPr>
              <w:widowControl w:val="0"/>
              <w:numPr>
                <w:ilvl w:val="0"/>
                <w:numId w:val="9"/>
              </w:numPr>
              <w:jc w:val="both"/>
            </w:pPr>
            <w:r w:rsidRPr="00EC78C3">
              <w:t xml:space="preserve">partecipazione allo staff dirigenziale; </w:t>
            </w:r>
          </w:p>
          <w:p w:rsidR="00872FB4" w:rsidRPr="00EC78C3" w:rsidRDefault="00872FB4" w:rsidP="00872FB4">
            <w:pPr>
              <w:widowControl w:val="0"/>
              <w:numPr>
                <w:ilvl w:val="0"/>
                <w:numId w:val="9"/>
              </w:numPr>
              <w:jc w:val="both"/>
            </w:pPr>
            <w:r w:rsidRPr="00EC78C3">
              <w:t>diffusione di circolari, comunicazioni e informazioni al personale in servizio nel plesso</w:t>
            </w:r>
          </w:p>
        </w:tc>
      </w:tr>
      <w:tr w:rsidR="00872FB4" w:rsidRPr="00A617E6" w:rsidTr="00872FB4">
        <w:tc>
          <w:tcPr>
            <w:tcW w:w="4497" w:type="dxa"/>
            <w:gridSpan w:val="3"/>
          </w:tcPr>
          <w:p w:rsidR="00872FB4" w:rsidRPr="00BA1C99" w:rsidRDefault="00872FB4" w:rsidP="00872FB4">
            <w:pPr>
              <w:jc w:val="both"/>
              <w:rPr>
                <w:b/>
              </w:rPr>
            </w:pPr>
            <w:r w:rsidRPr="00BA1C99">
              <w:rPr>
                <w:b/>
              </w:rPr>
              <w:t>DSGA</w:t>
            </w:r>
          </w:p>
        </w:tc>
        <w:tc>
          <w:tcPr>
            <w:tcW w:w="5357" w:type="dxa"/>
          </w:tcPr>
          <w:p w:rsidR="00872FB4" w:rsidRPr="00EC78C3" w:rsidRDefault="00872FB4" w:rsidP="00872FB4">
            <w:pPr>
              <w:pStyle w:val="Paragrafoelenco"/>
              <w:widowControl w:val="0"/>
              <w:numPr>
                <w:ilvl w:val="0"/>
                <w:numId w:val="9"/>
              </w:numPr>
              <w:jc w:val="both"/>
            </w:pPr>
            <w:r w:rsidRPr="00EC78C3">
              <w:t>Cura la parte amministrativa e coordina il servizio del personale ATA</w:t>
            </w:r>
          </w:p>
          <w:p w:rsidR="00872FB4" w:rsidRPr="00EC78C3" w:rsidRDefault="00872FB4" w:rsidP="00872FB4">
            <w:pPr>
              <w:pStyle w:val="Paragrafoelenco"/>
              <w:widowControl w:val="0"/>
              <w:numPr>
                <w:ilvl w:val="0"/>
                <w:numId w:val="9"/>
              </w:numPr>
              <w:jc w:val="both"/>
            </w:pPr>
            <w:r w:rsidRPr="00EC78C3">
              <w:t xml:space="preserve">Provvede alla esecuzione delle delibere degli organi collegiali  </w:t>
            </w:r>
          </w:p>
          <w:p w:rsidR="00872FB4" w:rsidRPr="00EC78C3" w:rsidRDefault="00872FB4" w:rsidP="00872FB4">
            <w:pPr>
              <w:pStyle w:val="Paragrafoelenco"/>
              <w:widowControl w:val="0"/>
              <w:numPr>
                <w:ilvl w:val="0"/>
                <w:numId w:val="9"/>
              </w:numPr>
              <w:jc w:val="both"/>
            </w:pPr>
            <w:r w:rsidRPr="00EC78C3">
              <w:t xml:space="preserve">Elabora progetti per la funzionalità dei servizi amministrativi  </w:t>
            </w:r>
          </w:p>
          <w:p w:rsidR="00872FB4" w:rsidRPr="00EC78C3" w:rsidRDefault="00872FB4" w:rsidP="00872FB4">
            <w:pPr>
              <w:pStyle w:val="Paragrafoelenco"/>
              <w:widowControl w:val="0"/>
              <w:numPr>
                <w:ilvl w:val="0"/>
                <w:numId w:val="9"/>
              </w:numPr>
              <w:jc w:val="both"/>
            </w:pPr>
            <w:r w:rsidRPr="00EC78C3">
              <w:t>Cura l'attività istruttoria relativa alla stipulazione di accordi, contratti e convenzioni con enti e soggetti esterni</w:t>
            </w:r>
          </w:p>
        </w:tc>
      </w:tr>
      <w:tr w:rsidR="00872FB4" w:rsidRPr="00A617E6" w:rsidTr="00872FB4">
        <w:tc>
          <w:tcPr>
            <w:tcW w:w="4497" w:type="dxa"/>
            <w:gridSpan w:val="3"/>
          </w:tcPr>
          <w:p w:rsidR="00872FB4" w:rsidRPr="00BA1C99" w:rsidRDefault="00872FB4" w:rsidP="00872FB4">
            <w:pPr>
              <w:jc w:val="both"/>
              <w:rPr>
                <w:b/>
              </w:rPr>
            </w:pPr>
            <w:r w:rsidRPr="00BA1C99">
              <w:rPr>
                <w:b/>
              </w:rPr>
              <w:t>COORDINATORI DI DIPARTIMENTO</w:t>
            </w:r>
          </w:p>
        </w:tc>
        <w:tc>
          <w:tcPr>
            <w:tcW w:w="5357" w:type="dxa"/>
          </w:tcPr>
          <w:p w:rsidR="00872FB4" w:rsidRPr="00EC78C3" w:rsidRDefault="00872FB4" w:rsidP="00872FB4">
            <w:pPr>
              <w:shd w:val="clear" w:color="auto" w:fill="FFFFFF"/>
              <w:spacing w:before="100" w:beforeAutospacing="1" w:after="100" w:afterAutospacing="1"/>
              <w:contextualSpacing/>
              <w:jc w:val="both"/>
              <w:rPr>
                <w:color w:val="000000"/>
              </w:rPr>
            </w:pPr>
            <w:r w:rsidRPr="00EC78C3">
              <w:rPr>
                <w:color w:val="000000"/>
              </w:rPr>
              <w:t xml:space="preserve">Con l’espressione “dipartimenti disciplinari” si intendono quegli organi collegiali, formati dai docenti che appartengono alla stessa disciplina o area disciplinare, preposti per prendere decisioni comuni su determinati aspetti importanti della didattica. In sede di dipartimento disciplinare, i docenti sono chiamati a concordare scelte comuni inerenti </w:t>
            </w:r>
            <w:r w:rsidRPr="00EC78C3">
              <w:t>all’aspetto</w:t>
            </w:r>
            <w:r w:rsidRPr="00EC78C3">
              <w:rPr>
                <w:color w:val="C0504D"/>
              </w:rPr>
              <w:t xml:space="preserve"> </w:t>
            </w:r>
            <w:r w:rsidRPr="00EC78C3">
              <w:rPr>
                <w:color w:val="000000"/>
              </w:rPr>
              <w:t xml:space="preserve">formativo e didattico-metodologico. Durante le riunioni di dipartimento, i docenti discutono circa gli standard minimi di apprendimento, declinati in termini di conoscenze, abilità e competenze, definiscono i contenuti imprescindibili delle discipline, coerentemente con le Linee Guida, e individuano le linee comuni dei piani di lavoro individuali. E’ affidata  ai dipartimenti la redazione di prove d’ingresso e intermedie comuni a tutte le classi per valutare i livelli degli studenti e attivare le strategie </w:t>
            </w:r>
            <w:r w:rsidRPr="00EC78C3">
              <w:rPr>
                <w:color w:val="000000"/>
              </w:rPr>
              <w:lastRenderedPageBreak/>
              <w:t>più idonee per l’eventuale recupero e valutazione degli obiettivi disciplinari  minimi.  Compito dei dipartimenti è anche l’adozione dei libri di testo e l’acquisto di materiale utile per la didattica. Compete al Dipartimento la revisione dei criteri e delle griglie di valutazione distinte per biennio e triennio, la revisione dei criteri e delle griglie di valutazione del comportamento, la definizione di azioni di integrazione e definizione di massima delle programmazioni per obiettivi minimi e/o differenziati per gli alunni disabili, la formulazione di proposte di revisione del PTOF.</w:t>
            </w:r>
          </w:p>
          <w:p w:rsidR="00872FB4" w:rsidRPr="00EC78C3" w:rsidRDefault="00872FB4" w:rsidP="00872FB4">
            <w:pPr>
              <w:contextualSpacing/>
              <w:jc w:val="both"/>
            </w:pPr>
            <w:r w:rsidRPr="00EC78C3">
              <w:rPr>
                <w:b/>
                <w:color w:val="000000"/>
              </w:rPr>
              <w:t>I Coordinatori di Dipartimento</w:t>
            </w:r>
            <w:r w:rsidRPr="00EC78C3">
              <w:rPr>
                <w:color w:val="000000"/>
              </w:rPr>
              <w:t xml:space="preserve"> hanno il compito di sottolineare gli elementi di novità, focalizzando l'attenzione sul concetto di </w:t>
            </w:r>
            <w:r w:rsidRPr="00EC78C3">
              <w:rPr>
                <w:rStyle w:val="Enfasigrassetto"/>
                <w:i/>
                <w:color w:val="000000"/>
              </w:rPr>
              <w:t>competenza</w:t>
            </w:r>
            <w:r w:rsidRPr="00EC78C3">
              <w:rPr>
                <w:color w:val="000000"/>
              </w:rPr>
              <w:t xml:space="preserve"> e sul nuovo modo di programmare, e favorire il dibattito, curando anche l'aspetto di relazione con la Dirigenza in merito a quanto emerso da tale dibattito. Dal confronto emergeranno nuove idee e proposte di cui si farà garante.</w:t>
            </w:r>
          </w:p>
        </w:tc>
      </w:tr>
      <w:tr w:rsidR="00872FB4" w:rsidRPr="00A617E6" w:rsidTr="00872FB4">
        <w:tc>
          <w:tcPr>
            <w:tcW w:w="4497" w:type="dxa"/>
            <w:gridSpan w:val="3"/>
          </w:tcPr>
          <w:p w:rsidR="00872FB4" w:rsidRPr="00BA1C99" w:rsidRDefault="00872FB4" w:rsidP="00872FB4">
            <w:pPr>
              <w:jc w:val="both"/>
              <w:rPr>
                <w:b/>
              </w:rPr>
            </w:pPr>
            <w:r w:rsidRPr="00BA1C99">
              <w:rPr>
                <w:b/>
              </w:rPr>
              <w:lastRenderedPageBreak/>
              <w:t>COORDINATORI DI CLASSE</w:t>
            </w:r>
          </w:p>
        </w:tc>
        <w:tc>
          <w:tcPr>
            <w:tcW w:w="5357" w:type="dxa"/>
          </w:tcPr>
          <w:p w:rsidR="00872FB4" w:rsidRPr="00EC78C3" w:rsidRDefault="00872FB4" w:rsidP="00872FB4">
            <w:pPr>
              <w:shd w:val="clear" w:color="auto" w:fill="FFFFFF"/>
              <w:jc w:val="both"/>
            </w:pPr>
            <w:r w:rsidRPr="00EC78C3">
              <w:t>Il docente coordinatore rappresenta un punto di riferimento per la classe e per i docenti del Consiglio; è deputato al coordinamento e allo svolgimento delle seguenti funzioni:</w:t>
            </w:r>
          </w:p>
          <w:p w:rsidR="00872FB4" w:rsidRPr="00EC78C3" w:rsidRDefault="00872FB4" w:rsidP="00872FB4">
            <w:pPr>
              <w:numPr>
                <w:ilvl w:val="0"/>
                <w:numId w:val="9"/>
              </w:numPr>
              <w:shd w:val="clear" w:color="auto" w:fill="FFFFFF"/>
              <w:jc w:val="both"/>
            </w:pPr>
            <w:r w:rsidRPr="00EC78C3">
              <w:t>Presiedere i consigli di classe su delega del Dirigente scolastico</w:t>
            </w:r>
          </w:p>
          <w:p w:rsidR="00872FB4" w:rsidRPr="00EC78C3" w:rsidRDefault="00872FB4" w:rsidP="00872FB4">
            <w:pPr>
              <w:numPr>
                <w:ilvl w:val="0"/>
                <w:numId w:val="9"/>
              </w:numPr>
              <w:shd w:val="clear" w:color="auto" w:fill="FFFFFF"/>
              <w:jc w:val="both"/>
            </w:pPr>
            <w:r w:rsidRPr="00EC78C3">
              <w:t>Compilare il registro del monitoraggio frequenza alunni e consegnare periodicamente le assenze degli alunni al personale di segreteria</w:t>
            </w:r>
          </w:p>
          <w:p w:rsidR="00872FB4" w:rsidRPr="00EC78C3" w:rsidRDefault="00872FB4" w:rsidP="00872FB4">
            <w:pPr>
              <w:numPr>
                <w:ilvl w:val="0"/>
                <w:numId w:val="9"/>
              </w:numPr>
              <w:shd w:val="clear" w:color="auto" w:fill="FFFFFF"/>
              <w:jc w:val="both"/>
            </w:pPr>
            <w:r w:rsidRPr="00EC78C3">
              <w:t>Curare i rapporti con le famiglie</w:t>
            </w:r>
          </w:p>
          <w:p w:rsidR="00872FB4" w:rsidRPr="00EC78C3" w:rsidRDefault="00872FB4" w:rsidP="00872FB4">
            <w:pPr>
              <w:numPr>
                <w:ilvl w:val="0"/>
                <w:numId w:val="9"/>
              </w:numPr>
              <w:shd w:val="clear" w:color="auto" w:fill="FFFFFF"/>
              <w:jc w:val="both"/>
            </w:pPr>
            <w:r w:rsidRPr="00EC78C3">
              <w:t xml:space="preserve">Sottoscrivere il contratto d’aula e predisporre la programmazione annuale del consiglio di classe </w:t>
            </w:r>
          </w:p>
          <w:p w:rsidR="00872FB4" w:rsidRPr="00EC78C3" w:rsidRDefault="00872FB4" w:rsidP="00872FB4">
            <w:pPr>
              <w:numPr>
                <w:ilvl w:val="0"/>
                <w:numId w:val="9"/>
              </w:numPr>
              <w:shd w:val="clear" w:color="auto" w:fill="FFFFFF"/>
              <w:jc w:val="both"/>
            </w:pPr>
            <w:r w:rsidRPr="00EC78C3">
              <w:t xml:space="preserve">Ritirare il materiale relativo agli scrutini e sovrintendere alla compilazione da parte del C.d.C </w:t>
            </w:r>
          </w:p>
          <w:p w:rsidR="00872FB4" w:rsidRPr="00EC78C3" w:rsidRDefault="00872FB4" w:rsidP="00872FB4">
            <w:pPr>
              <w:numPr>
                <w:ilvl w:val="0"/>
                <w:numId w:val="9"/>
              </w:numPr>
              <w:shd w:val="clear" w:color="auto" w:fill="FFFFFF"/>
              <w:jc w:val="both"/>
            </w:pPr>
            <w:r w:rsidRPr="00EC78C3">
              <w:t>Coordinare le attività relative alla compilazione e trascrizione negli scrutini intermedi e scrutini finali</w:t>
            </w:r>
          </w:p>
          <w:p w:rsidR="00872FB4" w:rsidRPr="00EC78C3" w:rsidRDefault="00872FB4" w:rsidP="00872FB4">
            <w:pPr>
              <w:shd w:val="clear" w:color="auto" w:fill="FFFFFF"/>
              <w:jc w:val="both"/>
              <w:rPr>
                <w:u w:val="single"/>
              </w:rPr>
            </w:pPr>
            <w:r w:rsidRPr="00EC78C3">
              <w:rPr>
                <w:u w:val="single"/>
              </w:rPr>
              <w:t>Per le classi d’esame i coordinatori :</w:t>
            </w:r>
          </w:p>
          <w:p w:rsidR="00872FB4" w:rsidRPr="00EC78C3" w:rsidRDefault="00872FB4" w:rsidP="00872FB4">
            <w:pPr>
              <w:numPr>
                <w:ilvl w:val="0"/>
                <w:numId w:val="9"/>
              </w:numPr>
              <w:shd w:val="clear" w:color="auto" w:fill="FFFFFF"/>
              <w:jc w:val="both"/>
            </w:pPr>
            <w:r w:rsidRPr="00EC78C3">
              <w:t>provvedono a coordinare le attività relative alle prove simulate</w:t>
            </w:r>
          </w:p>
          <w:p w:rsidR="00872FB4" w:rsidRPr="00EC78C3" w:rsidRDefault="00872FB4" w:rsidP="00872FB4">
            <w:pPr>
              <w:numPr>
                <w:ilvl w:val="0"/>
                <w:numId w:val="9"/>
              </w:numPr>
              <w:shd w:val="clear" w:color="auto" w:fill="FFFFFF"/>
              <w:jc w:val="both"/>
            </w:pPr>
            <w:r w:rsidRPr="00EC78C3">
              <w:t xml:space="preserve">coordinano </w:t>
            </w:r>
            <w:r>
              <w:t>le attività per la stesura del D</w:t>
            </w:r>
            <w:r w:rsidRPr="00EC78C3">
              <w:t>ocumento del 15 maggio, avendo cura di consegnarlo nel numero di  copie previsto  in vicepresidenza debitamente firmato da tutti i componenti del C.d.C.</w:t>
            </w:r>
          </w:p>
        </w:tc>
      </w:tr>
      <w:tr w:rsidR="00872FB4" w:rsidRPr="00A073EB" w:rsidTr="00872FB4">
        <w:tc>
          <w:tcPr>
            <w:tcW w:w="1855" w:type="dxa"/>
          </w:tcPr>
          <w:p w:rsidR="00872FB4" w:rsidRPr="00BA1C99" w:rsidRDefault="00872FB4" w:rsidP="00872FB4">
            <w:pPr>
              <w:jc w:val="both"/>
              <w:rPr>
                <w:b/>
              </w:rPr>
            </w:pPr>
            <w:r w:rsidRPr="00BA1C99">
              <w:rPr>
                <w:b/>
              </w:rPr>
              <w:t xml:space="preserve">REFERENTI  E RESPONSABILI </w:t>
            </w:r>
          </w:p>
        </w:tc>
        <w:tc>
          <w:tcPr>
            <w:tcW w:w="2642" w:type="dxa"/>
            <w:gridSpan w:val="2"/>
          </w:tcPr>
          <w:p w:rsidR="00872FB4" w:rsidRDefault="00872FB4" w:rsidP="00872FB4">
            <w:pPr>
              <w:jc w:val="both"/>
              <w:rPr>
                <w:b/>
              </w:rPr>
            </w:pPr>
          </w:p>
          <w:p w:rsidR="00872FB4" w:rsidRPr="00BA1C99" w:rsidRDefault="00872FB4" w:rsidP="00872FB4">
            <w:pPr>
              <w:jc w:val="both"/>
              <w:rPr>
                <w:b/>
              </w:rPr>
            </w:pPr>
            <w:r>
              <w:rPr>
                <w:b/>
              </w:rPr>
              <w:t>1</w:t>
            </w:r>
            <w:r w:rsidRPr="00BA1C99">
              <w:rPr>
                <w:b/>
              </w:rPr>
              <w:t>.Ref.Hostess</w:t>
            </w:r>
          </w:p>
          <w:p w:rsidR="00872FB4" w:rsidRDefault="00872FB4" w:rsidP="00872FB4">
            <w:pPr>
              <w:jc w:val="both"/>
              <w:rPr>
                <w:b/>
              </w:rPr>
            </w:pPr>
            <w:r w:rsidRPr="00BA1C99">
              <w:rPr>
                <w:b/>
              </w:rPr>
              <w:t xml:space="preserve">   e Steward</w:t>
            </w:r>
          </w:p>
          <w:p w:rsidR="00872FB4" w:rsidRDefault="00872FB4" w:rsidP="00872FB4">
            <w:pPr>
              <w:jc w:val="both"/>
              <w:rPr>
                <w:b/>
              </w:rPr>
            </w:pPr>
          </w:p>
          <w:p w:rsidR="00872FB4" w:rsidRPr="00BA1C99" w:rsidRDefault="00872FB4" w:rsidP="00872FB4">
            <w:pPr>
              <w:jc w:val="both"/>
              <w:rPr>
                <w:b/>
              </w:rPr>
            </w:pPr>
            <w:r w:rsidRPr="00BA1C99">
              <w:rPr>
                <w:b/>
              </w:rPr>
              <w:t>2.Ref. Comunicaz.</w:t>
            </w:r>
          </w:p>
          <w:p w:rsidR="00872FB4" w:rsidRPr="00BA1C99" w:rsidRDefault="00872FB4" w:rsidP="00872FB4">
            <w:pPr>
              <w:jc w:val="both"/>
              <w:rPr>
                <w:b/>
              </w:rPr>
            </w:pPr>
            <w:r w:rsidRPr="00BA1C99">
              <w:rPr>
                <w:b/>
              </w:rPr>
              <w:t xml:space="preserve">   visiva</w:t>
            </w:r>
          </w:p>
          <w:p w:rsidR="00872FB4" w:rsidRDefault="00872FB4" w:rsidP="00872FB4">
            <w:pPr>
              <w:jc w:val="both"/>
              <w:rPr>
                <w:b/>
              </w:rPr>
            </w:pPr>
          </w:p>
          <w:p w:rsidR="00872FB4" w:rsidRDefault="00872FB4" w:rsidP="00872FB4">
            <w:pPr>
              <w:jc w:val="both"/>
              <w:rPr>
                <w:b/>
              </w:rPr>
            </w:pPr>
          </w:p>
          <w:p w:rsidR="00872FB4" w:rsidRDefault="00872FB4" w:rsidP="00872FB4">
            <w:pPr>
              <w:jc w:val="both"/>
              <w:rPr>
                <w:b/>
              </w:rPr>
            </w:pPr>
          </w:p>
          <w:p w:rsidR="00872FB4" w:rsidRPr="00BA1C99" w:rsidRDefault="00872FB4" w:rsidP="00872FB4">
            <w:pPr>
              <w:jc w:val="both"/>
              <w:rPr>
                <w:b/>
              </w:rPr>
            </w:pPr>
            <w:r>
              <w:rPr>
                <w:b/>
              </w:rPr>
              <w:t>3</w:t>
            </w:r>
            <w:r w:rsidRPr="00BA1C99">
              <w:rPr>
                <w:b/>
              </w:rPr>
              <w:t>.Ref.Corsi di</w:t>
            </w:r>
          </w:p>
          <w:p w:rsidR="00872FB4" w:rsidRPr="00BA1C99" w:rsidRDefault="00872FB4" w:rsidP="00872FB4">
            <w:pPr>
              <w:jc w:val="both"/>
              <w:rPr>
                <w:b/>
              </w:rPr>
            </w:pPr>
            <w:r w:rsidRPr="00BA1C99">
              <w:rPr>
                <w:b/>
              </w:rPr>
              <w:t xml:space="preserve">   recupero</w:t>
            </w:r>
          </w:p>
          <w:p w:rsidR="00872FB4" w:rsidRDefault="00872FB4" w:rsidP="00872FB4">
            <w:pPr>
              <w:jc w:val="both"/>
              <w:rPr>
                <w:b/>
              </w:rPr>
            </w:pPr>
          </w:p>
          <w:p w:rsidR="00872FB4" w:rsidRDefault="00872FB4" w:rsidP="00872FB4">
            <w:pPr>
              <w:jc w:val="both"/>
              <w:rPr>
                <w:b/>
              </w:rPr>
            </w:pPr>
          </w:p>
          <w:p w:rsidR="00872FB4" w:rsidRPr="00BA1C99" w:rsidRDefault="00872FB4" w:rsidP="00872FB4">
            <w:pPr>
              <w:jc w:val="both"/>
              <w:rPr>
                <w:b/>
              </w:rPr>
            </w:pPr>
            <w:r w:rsidRPr="00BA1C99">
              <w:rPr>
                <w:b/>
              </w:rPr>
              <w:t>4.Resp.Graduatorie</w:t>
            </w:r>
          </w:p>
          <w:p w:rsidR="00872FB4" w:rsidRPr="00BA1C99" w:rsidRDefault="00872FB4" w:rsidP="00872FB4">
            <w:pPr>
              <w:jc w:val="both"/>
              <w:rPr>
                <w:b/>
              </w:rPr>
            </w:pPr>
            <w:r w:rsidRPr="00BA1C99">
              <w:rPr>
                <w:b/>
              </w:rPr>
              <w:t xml:space="preserve">   Interne</w:t>
            </w:r>
          </w:p>
          <w:p w:rsidR="00872FB4" w:rsidRDefault="00872FB4" w:rsidP="00872FB4">
            <w:pPr>
              <w:jc w:val="both"/>
              <w:rPr>
                <w:b/>
              </w:rPr>
            </w:pPr>
          </w:p>
          <w:p w:rsidR="00872FB4" w:rsidRDefault="00872FB4" w:rsidP="00872FB4">
            <w:pPr>
              <w:jc w:val="both"/>
              <w:rPr>
                <w:b/>
              </w:rPr>
            </w:pPr>
          </w:p>
          <w:p w:rsidR="00872FB4" w:rsidRPr="00BA1C99" w:rsidRDefault="00872FB4" w:rsidP="00872FB4">
            <w:pPr>
              <w:jc w:val="both"/>
              <w:rPr>
                <w:b/>
              </w:rPr>
            </w:pPr>
            <w:r w:rsidRPr="00BA1C99">
              <w:rPr>
                <w:b/>
              </w:rPr>
              <w:t xml:space="preserve">5.Resp.Serv.Prev.eProtez.   </w:t>
            </w:r>
          </w:p>
        </w:tc>
        <w:tc>
          <w:tcPr>
            <w:tcW w:w="5357" w:type="dxa"/>
          </w:tcPr>
          <w:p w:rsidR="00872FB4" w:rsidRPr="00EC78C3" w:rsidRDefault="00872FB4" w:rsidP="00872FB4">
            <w:pPr>
              <w:jc w:val="both"/>
            </w:pPr>
            <w:r w:rsidRPr="00EC78C3">
              <w:lastRenderedPageBreak/>
              <w:t>- Curano le attività e la realizzazione di progetti o</w:t>
            </w:r>
          </w:p>
          <w:p w:rsidR="00872FB4" w:rsidRPr="00EC78C3" w:rsidRDefault="00872FB4" w:rsidP="00872FB4">
            <w:pPr>
              <w:jc w:val="both"/>
            </w:pPr>
            <w:r w:rsidRPr="00EC78C3">
              <w:t xml:space="preserve">  proposte  afferenti alle loro specifiche mansioni</w:t>
            </w:r>
          </w:p>
          <w:p w:rsidR="00872FB4" w:rsidRPr="00EC78C3" w:rsidRDefault="00872FB4" w:rsidP="00872FB4">
            <w:pPr>
              <w:jc w:val="both"/>
            </w:pPr>
            <w:r w:rsidRPr="00EC78C3">
              <w:t xml:space="preserve">- Partecipano a riunioni di loro competenza </w:t>
            </w:r>
          </w:p>
          <w:p w:rsidR="00872FB4" w:rsidRPr="00EC78C3" w:rsidRDefault="00872FB4" w:rsidP="00872FB4">
            <w:pPr>
              <w:jc w:val="both"/>
            </w:pPr>
            <w:r w:rsidRPr="00EC78C3">
              <w:t>- Promuovono la partecipazione a concorsi o gare per</w:t>
            </w:r>
          </w:p>
          <w:p w:rsidR="00872FB4" w:rsidRPr="00EC78C3" w:rsidRDefault="00872FB4" w:rsidP="00872FB4">
            <w:pPr>
              <w:jc w:val="both"/>
            </w:pPr>
            <w:r w:rsidRPr="00EC78C3">
              <w:t xml:space="preserve">  l’ambito di loro competenza </w:t>
            </w:r>
          </w:p>
          <w:p w:rsidR="00872FB4" w:rsidRDefault="00872FB4" w:rsidP="00872FB4">
            <w:pPr>
              <w:jc w:val="both"/>
            </w:pPr>
            <w:r w:rsidRPr="00EC78C3">
              <w:t xml:space="preserve">- Collaborano per la realizzazione di </w:t>
            </w:r>
            <w:r>
              <w:t xml:space="preserve">eventi e </w:t>
            </w:r>
          </w:p>
          <w:p w:rsidR="00872FB4" w:rsidRDefault="00872FB4" w:rsidP="00872FB4">
            <w:pPr>
              <w:jc w:val="both"/>
            </w:pPr>
            <w:r>
              <w:t xml:space="preserve">  </w:t>
            </w:r>
            <w:r w:rsidRPr="00EC78C3">
              <w:t>Manifestazioni</w:t>
            </w:r>
            <w:r>
              <w:t>;</w:t>
            </w:r>
          </w:p>
          <w:p w:rsidR="00872FB4" w:rsidRDefault="00872FB4" w:rsidP="00872FB4">
            <w:pPr>
              <w:jc w:val="both"/>
            </w:pPr>
          </w:p>
          <w:p w:rsidR="00872FB4" w:rsidRDefault="00872FB4" w:rsidP="00872FB4">
            <w:pPr>
              <w:pStyle w:val="Paragrafoelenco"/>
              <w:widowControl w:val="0"/>
              <w:numPr>
                <w:ilvl w:val="0"/>
                <w:numId w:val="9"/>
              </w:numPr>
              <w:jc w:val="both"/>
            </w:pPr>
            <w:r>
              <w:t>elaborazione atti e calendario corsi di recupero intermedi e finali;</w:t>
            </w:r>
          </w:p>
          <w:p w:rsidR="00872FB4" w:rsidRDefault="00872FB4" w:rsidP="00872FB4">
            <w:pPr>
              <w:pStyle w:val="Paragrafoelenco"/>
              <w:widowControl w:val="0"/>
              <w:numPr>
                <w:ilvl w:val="0"/>
                <w:numId w:val="9"/>
              </w:numPr>
              <w:jc w:val="both"/>
            </w:pPr>
            <w:r>
              <w:t>coordinamento e monitoraggio attività recupero;</w:t>
            </w:r>
          </w:p>
          <w:p w:rsidR="00872FB4" w:rsidRDefault="00872FB4" w:rsidP="00872FB4">
            <w:pPr>
              <w:jc w:val="both"/>
            </w:pPr>
          </w:p>
          <w:p w:rsidR="00872FB4" w:rsidRPr="00DF23C0" w:rsidRDefault="00872FB4" w:rsidP="00872FB4">
            <w:pPr>
              <w:pStyle w:val="Paragrafoelenco"/>
              <w:widowControl w:val="0"/>
              <w:numPr>
                <w:ilvl w:val="0"/>
                <w:numId w:val="9"/>
              </w:numPr>
              <w:jc w:val="both"/>
            </w:pPr>
            <w:r>
              <w:t>predisposizione graduatorie interne docenti e personale ATA;</w:t>
            </w:r>
          </w:p>
          <w:p w:rsidR="00872FB4" w:rsidRDefault="00872FB4" w:rsidP="00872FB4">
            <w:pPr>
              <w:pStyle w:val="Paragrafoelenco"/>
              <w:widowControl w:val="0"/>
              <w:numPr>
                <w:ilvl w:val="0"/>
                <w:numId w:val="9"/>
              </w:numPr>
              <w:jc w:val="both"/>
            </w:pPr>
            <w:r>
              <w:t>individuazione perdenti posto;</w:t>
            </w:r>
          </w:p>
          <w:p w:rsidR="00872FB4" w:rsidRDefault="00872FB4" w:rsidP="00872FB4">
            <w:pPr>
              <w:jc w:val="both"/>
            </w:pPr>
          </w:p>
          <w:p w:rsidR="00872FB4" w:rsidRPr="00A36D45" w:rsidRDefault="00A36D45" w:rsidP="009E4B41">
            <w:pPr>
              <w:jc w:val="both"/>
              <w:rPr>
                <w:b/>
              </w:rPr>
            </w:pPr>
            <w:r w:rsidRPr="00A36D45">
              <w:rPr>
                <w:b/>
              </w:rPr>
              <w:t>(vedi sez. “Gestione della sicurezza”)</w:t>
            </w:r>
          </w:p>
        </w:tc>
      </w:tr>
      <w:tr w:rsidR="00872FB4" w:rsidRPr="009918BE" w:rsidTr="00872FB4">
        <w:tc>
          <w:tcPr>
            <w:tcW w:w="9854" w:type="dxa"/>
            <w:gridSpan w:val="4"/>
          </w:tcPr>
          <w:p w:rsidR="00872FB4" w:rsidRPr="00EC78C3" w:rsidRDefault="00872FB4" w:rsidP="00872FB4">
            <w:pPr>
              <w:jc w:val="center"/>
              <w:rPr>
                <w:b/>
              </w:rPr>
            </w:pPr>
            <w:r w:rsidRPr="00EC78C3">
              <w:rPr>
                <w:b/>
              </w:rPr>
              <w:lastRenderedPageBreak/>
              <w:t>FUNZIONI STRUMENTALI</w:t>
            </w:r>
          </w:p>
        </w:tc>
      </w:tr>
      <w:tr w:rsidR="00872FB4" w:rsidRPr="00A617E6" w:rsidTr="00872FB4">
        <w:tc>
          <w:tcPr>
            <w:tcW w:w="9854" w:type="dxa"/>
            <w:gridSpan w:val="4"/>
          </w:tcPr>
          <w:p w:rsidR="00872FB4" w:rsidRPr="00EC78C3" w:rsidRDefault="00872FB4" w:rsidP="00872FB4">
            <w:pPr>
              <w:jc w:val="both"/>
            </w:pPr>
            <w:r w:rsidRPr="00EC78C3">
              <w:rPr>
                <w:rFonts w:eastAsia="Calibri"/>
                <w:b/>
                <w:bCs/>
                <w:color w:val="000000"/>
              </w:rPr>
              <w:t xml:space="preserve">AREA 1: </w:t>
            </w:r>
            <w:r w:rsidRPr="00EC78C3">
              <w:rPr>
                <w:b/>
                <w:bCs/>
                <w:color w:val="000000"/>
              </w:rPr>
              <w:t xml:space="preserve"> Gestione del Piano dell’Offerta Formativa</w:t>
            </w:r>
            <w:r w:rsidRPr="00EC78C3">
              <w:rPr>
                <w:bCs/>
                <w:color w:val="000000"/>
              </w:rPr>
              <w:t xml:space="preserve"> </w:t>
            </w:r>
          </w:p>
        </w:tc>
      </w:tr>
      <w:tr w:rsidR="00872FB4" w:rsidRPr="009918BE" w:rsidTr="00872FB4">
        <w:tc>
          <w:tcPr>
            <w:tcW w:w="4497" w:type="dxa"/>
            <w:gridSpan w:val="3"/>
          </w:tcPr>
          <w:p w:rsidR="00872FB4" w:rsidRPr="00F52CC1" w:rsidRDefault="00872FB4" w:rsidP="00872FB4">
            <w:pPr>
              <w:jc w:val="both"/>
            </w:pPr>
            <w:r w:rsidRPr="00F52CC1">
              <w:t>Responsabilità</w:t>
            </w:r>
          </w:p>
        </w:tc>
        <w:tc>
          <w:tcPr>
            <w:tcW w:w="5357" w:type="dxa"/>
          </w:tcPr>
          <w:p w:rsidR="00872FB4" w:rsidRPr="00EC78C3" w:rsidRDefault="00872FB4" w:rsidP="00872FB4">
            <w:pPr>
              <w:jc w:val="both"/>
            </w:pPr>
            <w:r w:rsidRPr="00EC78C3">
              <w:t>Compiti operativi</w:t>
            </w:r>
          </w:p>
        </w:tc>
      </w:tr>
      <w:tr w:rsidR="00872FB4" w:rsidRPr="00A617E6" w:rsidTr="00872FB4">
        <w:tc>
          <w:tcPr>
            <w:tcW w:w="4497" w:type="dxa"/>
            <w:gridSpan w:val="3"/>
          </w:tcPr>
          <w:p w:rsidR="00872FB4" w:rsidRPr="00F52CC1" w:rsidRDefault="00872FB4" w:rsidP="00872FB4">
            <w:pPr>
              <w:pStyle w:val="Default"/>
              <w:jc w:val="both"/>
              <w:rPr>
                <w:bCs/>
                <w:sz w:val="22"/>
                <w:szCs w:val="22"/>
              </w:rPr>
            </w:pPr>
            <w:r w:rsidRPr="00F52CC1">
              <w:rPr>
                <w:bCs/>
                <w:sz w:val="22"/>
                <w:szCs w:val="22"/>
              </w:rPr>
              <w:t>a) Coordinamento delle attività del Piano;</w:t>
            </w:r>
          </w:p>
          <w:p w:rsidR="00872FB4" w:rsidRPr="00F52CC1" w:rsidRDefault="00872FB4" w:rsidP="00872FB4">
            <w:pPr>
              <w:pStyle w:val="Default"/>
              <w:jc w:val="both"/>
              <w:rPr>
                <w:bCs/>
                <w:sz w:val="22"/>
                <w:szCs w:val="22"/>
              </w:rPr>
            </w:pPr>
            <w:r>
              <w:rPr>
                <w:bCs/>
                <w:sz w:val="22"/>
                <w:szCs w:val="22"/>
              </w:rPr>
              <w:t>b)</w:t>
            </w:r>
            <w:r w:rsidRPr="00F52CC1">
              <w:rPr>
                <w:bCs/>
                <w:sz w:val="22"/>
                <w:szCs w:val="22"/>
              </w:rPr>
              <w:t>Coordinamento della progettazione curricolare;</w:t>
            </w:r>
          </w:p>
          <w:p w:rsidR="00872FB4" w:rsidRPr="00F52CC1" w:rsidRDefault="00872FB4" w:rsidP="00872FB4">
            <w:pPr>
              <w:pStyle w:val="Default"/>
              <w:jc w:val="both"/>
              <w:rPr>
                <w:bCs/>
                <w:sz w:val="22"/>
                <w:szCs w:val="22"/>
              </w:rPr>
            </w:pPr>
            <w:r w:rsidRPr="00F52CC1">
              <w:rPr>
                <w:bCs/>
                <w:sz w:val="22"/>
                <w:szCs w:val="22"/>
              </w:rPr>
              <w:t>c) Valutazione delle attività del Piano;</w:t>
            </w:r>
          </w:p>
          <w:p w:rsidR="00872FB4" w:rsidRPr="00F52CC1" w:rsidRDefault="00872FB4" w:rsidP="00872FB4">
            <w:pPr>
              <w:pStyle w:val="Default"/>
              <w:jc w:val="both"/>
              <w:rPr>
                <w:bCs/>
                <w:sz w:val="22"/>
                <w:szCs w:val="22"/>
              </w:rPr>
            </w:pPr>
            <w:r w:rsidRPr="00F52CC1">
              <w:rPr>
                <w:bCs/>
                <w:sz w:val="22"/>
                <w:szCs w:val="22"/>
              </w:rPr>
              <w:t>d) INVALSI;</w:t>
            </w:r>
          </w:p>
          <w:p w:rsidR="00872FB4" w:rsidRPr="00F52CC1" w:rsidRDefault="00872FB4" w:rsidP="00872FB4">
            <w:pPr>
              <w:pStyle w:val="Default"/>
              <w:jc w:val="both"/>
              <w:rPr>
                <w:bCs/>
                <w:sz w:val="22"/>
                <w:szCs w:val="22"/>
              </w:rPr>
            </w:pPr>
            <w:r w:rsidRPr="00F52CC1">
              <w:rPr>
                <w:bCs/>
                <w:sz w:val="22"/>
                <w:szCs w:val="22"/>
              </w:rPr>
              <w:t>e) Gestione dei processi di Qualità;</w:t>
            </w:r>
          </w:p>
          <w:p w:rsidR="00872FB4" w:rsidRPr="00F52CC1" w:rsidRDefault="00872FB4" w:rsidP="00872FB4">
            <w:pPr>
              <w:jc w:val="both"/>
            </w:pPr>
          </w:p>
        </w:tc>
        <w:tc>
          <w:tcPr>
            <w:tcW w:w="5357" w:type="dxa"/>
          </w:tcPr>
          <w:p w:rsidR="00872FB4" w:rsidRPr="00EC78C3" w:rsidRDefault="00872FB4" w:rsidP="00872FB4">
            <w:pPr>
              <w:pStyle w:val="Default"/>
              <w:jc w:val="both"/>
              <w:rPr>
                <w:sz w:val="22"/>
                <w:szCs w:val="22"/>
              </w:rPr>
            </w:pPr>
            <w:r w:rsidRPr="00EC78C3">
              <w:rPr>
                <w:sz w:val="22"/>
                <w:szCs w:val="22"/>
              </w:rPr>
              <w:t>1) Rielaborare le linee programmatiche del P.T.O.F. in base alle esigenze emerse nel corso dell’anno ed aggiornare il relativo materiale divulgativo (sintesi dell’Offerta Formativa, manifesti, ecc);</w:t>
            </w:r>
          </w:p>
          <w:p w:rsidR="00872FB4" w:rsidRPr="00EC78C3" w:rsidRDefault="00872FB4" w:rsidP="00872FB4">
            <w:pPr>
              <w:pStyle w:val="Default"/>
              <w:jc w:val="both"/>
              <w:rPr>
                <w:sz w:val="22"/>
                <w:szCs w:val="22"/>
              </w:rPr>
            </w:pPr>
            <w:r w:rsidRPr="00EC78C3">
              <w:rPr>
                <w:sz w:val="22"/>
                <w:szCs w:val="22"/>
              </w:rPr>
              <w:t>2) Verbalizzare le sedute del Collegio dei docenti;</w:t>
            </w:r>
          </w:p>
          <w:p w:rsidR="00872FB4" w:rsidRPr="00EC78C3" w:rsidRDefault="00872FB4" w:rsidP="00872FB4">
            <w:pPr>
              <w:pStyle w:val="Default"/>
              <w:jc w:val="both"/>
              <w:rPr>
                <w:sz w:val="22"/>
                <w:szCs w:val="22"/>
              </w:rPr>
            </w:pPr>
            <w:r w:rsidRPr="00EC78C3">
              <w:rPr>
                <w:sz w:val="22"/>
                <w:szCs w:val="22"/>
              </w:rPr>
              <w:t>3) Compattare e uniformare il lavoro dei gruppi disciplinari fornendo supporto ai coordinatori di dipartimento e a tutti gli altri docenti sia nella fase preliminare della programmazione che in quella successiva di esecuzione della stessa (preparazione e diffusione di moduli didattici, modelli di programmazione, tipologie di verifica, monitoraggio, ecc.);</w:t>
            </w:r>
          </w:p>
          <w:p w:rsidR="00872FB4" w:rsidRPr="00EC78C3" w:rsidRDefault="00872FB4" w:rsidP="00872FB4">
            <w:pPr>
              <w:pStyle w:val="Default"/>
              <w:spacing w:after="43"/>
              <w:jc w:val="both"/>
              <w:rPr>
                <w:sz w:val="22"/>
                <w:szCs w:val="22"/>
              </w:rPr>
            </w:pPr>
            <w:r w:rsidRPr="00EC78C3">
              <w:rPr>
                <w:sz w:val="22"/>
                <w:szCs w:val="22"/>
              </w:rPr>
              <w:t>4) Controllare, verificare ed archiviare gli atti e i verbali dei Dipartimenti;</w:t>
            </w:r>
          </w:p>
          <w:p w:rsidR="00872FB4" w:rsidRPr="00EC78C3" w:rsidRDefault="00872FB4" w:rsidP="00872FB4">
            <w:pPr>
              <w:pStyle w:val="Default"/>
              <w:spacing w:after="43"/>
              <w:jc w:val="both"/>
              <w:rPr>
                <w:sz w:val="22"/>
                <w:szCs w:val="22"/>
              </w:rPr>
            </w:pPr>
            <w:r w:rsidRPr="00EC78C3">
              <w:rPr>
                <w:sz w:val="22"/>
                <w:szCs w:val="22"/>
              </w:rPr>
              <w:t xml:space="preserve">5) Seguire e condurre nella scuola il processo di implementazione della Riforma della Scuola secondaria e supportare le necessarie azioni formative; </w:t>
            </w:r>
          </w:p>
          <w:p w:rsidR="00872FB4" w:rsidRPr="00EC78C3" w:rsidRDefault="00872FB4" w:rsidP="00872FB4">
            <w:pPr>
              <w:pStyle w:val="Default"/>
              <w:jc w:val="both"/>
              <w:rPr>
                <w:sz w:val="22"/>
                <w:szCs w:val="22"/>
              </w:rPr>
            </w:pPr>
            <w:r w:rsidRPr="00EC78C3">
              <w:rPr>
                <w:sz w:val="22"/>
                <w:szCs w:val="22"/>
              </w:rPr>
              <w:t>6) Coordinare le attività connesse alla Valutazione degli apprendimenti e alla Valutazione di Sistema previste dall’Invalsi;</w:t>
            </w:r>
          </w:p>
          <w:p w:rsidR="00872FB4" w:rsidRPr="00EC78C3" w:rsidRDefault="00872FB4" w:rsidP="00872FB4">
            <w:pPr>
              <w:jc w:val="both"/>
            </w:pPr>
            <w:r w:rsidRPr="00EC78C3">
              <w:t>7) Promuovere azioni di miglioramento del processo educativo e del sistema scuola.</w:t>
            </w:r>
          </w:p>
        </w:tc>
      </w:tr>
      <w:tr w:rsidR="00872FB4" w:rsidRPr="00A617E6" w:rsidTr="00872FB4">
        <w:tc>
          <w:tcPr>
            <w:tcW w:w="9854" w:type="dxa"/>
            <w:gridSpan w:val="4"/>
          </w:tcPr>
          <w:p w:rsidR="00872FB4" w:rsidRPr="00EC78C3" w:rsidRDefault="00872FB4" w:rsidP="00872FB4">
            <w:pPr>
              <w:jc w:val="both"/>
            </w:pPr>
            <w:r w:rsidRPr="00EC78C3">
              <w:rPr>
                <w:rFonts w:eastAsia="Calibri"/>
                <w:b/>
                <w:bCs/>
                <w:color w:val="000000"/>
              </w:rPr>
              <w:t xml:space="preserve">AREA 2: </w:t>
            </w:r>
            <w:r w:rsidRPr="00EC78C3">
              <w:rPr>
                <w:b/>
                <w:bCs/>
                <w:color w:val="000000"/>
              </w:rPr>
              <w:t>Sostegno al lavoro dei docenti</w:t>
            </w:r>
            <w:r w:rsidRPr="00EC78C3">
              <w:rPr>
                <w:bCs/>
                <w:color w:val="000000"/>
              </w:rPr>
              <w:t xml:space="preserve"> </w:t>
            </w:r>
          </w:p>
        </w:tc>
      </w:tr>
      <w:tr w:rsidR="00872FB4" w:rsidRPr="009918BE" w:rsidTr="00872FB4">
        <w:tc>
          <w:tcPr>
            <w:tcW w:w="4497" w:type="dxa"/>
            <w:gridSpan w:val="3"/>
          </w:tcPr>
          <w:p w:rsidR="00872FB4" w:rsidRPr="00703819" w:rsidRDefault="00872FB4" w:rsidP="00872FB4">
            <w:pPr>
              <w:jc w:val="both"/>
            </w:pPr>
            <w:r w:rsidRPr="00703819">
              <w:t>Responsabilità</w:t>
            </w:r>
          </w:p>
        </w:tc>
        <w:tc>
          <w:tcPr>
            <w:tcW w:w="5357" w:type="dxa"/>
          </w:tcPr>
          <w:p w:rsidR="00872FB4" w:rsidRPr="00EC78C3" w:rsidRDefault="00872FB4" w:rsidP="00872FB4">
            <w:pPr>
              <w:jc w:val="both"/>
            </w:pPr>
            <w:r w:rsidRPr="00EC78C3">
              <w:t>Compiti operativi</w:t>
            </w:r>
          </w:p>
        </w:tc>
      </w:tr>
      <w:tr w:rsidR="00872FB4" w:rsidRPr="00A617E6" w:rsidTr="00872FB4">
        <w:tc>
          <w:tcPr>
            <w:tcW w:w="4497" w:type="dxa"/>
            <w:gridSpan w:val="3"/>
          </w:tcPr>
          <w:p w:rsidR="00872FB4" w:rsidRPr="00703819" w:rsidRDefault="00872FB4" w:rsidP="00872FB4">
            <w:pPr>
              <w:jc w:val="both"/>
              <w:rPr>
                <w:rFonts w:eastAsia="Calibri"/>
                <w:b/>
                <w:bCs/>
                <w:color w:val="000000"/>
              </w:rPr>
            </w:pPr>
            <w:r w:rsidRPr="00703819">
              <w:rPr>
                <w:rFonts w:eastAsia="Calibri"/>
                <w:bCs/>
                <w:color w:val="000000"/>
              </w:rPr>
              <w:t xml:space="preserve">a) Analisi dei bisogni formativi e gestione del Piano di formazione e aggiornamento; </w:t>
            </w:r>
          </w:p>
          <w:p w:rsidR="00872FB4" w:rsidRPr="00703819" w:rsidRDefault="00872FB4" w:rsidP="00872FB4">
            <w:pPr>
              <w:jc w:val="both"/>
              <w:rPr>
                <w:rFonts w:eastAsia="Calibri"/>
                <w:b/>
                <w:bCs/>
                <w:color w:val="000000"/>
              </w:rPr>
            </w:pPr>
            <w:r w:rsidRPr="00703819">
              <w:rPr>
                <w:rFonts w:eastAsia="Calibri"/>
                <w:bCs/>
                <w:color w:val="000000"/>
              </w:rPr>
              <w:t xml:space="preserve">b) Accoglienza dei nuovi docenti; </w:t>
            </w:r>
          </w:p>
          <w:p w:rsidR="00872FB4" w:rsidRPr="00703819" w:rsidRDefault="00872FB4" w:rsidP="00872FB4">
            <w:pPr>
              <w:jc w:val="both"/>
              <w:rPr>
                <w:rFonts w:eastAsia="Calibri"/>
                <w:b/>
                <w:bCs/>
                <w:color w:val="000000"/>
              </w:rPr>
            </w:pPr>
            <w:r w:rsidRPr="00703819">
              <w:rPr>
                <w:rFonts w:eastAsia="Calibri"/>
                <w:bCs/>
                <w:color w:val="000000"/>
              </w:rPr>
              <w:t xml:space="preserve">c) Produzione dei materiali didattici; </w:t>
            </w:r>
          </w:p>
          <w:p w:rsidR="00872FB4" w:rsidRPr="00703819" w:rsidRDefault="00872FB4" w:rsidP="00872FB4">
            <w:pPr>
              <w:jc w:val="both"/>
              <w:rPr>
                <w:rFonts w:eastAsia="Calibri"/>
                <w:b/>
                <w:bCs/>
                <w:color w:val="000000"/>
              </w:rPr>
            </w:pPr>
            <w:r w:rsidRPr="00703819">
              <w:rPr>
                <w:rFonts w:eastAsia="Calibri"/>
                <w:bCs/>
                <w:color w:val="000000"/>
              </w:rPr>
              <w:t>d) Cura della documentazione educativa</w:t>
            </w:r>
          </w:p>
          <w:p w:rsidR="00872FB4" w:rsidRPr="00703819" w:rsidRDefault="00872FB4" w:rsidP="00872FB4">
            <w:pPr>
              <w:jc w:val="both"/>
            </w:pPr>
            <w:r w:rsidRPr="00703819">
              <w:rPr>
                <w:rFonts w:eastAsia="Calibri"/>
                <w:bCs/>
                <w:color w:val="000000"/>
              </w:rPr>
              <w:t>e) Coordinamento nella scuola dell’attività di tutoraggio connessa alla formazione universitaria dei docenti</w:t>
            </w:r>
          </w:p>
        </w:tc>
        <w:tc>
          <w:tcPr>
            <w:tcW w:w="5357" w:type="dxa"/>
          </w:tcPr>
          <w:p w:rsidR="00872FB4" w:rsidRPr="00EC78C3" w:rsidRDefault="00872FB4" w:rsidP="00872FB4">
            <w:pPr>
              <w:pStyle w:val="Default"/>
              <w:spacing w:after="43"/>
              <w:jc w:val="both"/>
              <w:rPr>
                <w:sz w:val="22"/>
                <w:szCs w:val="22"/>
              </w:rPr>
            </w:pPr>
            <w:r w:rsidRPr="00EC78C3">
              <w:rPr>
                <w:sz w:val="22"/>
                <w:szCs w:val="22"/>
              </w:rPr>
              <w:t xml:space="preserve">1) Rilevare i bisogni formativi dei docenti ed organizzare il Piano annuale della formazione in servizio; </w:t>
            </w:r>
          </w:p>
          <w:p w:rsidR="00872FB4" w:rsidRPr="00EC78C3" w:rsidRDefault="00872FB4" w:rsidP="00872FB4">
            <w:pPr>
              <w:pStyle w:val="Default"/>
              <w:spacing w:after="43"/>
              <w:jc w:val="both"/>
              <w:rPr>
                <w:sz w:val="22"/>
                <w:szCs w:val="22"/>
              </w:rPr>
            </w:pPr>
            <w:r w:rsidRPr="00EC78C3">
              <w:rPr>
                <w:sz w:val="22"/>
                <w:szCs w:val="22"/>
              </w:rPr>
              <w:t>2) Effettuare ricognizione delle risorse formative, didattiche e professionali presenti in Istituto al fine di realizzare un’Anagrafe delle competenze;</w:t>
            </w:r>
          </w:p>
          <w:p w:rsidR="00872FB4" w:rsidRPr="00EC78C3" w:rsidRDefault="00872FB4" w:rsidP="00872FB4">
            <w:pPr>
              <w:pStyle w:val="Default"/>
              <w:spacing w:after="43"/>
              <w:jc w:val="both"/>
              <w:rPr>
                <w:sz w:val="22"/>
                <w:szCs w:val="22"/>
              </w:rPr>
            </w:pPr>
            <w:r w:rsidRPr="00EC78C3">
              <w:rPr>
                <w:sz w:val="22"/>
                <w:szCs w:val="22"/>
              </w:rPr>
              <w:t>3) Accogliere i nuovi docenti e fornire loro le prime necessarie informazioni;</w:t>
            </w:r>
          </w:p>
          <w:p w:rsidR="00872FB4" w:rsidRPr="00EC78C3" w:rsidRDefault="00872FB4" w:rsidP="00872FB4">
            <w:pPr>
              <w:pStyle w:val="Default"/>
              <w:spacing w:after="43"/>
              <w:jc w:val="both"/>
              <w:rPr>
                <w:sz w:val="22"/>
                <w:szCs w:val="22"/>
              </w:rPr>
            </w:pPr>
            <w:r w:rsidRPr="00EC78C3">
              <w:rPr>
                <w:sz w:val="22"/>
                <w:szCs w:val="22"/>
              </w:rPr>
              <w:t xml:space="preserve">4) Sostenere il lavoro dei docenti attraverso la predisposizione di schemi di verbale ( da consultare in seno ai consigli classe), del Documento finale delle classi quinte, delle comunicazioni alle famiglie,  ecc.; </w:t>
            </w:r>
          </w:p>
          <w:p w:rsidR="00872FB4" w:rsidRPr="00EC78C3" w:rsidRDefault="00872FB4" w:rsidP="00872FB4">
            <w:pPr>
              <w:pStyle w:val="Default"/>
              <w:spacing w:after="43"/>
              <w:jc w:val="both"/>
              <w:rPr>
                <w:sz w:val="22"/>
                <w:szCs w:val="22"/>
              </w:rPr>
            </w:pPr>
            <w:r w:rsidRPr="00EC78C3">
              <w:rPr>
                <w:sz w:val="22"/>
                <w:szCs w:val="22"/>
              </w:rPr>
              <w:t xml:space="preserve">5) Diffondere e supportare l’uso del Registro elettronico, </w:t>
            </w:r>
            <w:r w:rsidRPr="00EC78C3">
              <w:rPr>
                <w:sz w:val="22"/>
                <w:szCs w:val="22"/>
              </w:rPr>
              <w:lastRenderedPageBreak/>
              <w:t>verificandone puntualmente il corretto utilizzo in ogni fase dell’anno;</w:t>
            </w:r>
          </w:p>
          <w:p w:rsidR="00872FB4" w:rsidRPr="00EC78C3" w:rsidRDefault="00872FB4" w:rsidP="00872FB4">
            <w:pPr>
              <w:pStyle w:val="Default"/>
              <w:spacing w:after="43"/>
              <w:jc w:val="both"/>
              <w:rPr>
                <w:sz w:val="22"/>
                <w:szCs w:val="22"/>
              </w:rPr>
            </w:pPr>
            <w:r w:rsidRPr="00EC78C3">
              <w:rPr>
                <w:sz w:val="22"/>
                <w:szCs w:val="22"/>
              </w:rPr>
              <w:t>6) Controllare, verificare ed archiviare gli atti e i verbali dei Consigli di classe, le programmazioni annuali dei docenti, i Documenti del 15 maggio, ecc.;</w:t>
            </w:r>
          </w:p>
          <w:p w:rsidR="00872FB4" w:rsidRPr="00EC78C3" w:rsidRDefault="00872FB4" w:rsidP="00872FB4">
            <w:pPr>
              <w:pStyle w:val="Default"/>
              <w:spacing w:after="43"/>
              <w:jc w:val="both"/>
              <w:rPr>
                <w:sz w:val="22"/>
                <w:szCs w:val="22"/>
              </w:rPr>
            </w:pPr>
            <w:r w:rsidRPr="00EC78C3">
              <w:rPr>
                <w:sz w:val="22"/>
                <w:szCs w:val="22"/>
              </w:rPr>
              <w:t xml:space="preserve">7) Organizzare e procedere alla certificazione delle competenze per le classi II; </w:t>
            </w:r>
          </w:p>
          <w:p w:rsidR="00872FB4" w:rsidRPr="00EC78C3" w:rsidRDefault="00872FB4" w:rsidP="00872FB4">
            <w:pPr>
              <w:pStyle w:val="Default"/>
              <w:spacing w:after="43"/>
              <w:jc w:val="both"/>
              <w:rPr>
                <w:sz w:val="22"/>
                <w:szCs w:val="22"/>
              </w:rPr>
            </w:pPr>
            <w:r w:rsidRPr="00EC78C3">
              <w:rPr>
                <w:sz w:val="22"/>
                <w:szCs w:val="22"/>
              </w:rPr>
              <w:t>8) Raccogliere e mettere a disposizione dei docenti una completa documentazione relativa a tutte le novità del curricolo (esami di qualifica, tipologia terza prova ecc.);</w:t>
            </w:r>
          </w:p>
          <w:p w:rsidR="00872FB4" w:rsidRPr="00EC78C3" w:rsidRDefault="00872FB4" w:rsidP="00872FB4">
            <w:pPr>
              <w:jc w:val="both"/>
            </w:pPr>
            <w:r w:rsidRPr="00EC78C3">
              <w:t>9) Accogliere i tirocinanti; predisporre ed organizzare le attività per il TFA ed altre forme di tirocinio universitario</w:t>
            </w:r>
          </w:p>
          <w:p w:rsidR="00872FB4" w:rsidRPr="00EC78C3" w:rsidRDefault="00872FB4" w:rsidP="00872FB4">
            <w:pPr>
              <w:jc w:val="both"/>
            </w:pPr>
          </w:p>
        </w:tc>
      </w:tr>
      <w:tr w:rsidR="00872FB4" w:rsidRPr="00A617E6" w:rsidTr="00872FB4">
        <w:tc>
          <w:tcPr>
            <w:tcW w:w="9854" w:type="dxa"/>
            <w:gridSpan w:val="4"/>
          </w:tcPr>
          <w:p w:rsidR="00872FB4" w:rsidRPr="00703819" w:rsidRDefault="00872FB4" w:rsidP="00872FB4">
            <w:pPr>
              <w:jc w:val="both"/>
            </w:pPr>
            <w:r w:rsidRPr="00703819">
              <w:rPr>
                <w:rFonts w:eastAsia="Calibri"/>
                <w:b/>
                <w:bCs/>
                <w:color w:val="000000"/>
              </w:rPr>
              <w:lastRenderedPageBreak/>
              <w:t xml:space="preserve">AREA 3a: </w:t>
            </w:r>
            <w:r w:rsidRPr="00703819">
              <w:rPr>
                <w:b/>
                <w:bCs/>
                <w:color w:val="000000"/>
              </w:rPr>
              <w:t>Interventi e servizi per studenti (attività extracurricolari)</w:t>
            </w:r>
            <w:r w:rsidRPr="00703819">
              <w:rPr>
                <w:bCs/>
                <w:color w:val="000000"/>
              </w:rPr>
              <w:t xml:space="preserve"> </w:t>
            </w:r>
          </w:p>
        </w:tc>
      </w:tr>
      <w:tr w:rsidR="00872FB4" w:rsidRPr="009918BE" w:rsidTr="00872FB4">
        <w:tc>
          <w:tcPr>
            <w:tcW w:w="4497" w:type="dxa"/>
            <w:gridSpan w:val="3"/>
          </w:tcPr>
          <w:p w:rsidR="00872FB4" w:rsidRPr="00703819" w:rsidRDefault="00872FB4" w:rsidP="00872FB4">
            <w:pPr>
              <w:jc w:val="both"/>
              <w:rPr>
                <w:rFonts w:eastAsia="Calibri"/>
                <w:bCs/>
                <w:color w:val="000000"/>
              </w:rPr>
            </w:pPr>
            <w:r w:rsidRPr="00703819">
              <w:rPr>
                <w:rFonts w:eastAsia="Calibri"/>
                <w:bCs/>
                <w:color w:val="000000"/>
              </w:rPr>
              <w:t>Responsabilità</w:t>
            </w:r>
          </w:p>
        </w:tc>
        <w:tc>
          <w:tcPr>
            <w:tcW w:w="5357" w:type="dxa"/>
          </w:tcPr>
          <w:p w:rsidR="00872FB4" w:rsidRPr="00703819" w:rsidRDefault="00872FB4" w:rsidP="00872FB4">
            <w:pPr>
              <w:pStyle w:val="Default"/>
              <w:spacing w:after="43"/>
              <w:jc w:val="both"/>
              <w:rPr>
                <w:sz w:val="22"/>
                <w:szCs w:val="22"/>
              </w:rPr>
            </w:pPr>
            <w:r w:rsidRPr="00703819">
              <w:rPr>
                <w:sz w:val="22"/>
                <w:szCs w:val="22"/>
              </w:rPr>
              <w:t>Compiti operativi</w:t>
            </w:r>
          </w:p>
        </w:tc>
      </w:tr>
      <w:tr w:rsidR="00872FB4" w:rsidRPr="00A617E6" w:rsidTr="00872FB4">
        <w:tc>
          <w:tcPr>
            <w:tcW w:w="4497" w:type="dxa"/>
            <w:gridSpan w:val="3"/>
          </w:tcPr>
          <w:p w:rsidR="00872FB4" w:rsidRPr="00703819" w:rsidRDefault="00872FB4" w:rsidP="00872FB4">
            <w:pPr>
              <w:pStyle w:val="Default"/>
              <w:jc w:val="both"/>
              <w:rPr>
                <w:bCs/>
                <w:sz w:val="22"/>
                <w:szCs w:val="22"/>
              </w:rPr>
            </w:pPr>
            <w:r w:rsidRPr="00703819">
              <w:rPr>
                <w:bCs/>
                <w:sz w:val="22"/>
                <w:szCs w:val="22"/>
              </w:rPr>
              <w:t>a) Coordinamento delle attività extracurricolari;</w:t>
            </w:r>
          </w:p>
          <w:p w:rsidR="00872FB4" w:rsidRPr="00703819" w:rsidRDefault="00872FB4" w:rsidP="00872FB4">
            <w:pPr>
              <w:pStyle w:val="Default"/>
              <w:jc w:val="both"/>
              <w:rPr>
                <w:bCs/>
                <w:sz w:val="22"/>
                <w:szCs w:val="22"/>
              </w:rPr>
            </w:pPr>
            <w:r w:rsidRPr="00703819">
              <w:rPr>
                <w:bCs/>
                <w:sz w:val="22"/>
                <w:szCs w:val="22"/>
              </w:rPr>
              <w:t>b) Gestione dei rapporti con la Consulta;</w:t>
            </w:r>
          </w:p>
          <w:p w:rsidR="00872FB4" w:rsidRPr="00703819" w:rsidRDefault="00872FB4" w:rsidP="00872FB4">
            <w:pPr>
              <w:pStyle w:val="Default"/>
              <w:jc w:val="both"/>
              <w:rPr>
                <w:bCs/>
                <w:sz w:val="22"/>
                <w:szCs w:val="22"/>
              </w:rPr>
            </w:pPr>
            <w:r w:rsidRPr="00703819">
              <w:rPr>
                <w:bCs/>
                <w:sz w:val="22"/>
                <w:szCs w:val="22"/>
              </w:rPr>
              <w:t>c) Educazione alla legalità;</w:t>
            </w:r>
          </w:p>
          <w:p w:rsidR="00872FB4" w:rsidRPr="00703819" w:rsidRDefault="00872FB4" w:rsidP="00872FB4">
            <w:pPr>
              <w:jc w:val="both"/>
              <w:rPr>
                <w:rFonts w:eastAsia="Calibri"/>
                <w:bCs/>
                <w:color w:val="000000"/>
              </w:rPr>
            </w:pPr>
            <w:r w:rsidRPr="00703819">
              <w:rPr>
                <w:bCs/>
              </w:rPr>
              <w:t>d) Promozione delle eccellenze e valorizzazione degli alunni meritevoli</w:t>
            </w:r>
          </w:p>
        </w:tc>
        <w:tc>
          <w:tcPr>
            <w:tcW w:w="5357" w:type="dxa"/>
          </w:tcPr>
          <w:p w:rsidR="00872FB4" w:rsidRPr="00703819" w:rsidRDefault="00872FB4" w:rsidP="00872FB4">
            <w:pPr>
              <w:pStyle w:val="Default"/>
              <w:jc w:val="both"/>
              <w:rPr>
                <w:sz w:val="22"/>
                <w:szCs w:val="22"/>
              </w:rPr>
            </w:pPr>
            <w:r w:rsidRPr="00703819">
              <w:rPr>
                <w:sz w:val="22"/>
                <w:szCs w:val="22"/>
              </w:rPr>
              <w:t>1) Promuovere e coordinare le attività integrative che vengono organizzate nell’Istituto (progetti, visite, teatro, ecc.) sulla base dei bisogni esplicitati dagli studenti;</w:t>
            </w:r>
          </w:p>
          <w:p w:rsidR="00872FB4" w:rsidRPr="00703819" w:rsidRDefault="00872FB4" w:rsidP="00872FB4">
            <w:pPr>
              <w:pStyle w:val="Default"/>
              <w:jc w:val="both"/>
              <w:rPr>
                <w:sz w:val="22"/>
                <w:szCs w:val="22"/>
              </w:rPr>
            </w:pPr>
            <w:r w:rsidRPr="00703819">
              <w:rPr>
                <w:sz w:val="22"/>
                <w:szCs w:val="22"/>
              </w:rPr>
              <w:t>2) Curare le modalità di partecipazione e di certificazione finale delle competenze (con modello unico) per tutte le attività progettuali extracurricolari;</w:t>
            </w:r>
          </w:p>
          <w:p w:rsidR="00872FB4" w:rsidRPr="00703819" w:rsidRDefault="00872FB4" w:rsidP="00872FB4">
            <w:pPr>
              <w:pStyle w:val="Default"/>
              <w:jc w:val="both"/>
              <w:rPr>
                <w:sz w:val="22"/>
                <w:szCs w:val="22"/>
              </w:rPr>
            </w:pPr>
            <w:r w:rsidRPr="00703819">
              <w:rPr>
                <w:sz w:val="22"/>
                <w:szCs w:val="22"/>
              </w:rPr>
              <w:t xml:space="preserve">3) Rilevare gli alunni che hanno partecipato alle attività extracurricolari ( progetti, PON, attività di formazione non curricolare, ecc.) e predisporre un elenco da fornire ai Coordinatori di classe per l’eventuale attribuzione del Credito scolastico;  </w:t>
            </w:r>
          </w:p>
          <w:p w:rsidR="00872FB4" w:rsidRPr="00703819" w:rsidRDefault="00872FB4" w:rsidP="00872FB4">
            <w:pPr>
              <w:pStyle w:val="Default"/>
              <w:jc w:val="both"/>
              <w:rPr>
                <w:sz w:val="22"/>
                <w:szCs w:val="22"/>
              </w:rPr>
            </w:pPr>
            <w:r w:rsidRPr="00703819">
              <w:rPr>
                <w:sz w:val="22"/>
                <w:szCs w:val="22"/>
              </w:rPr>
              <w:t>4) Curare i rapporti con gli alunni del Comitato studentesco e della Consulta degli Studenti nel percorso di partecipazione propositiva e attiva alla vita della scuola (es. Settimana dello studente, ecc);</w:t>
            </w:r>
          </w:p>
          <w:p w:rsidR="00872FB4" w:rsidRPr="00703819" w:rsidRDefault="00872FB4" w:rsidP="00872FB4">
            <w:pPr>
              <w:pStyle w:val="Default"/>
              <w:jc w:val="both"/>
              <w:rPr>
                <w:sz w:val="22"/>
                <w:szCs w:val="22"/>
              </w:rPr>
            </w:pPr>
            <w:r w:rsidRPr="00703819">
              <w:rPr>
                <w:sz w:val="22"/>
                <w:szCs w:val="22"/>
              </w:rPr>
              <w:t>5) Diffondere e valorizzare la “cultura” della legalità; coordinare la partecipazione ad eventuali iniziative e manifestazioni al riguardo;</w:t>
            </w:r>
          </w:p>
          <w:p w:rsidR="00872FB4" w:rsidRPr="00703819" w:rsidRDefault="00872FB4" w:rsidP="00872FB4">
            <w:pPr>
              <w:jc w:val="both"/>
              <w:rPr>
                <w:rFonts w:eastAsia="Calibri"/>
                <w:b/>
                <w:color w:val="000000"/>
              </w:rPr>
            </w:pPr>
            <w:r w:rsidRPr="00703819">
              <w:rPr>
                <w:rFonts w:eastAsia="Calibri"/>
                <w:color w:val="000000"/>
              </w:rPr>
              <w:t>6) Individuare e censire gli studenti meritevoli dell’istituto, redigendone un elenco da pubblicare ed utilizzare per le attività appositamente programmate;</w:t>
            </w:r>
          </w:p>
          <w:p w:rsidR="00872FB4" w:rsidRPr="00703819" w:rsidRDefault="00872FB4" w:rsidP="00872FB4">
            <w:pPr>
              <w:jc w:val="both"/>
              <w:rPr>
                <w:rFonts w:eastAsia="Calibri"/>
                <w:b/>
                <w:color w:val="000000"/>
              </w:rPr>
            </w:pPr>
            <w:r w:rsidRPr="00703819">
              <w:rPr>
                <w:rFonts w:eastAsia="Calibri"/>
                <w:color w:val="000000"/>
              </w:rPr>
              <w:t>7) Coordinare e diffondere progetti, azioni e opportunità offerte agli studenti meritevoli (borse di studio, viaggi-premio, accessi all’istruzione superiore,</w:t>
            </w:r>
          </w:p>
          <w:p w:rsidR="00872FB4" w:rsidRPr="00703819" w:rsidRDefault="00872FB4" w:rsidP="00872FB4">
            <w:pPr>
              <w:jc w:val="both"/>
              <w:rPr>
                <w:rFonts w:eastAsia="Calibri"/>
                <w:b/>
                <w:color w:val="000000"/>
              </w:rPr>
            </w:pPr>
            <w:r w:rsidRPr="00703819">
              <w:rPr>
                <w:rFonts w:eastAsia="Calibri"/>
                <w:color w:val="000000"/>
              </w:rPr>
              <w:t>etc.);</w:t>
            </w:r>
          </w:p>
          <w:p w:rsidR="00872FB4" w:rsidRPr="00703819" w:rsidRDefault="00872FB4" w:rsidP="00872FB4">
            <w:pPr>
              <w:pStyle w:val="Default"/>
              <w:spacing w:after="43"/>
              <w:jc w:val="both"/>
              <w:rPr>
                <w:sz w:val="22"/>
                <w:szCs w:val="22"/>
              </w:rPr>
            </w:pPr>
            <w:r w:rsidRPr="00703819">
              <w:rPr>
                <w:rFonts w:eastAsia="Calibri"/>
                <w:sz w:val="22"/>
                <w:szCs w:val="22"/>
              </w:rPr>
              <w:t>8) Organizzare la cerimonia per le eccellenze con famiglie e per la consegna delle Borse di studio</w:t>
            </w:r>
          </w:p>
        </w:tc>
      </w:tr>
      <w:tr w:rsidR="00872FB4" w:rsidRPr="00A617E6" w:rsidTr="00872FB4">
        <w:tc>
          <w:tcPr>
            <w:tcW w:w="9854" w:type="dxa"/>
            <w:gridSpan w:val="4"/>
          </w:tcPr>
          <w:p w:rsidR="00872FB4" w:rsidRPr="004F1E6A" w:rsidRDefault="00872FB4" w:rsidP="00872FB4">
            <w:pPr>
              <w:jc w:val="both"/>
            </w:pPr>
            <w:r w:rsidRPr="00703819">
              <w:rPr>
                <w:rFonts w:eastAsia="Calibri"/>
                <w:b/>
                <w:bCs/>
                <w:color w:val="000000"/>
              </w:rPr>
              <w:t>AREA 3b:</w:t>
            </w:r>
            <w:r w:rsidRPr="00703819">
              <w:rPr>
                <w:b/>
                <w:bCs/>
                <w:color w:val="000000"/>
              </w:rPr>
              <w:t xml:space="preserve"> Interventi e servizi per studenti (continuità, orientamento e tutoraggio)</w:t>
            </w:r>
            <w:r w:rsidRPr="00703819">
              <w:rPr>
                <w:bCs/>
                <w:color w:val="000000"/>
              </w:rPr>
              <w:t xml:space="preserve"> </w:t>
            </w:r>
          </w:p>
        </w:tc>
      </w:tr>
      <w:tr w:rsidR="00872FB4" w:rsidRPr="009918BE" w:rsidTr="00872FB4">
        <w:tc>
          <w:tcPr>
            <w:tcW w:w="4497" w:type="dxa"/>
            <w:gridSpan w:val="3"/>
          </w:tcPr>
          <w:p w:rsidR="00872FB4" w:rsidRPr="00703819" w:rsidRDefault="00872FB4" w:rsidP="00872FB4">
            <w:pPr>
              <w:jc w:val="both"/>
              <w:rPr>
                <w:rFonts w:eastAsia="Calibri"/>
                <w:bCs/>
                <w:color w:val="000000"/>
              </w:rPr>
            </w:pPr>
            <w:r w:rsidRPr="00703819">
              <w:rPr>
                <w:rFonts w:eastAsia="Calibri"/>
                <w:bCs/>
                <w:color w:val="000000"/>
              </w:rPr>
              <w:t>Responsabilità</w:t>
            </w:r>
          </w:p>
        </w:tc>
        <w:tc>
          <w:tcPr>
            <w:tcW w:w="5357" w:type="dxa"/>
          </w:tcPr>
          <w:p w:rsidR="00872FB4" w:rsidRPr="00703819" w:rsidRDefault="00872FB4" w:rsidP="00872FB4">
            <w:pPr>
              <w:pStyle w:val="Default"/>
              <w:spacing w:after="43"/>
              <w:jc w:val="both"/>
              <w:rPr>
                <w:sz w:val="22"/>
                <w:szCs w:val="22"/>
              </w:rPr>
            </w:pPr>
            <w:r w:rsidRPr="00703819">
              <w:rPr>
                <w:sz w:val="22"/>
                <w:szCs w:val="22"/>
              </w:rPr>
              <w:t>Compiti operativi</w:t>
            </w:r>
          </w:p>
        </w:tc>
      </w:tr>
      <w:tr w:rsidR="00872FB4" w:rsidRPr="00A617E6" w:rsidTr="00872FB4">
        <w:tc>
          <w:tcPr>
            <w:tcW w:w="4497" w:type="dxa"/>
            <w:gridSpan w:val="3"/>
          </w:tcPr>
          <w:p w:rsidR="00872FB4" w:rsidRPr="00703819" w:rsidRDefault="00872FB4" w:rsidP="00872FB4">
            <w:pPr>
              <w:jc w:val="both"/>
              <w:rPr>
                <w:b/>
                <w:bCs/>
                <w:color w:val="000000"/>
              </w:rPr>
            </w:pPr>
            <w:r w:rsidRPr="00703819">
              <w:rPr>
                <w:rFonts w:eastAsia="Calibri"/>
                <w:bCs/>
                <w:color w:val="000000"/>
              </w:rPr>
              <w:t xml:space="preserve">a) </w:t>
            </w:r>
            <w:r w:rsidRPr="00703819">
              <w:rPr>
                <w:bCs/>
                <w:color w:val="000000"/>
              </w:rPr>
              <w:t>Coordinamento e gestione delle attività di continuità, di orientamento e tutoraggio;</w:t>
            </w:r>
          </w:p>
          <w:p w:rsidR="00872FB4" w:rsidRPr="00703819" w:rsidRDefault="00872FB4" w:rsidP="00872FB4">
            <w:pPr>
              <w:jc w:val="both"/>
              <w:rPr>
                <w:b/>
                <w:bCs/>
                <w:color w:val="000000"/>
              </w:rPr>
            </w:pPr>
            <w:r w:rsidRPr="00703819">
              <w:rPr>
                <w:bCs/>
                <w:color w:val="000000"/>
              </w:rPr>
              <w:t>b) Dispersione scolastica;</w:t>
            </w:r>
          </w:p>
          <w:p w:rsidR="00872FB4" w:rsidRPr="00703819" w:rsidRDefault="00872FB4" w:rsidP="00872FB4">
            <w:pPr>
              <w:jc w:val="both"/>
              <w:rPr>
                <w:b/>
                <w:bCs/>
                <w:color w:val="000000"/>
              </w:rPr>
            </w:pPr>
            <w:r w:rsidRPr="00703819">
              <w:rPr>
                <w:bCs/>
                <w:color w:val="000000"/>
              </w:rPr>
              <w:t>c) Coordinamento delle attività integrative rivolte agli alunni stranieri;</w:t>
            </w:r>
          </w:p>
          <w:p w:rsidR="00872FB4" w:rsidRPr="00703819" w:rsidRDefault="00872FB4" w:rsidP="00872FB4">
            <w:pPr>
              <w:jc w:val="both"/>
              <w:rPr>
                <w:b/>
                <w:bCs/>
                <w:color w:val="000000"/>
              </w:rPr>
            </w:pPr>
            <w:r w:rsidRPr="00703819">
              <w:rPr>
                <w:bCs/>
                <w:color w:val="000000"/>
              </w:rPr>
              <w:t>d) Coordinamento Istruzione domiciliare e ospedaliera.</w:t>
            </w:r>
          </w:p>
          <w:p w:rsidR="00872FB4" w:rsidRPr="00703819" w:rsidRDefault="00872FB4" w:rsidP="00872FB4">
            <w:pPr>
              <w:jc w:val="both"/>
              <w:rPr>
                <w:rFonts w:eastAsia="Calibri"/>
                <w:bCs/>
                <w:color w:val="000000"/>
              </w:rPr>
            </w:pPr>
          </w:p>
        </w:tc>
        <w:tc>
          <w:tcPr>
            <w:tcW w:w="5357" w:type="dxa"/>
          </w:tcPr>
          <w:p w:rsidR="00872FB4" w:rsidRPr="00703819" w:rsidRDefault="00872FB4" w:rsidP="00872FB4">
            <w:pPr>
              <w:pStyle w:val="Default"/>
              <w:spacing w:after="43"/>
              <w:jc w:val="both"/>
              <w:rPr>
                <w:sz w:val="22"/>
                <w:szCs w:val="22"/>
              </w:rPr>
            </w:pPr>
            <w:r w:rsidRPr="00703819">
              <w:rPr>
                <w:sz w:val="22"/>
                <w:szCs w:val="22"/>
              </w:rPr>
              <w:lastRenderedPageBreak/>
              <w:t>1) Coordinare e gestire le attività di orientamento in entrata (informazioni, elaborazione brochure e diffusione POF) presso le scuole secondarie di primo grado;</w:t>
            </w:r>
          </w:p>
          <w:p w:rsidR="00872FB4" w:rsidRPr="00703819" w:rsidRDefault="00872FB4" w:rsidP="00872FB4">
            <w:pPr>
              <w:pStyle w:val="Default"/>
              <w:spacing w:after="43"/>
              <w:jc w:val="both"/>
              <w:rPr>
                <w:sz w:val="22"/>
                <w:szCs w:val="22"/>
              </w:rPr>
            </w:pPr>
            <w:r w:rsidRPr="00703819">
              <w:rPr>
                <w:sz w:val="22"/>
                <w:szCs w:val="22"/>
              </w:rPr>
              <w:t>2) Organizzare e coordinare l’Open Day;</w:t>
            </w:r>
          </w:p>
          <w:p w:rsidR="00872FB4" w:rsidRPr="00703819" w:rsidRDefault="00872FB4" w:rsidP="00872FB4">
            <w:pPr>
              <w:pStyle w:val="Default"/>
              <w:spacing w:after="43"/>
              <w:jc w:val="both"/>
              <w:rPr>
                <w:sz w:val="22"/>
                <w:szCs w:val="22"/>
              </w:rPr>
            </w:pPr>
            <w:r w:rsidRPr="00703819">
              <w:rPr>
                <w:sz w:val="22"/>
                <w:szCs w:val="22"/>
              </w:rPr>
              <w:t>3) Accogliere gli alunni neo-iscritti e coordinare l’apposito progetto;</w:t>
            </w:r>
          </w:p>
          <w:p w:rsidR="00872FB4" w:rsidRPr="00703819" w:rsidRDefault="00872FB4" w:rsidP="00872FB4">
            <w:pPr>
              <w:pStyle w:val="Default"/>
              <w:spacing w:after="43"/>
              <w:jc w:val="both"/>
              <w:rPr>
                <w:sz w:val="22"/>
                <w:szCs w:val="22"/>
              </w:rPr>
            </w:pPr>
            <w:r w:rsidRPr="00703819">
              <w:rPr>
                <w:sz w:val="22"/>
                <w:szCs w:val="22"/>
              </w:rPr>
              <w:t xml:space="preserve">4) Coordinare e gestire le attività di orientamento in </w:t>
            </w:r>
            <w:r w:rsidRPr="00703819">
              <w:rPr>
                <w:sz w:val="22"/>
                <w:szCs w:val="22"/>
              </w:rPr>
              <w:lastRenderedPageBreak/>
              <w:t>uscita (universitario e al lavoro);</w:t>
            </w:r>
          </w:p>
          <w:p w:rsidR="00872FB4" w:rsidRPr="00703819" w:rsidRDefault="00872FB4" w:rsidP="00872FB4">
            <w:pPr>
              <w:pStyle w:val="Default"/>
              <w:spacing w:after="43"/>
              <w:jc w:val="both"/>
              <w:rPr>
                <w:sz w:val="22"/>
                <w:szCs w:val="22"/>
              </w:rPr>
            </w:pPr>
            <w:r w:rsidRPr="00703819">
              <w:rPr>
                <w:sz w:val="22"/>
                <w:szCs w:val="22"/>
              </w:rPr>
              <w:t>5) Stilare una statistica relativa ai percorsi universitari e/o professionali scelti e ai risultati conseguiti dagli alunni diplomati negli ultimi anni;</w:t>
            </w:r>
          </w:p>
          <w:p w:rsidR="00872FB4" w:rsidRPr="00703819" w:rsidRDefault="00872FB4" w:rsidP="00872FB4">
            <w:pPr>
              <w:pStyle w:val="Default"/>
              <w:spacing w:after="43"/>
              <w:jc w:val="both"/>
              <w:rPr>
                <w:sz w:val="22"/>
                <w:szCs w:val="22"/>
              </w:rPr>
            </w:pPr>
            <w:r w:rsidRPr="00703819">
              <w:rPr>
                <w:sz w:val="22"/>
                <w:szCs w:val="22"/>
              </w:rPr>
              <w:t>6) Definire e coordinare le attività integrative rivolte agli alunni stranieri;</w:t>
            </w:r>
          </w:p>
          <w:p w:rsidR="00872FB4" w:rsidRPr="00703819" w:rsidRDefault="00872FB4" w:rsidP="00872FB4">
            <w:pPr>
              <w:pStyle w:val="Default"/>
              <w:spacing w:after="43"/>
              <w:jc w:val="both"/>
              <w:rPr>
                <w:sz w:val="22"/>
                <w:szCs w:val="22"/>
              </w:rPr>
            </w:pPr>
            <w:r w:rsidRPr="00703819">
              <w:rPr>
                <w:sz w:val="22"/>
                <w:szCs w:val="22"/>
              </w:rPr>
              <w:t>7) Rilevare e segnalare particolari bisogni formativi degli alunni;</w:t>
            </w:r>
          </w:p>
          <w:p w:rsidR="00872FB4" w:rsidRPr="00703819" w:rsidRDefault="00872FB4" w:rsidP="00872FB4">
            <w:pPr>
              <w:pStyle w:val="Default"/>
              <w:spacing w:after="43"/>
              <w:jc w:val="both"/>
              <w:rPr>
                <w:sz w:val="22"/>
                <w:szCs w:val="22"/>
              </w:rPr>
            </w:pPr>
            <w:r w:rsidRPr="00703819">
              <w:rPr>
                <w:sz w:val="22"/>
                <w:szCs w:val="22"/>
              </w:rPr>
              <w:t xml:space="preserve"> 8) Organizzare attività didattiche in situazioni speciali (domiciliare, in ospedale, ecc).</w:t>
            </w:r>
          </w:p>
        </w:tc>
      </w:tr>
      <w:tr w:rsidR="00872FB4" w:rsidRPr="00A617E6" w:rsidTr="00872FB4">
        <w:tc>
          <w:tcPr>
            <w:tcW w:w="9854" w:type="dxa"/>
            <w:gridSpan w:val="4"/>
          </w:tcPr>
          <w:p w:rsidR="00872FB4" w:rsidRPr="00703819" w:rsidRDefault="00872FB4" w:rsidP="00872FB4">
            <w:pPr>
              <w:jc w:val="both"/>
            </w:pPr>
            <w:r w:rsidRPr="00703819">
              <w:rPr>
                <w:rFonts w:eastAsia="Calibri"/>
                <w:b/>
                <w:bCs/>
                <w:color w:val="000000"/>
              </w:rPr>
              <w:lastRenderedPageBreak/>
              <w:t xml:space="preserve">AREA 4: </w:t>
            </w:r>
            <w:r w:rsidRPr="00703819">
              <w:rPr>
                <w:b/>
                <w:bCs/>
                <w:color w:val="000000"/>
              </w:rPr>
              <w:t>Realizzazione di progetti formativi d’intesa con enti ed istituzioni esterni alla scuola</w:t>
            </w:r>
            <w:r w:rsidRPr="00703819">
              <w:rPr>
                <w:bCs/>
                <w:color w:val="000000"/>
              </w:rPr>
              <w:t xml:space="preserve"> </w:t>
            </w:r>
          </w:p>
        </w:tc>
      </w:tr>
      <w:tr w:rsidR="00872FB4" w:rsidRPr="009918BE" w:rsidTr="00872FB4">
        <w:tc>
          <w:tcPr>
            <w:tcW w:w="4497" w:type="dxa"/>
            <w:gridSpan w:val="3"/>
          </w:tcPr>
          <w:p w:rsidR="00872FB4" w:rsidRPr="00703819" w:rsidRDefault="00872FB4" w:rsidP="00872FB4">
            <w:pPr>
              <w:jc w:val="both"/>
              <w:rPr>
                <w:rFonts w:eastAsia="Calibri"/>
                <w:bCs/>
                <w:color w:val="000000"/>
              </w:rPr>
            </w:pPr>
            <w:r w:rsidRPr="00703819">
              <w:rPr>
                <w:rFonts w:eastAsia="Calibri"/>
                <w:bCs/>
                <w:color w:val="000000"/>
              </w:rPr>
              <w:t>Responsabilità</w:t>
            </w:r>
          </w:p>
        </w:tc>
        <w:tc>
          <w:tcPr>
            <w:tcW w:w="5357" w:type="dxa"/>
          </w:tcPr>
          <w:p w:rsidR="00872FB4" w:rsidRPr="00703819" w:rsidRDefault="00872FB4" w:rsidP="00872FB4">
            <w:pPr>
              <w:pStyle w:val="Default"/>
              <w:spacing w:after="43"/>
              <w:jc w:val="both"/>
              <w:rPr>
                <w:sz w:val="22"/>
                <w:szCs w:val="22"/>
              </w:rPr>
            </w:pPr>
            <w:r w:rsidRPr="00703819">
              <w:rPr>
                <w:sz w:val="22"/>
                <w:szCs w:val="22"/>
              </w:rPr>
              <w:t>Compiti operativi</w:t>
            </w:r>
          </w:p>
        </w:tc>
      </w:tr>
      <w:tr w:rsidR="00872FB4" w:rsidRPr="00A617E6" w:rsidTr="00872FB4">
        <w:tc>
          <w:tcPr>
            <w:tcW w:w="4497" w:type="dxa"/>
            <w:gridSpan w:val="3"/>
          </w:tcPr>
          <w:p w:rsidR="00872FB4" w:rsidRPr="00703819" w:rsidRDefault="00872FB4" w:rsidP="00872FB4">
            <w:pPr>
              <w:pStyle w:val="Default"/>
              <w:numPr>
                <w:ilvl w:val="0"/>
                <w:numId w:val="10"/>
              </w:numPr>
              <w:ind w:left="0"/>
              <w:jc w:val="both"/>
              <w:rPr>
                <w:sz w:val="22"/>
                <w:szCs w:val="22"/>
              </w:rPr>
            </w:pPr>
            <w:r w:rsidRPr="00703819">
              <w:rPr>
                <w:sz w:val="22"/>
                <w:szCs w:val="22"/>
              </w:rPr>
              <w:t xml:space="preserve">a) Coordinamento dei rapporti con enti pubblici o aziende anche per la realizzazione di stage formativi; </w:t>
            </w:r>
          </w:p>
          <w:p w:rsidR="00872FB4" w:rsidRPr="00703819" w:rsidRDefault="00872FB4" w:rsidP="00872FB4">
            <w:pPr>
              <w:pStyle w:val="Default"/>
              <w:numPr>
                <w:ilvl w:val="0"/>
                <w:numId w:val="10"/>
              </w:numPr>
              <w:ind w:left="0"/>
              <w:jc w:val="both"/>
              <w:rPr>
                <w:sz w:val="22"/>
                <w:szCs w:val="22"/>
              </w:rPr>
            </w:pPr>
            <w:r w:rsidRPr="00703819">
              <w:rPr>
                <w:sz w:val="22"/>
                <w:szCs w:val="22"/>
              </w:rPr>
              <w:t>b) Coordinamento delle attività di scuola-lavoro e di stage formativi;</w:t>
            </w:r>
          </w:p>
          <w:p w:rsidR="00872FB4" w:rsidRPr="00703819" w:rsidRDefault="00872FB4" w:rsidP="00872FB4">
            <w:pPr>
              <w:pStyle w:val="Default"/>
              <w:numPr>
                <w:ilvl w:val="0"/>
                <w:numId w:val="10"/>
              </w:numPr>
              <w:ind w:left="0"/>
              <w:jc w:val="both"/>
              <w:rPr>
                <w:sz w:val="22"/>
                <w:szCs w:val="22"/>
              </w:rPr>
            </w:pPr>
            <w:r w:rsidRPr="00703819">
              <w:rPr>
                <w:sz w:val="22"/>
                <w:szCs w:val="22"/>
              </w:rPr>
              <w:t>c) Coordinamento delle attività con la formazione professionale;</w:t>
            </w:r>
          </w:p>
          <w:p w:rsidR="00872FB4" w:rsidRPr="00703819" w:rsidRDefault="00872FB4" w:rsidP="00872FB4">
            <w:pPr>
              <w:pStyle w:val="Default"/>
              <w:numPr>
                <w:ilvl w:val="0"/>
                <w:numId w:val="10"/>
              </w:numPr>
              <w:ind w:left="0"/>
              <w:jc w:val="both"/>
              <w:rPr>
                <w:sz w:val="22"/>
                <w:szCs w:val="22"/>
              </w:rPr>
            </w:pPr>
            <w:r w:rsidRPr="00703819">
              <w:rPr>
                <w:sz w:val="22"/>
                <w:szCs w:val="22"/>
              </w:rPr>
              <w:t>d) Gestione viaggi e visite guidate.</w:t>
            </w:r>
          </w:p>
          <w:p w:rsidR="00872FB4" w:rsidRPr="00703819" w:rsidRDefault="00872FB4" w:rsidP="00872FB4">
            <w:pPr>
              <w:jc w:val="both"/>
              <w:rPr>
                <w:rFonts w:eastAsia="Calibri"/>
                <w:bCs/>
                <w:color w:val="000000"/>
              </w:rPr>
            </w:pPr>
          </w:p>
        </w:tc>
        <w:tc>
          <w:tcPr>
            <w:tcW w:w="5357" w:type="dxa"/>
          </w:tcPr>
          <w:p w:rsidR="00872FB4" w:rsidRPr="00703819" w:rsidRDefault="00872FB4" w:rsidP="00872FB4">
            <w:pPr>
              <w:pStyle w:val="Default"/>
              <w:spacing w:after="43"/>
              <w:jc w:val="both"/>
              <w:rPr>
                <w:sz w:val="22"/>
                <w:szCs w:val="22"/>
              </w:rPr>
            </w:pPr>
            <w:r w:rsidRPr="00703819">
              <w:rPr>
                <w:sz w:val="22"/>
                <w:szCs w:val="22"/>
              </w:rPr>
              <w:t xml:space="preserve">1) Progettare e gestire i progetti di alternanza scuola-lavoro; </w:t>
            </w:r>
          </w:p>
          <w:p w:rsidR="00872FB4" w:rsidRPr="00703819" w:rsidRDefault="00872FB4" w:rsidP="00872FB4">
            <w:pPr>
              <w:pStyle w:val="Default"/>
              <w:spacing w:after="43"/>
              <w:jc w:val="both"/>
              <w:rPr>
                <w:sz w:val="22"/>
                <w:szCs w:val="22"/>
              </w:rPr>
            </w:pPr>
            <w:r w:rsidRPr="00703819">
              <w:rPr>
                <w:sz w:val="22"/>
                <w:szCs w:val="22"/>
              </w:rPr>
              <w:t>2) Monitorare i percorsi di alternanza attivati;</w:t>
            </w:r>
          </w:p>
          <w:p w:rsidR="00872FB4" w:rsidRPr="00703819" w:rsidRDefault="00872FB4" w:rsidP="00872FB4">
            <w:pPr>
              <w:pStyle w:val="Default"/>
              <w:spacing w:after="43"/>
              <w:jc w:val="both"/>
              <w:rPr>
                <w:sz w:val="22"/>
                <w:szCs w:val="22"/>
              </w:rPr>
            </w:pPr>
            <w:r w:rsidRPr="00703819">
              <w:rPr>
                <w:sz w:val="22"/>
                <w:szCs w:val="22"/>
              </w:rPr>
              <w:t xml:space="preserve">3) Coordinare tutte le attività inerenti l’area di professionalizzazione e gli stages; </w:t>
            </w:r>
          </w:p>
          <w:p w:rsidR="00872FB4" w:rsidRPr="00703819" w:rsidRDefault="00872FB4" w:rsidP="00872FB4">
            <w:pPr>
              <w:jc w:val="both"/>
              <w:rPr>
                <w:b/>
                <w:color w:val="000000"/>
              </w:rPr>
            </w:pPr>
            <w:r w:rsidRPr="00703819">
              <w:rPr>
                <w:color w:val="000000"/>
              </w:rPr>
              <w:t xml:space="preserve">4) Curare i rapporti con Enti esterni (Regione Campania, Centri di Formazione Professionale ed Aziende private) per la realizzazione di qualificate e variegate esperienze professionalizzanti; </w:t>
            </w:r>
          </w:p>
          <w:p w:rsidR="00872FB4" w:rsidRPr="00703819" w:rsidRDefault="00872FB4" w:rsidP="00872FB4">
            <w:pPr>
              <w:pStyle w:val="Default"/>
              <w:spacing w:after="43"/>
              <w:jc w:val="both"/>
              <w:rPr>
                <w:sz w:val="22"/>
                <w:szCs w:val="22"/>
              </w:rPr>
            </w:pPr>
            <w:r w:rsidRPr="00703819">
              <w:rPr>
                <w:sz w:val="22"/>
                <w:szCs w:val="22"/>
              </w:rPr>
              <w:t>5) Coordinare le procedure relative alla progettazione e allo svolgimento di visite guidate e viaggi d’istruzione.</w:t>
            </w:r>
          </w:p>
        </w:tc>
      </w:tr>
      <w:tr w:rsidR="00872FB4" w:rsidRPr="00A617E6" w:rsidTr="00872FB4">
        <w:tc>
          <w:tcPr>
            <w:tcW w:w="9854" w:type="dxa"/>
            <w:gridSpan w:val="4"/>
          </w:tcPr>
          <w:p w:rsidR="00872FB4" w:rsidRPr="00703819" w:rsidRDefault="00872FB4" w:rsidP="00872FB4">
            <w:pPr>
              <w:pStyle w:val="Default"/>
              <w:spacing w:after="43"/>
              <w:jc w:val="both"/>
              <w:rPr>
                <w:sz w:val="22"/>
                <w:szCs w:val="22"/>
              </w:rPr>
            </w:pPr>
            <w:r w:rsidRPr="00703819">
              <w:rPr>
                <w:rFonts w:eastAsia="Calibri"/>
                <w:b/>
                <w:bCs/>
                <w:sz w:val="22"/>
                <w:szCs w:val="22"/>
              </w:rPr>
              <w:t>AREA 5: Gestione e sviluppo de</w:t>
            </w:r>
            <w:r w:rsidRPr="00703819">
              <w:rPr>
                <w:b/>
                <w:bCs/>
                <w:sz w:val="22"/>
                <w:szCs w:val="22"/>
              </w:rPr>
              <w:t>lle tecnologie</w:t>
            </w:r>
          </w:p>
        </w:tc>
      </w:tr>
      <w:tr w:rsidR="00872FB4" w:rsidRPr="00CD1D35" w:rsidTr="00872FB4">
        <w:tc>
          <w:tcPr>
            <w:tcW w:w="4497" w:type="dxa"/>
            <w:gridSpan w:val="3"/>
          </w:tcPr>
          <w:p w:rsidR="00872FB4" w:rsidRPr="00703819" w:rsidRDefault="00872FB4" w:rsidP="00872FB4">
            <w:pPr>
              <w:jc w:val="both"/>
              <w:rPr>
                <w:rFonts w:eastAsia="Calibri"/>
                <w:bCs/>
                <w:color w:val="000000"/>
              </w:rPr>
            </w:pPr>
            <w:r w:rsidRPr="00703819">
              <w:rPr>
                <w:rFonts w:eastAsia="Calibri"/>
                <w:bCs/>
                <w:color w:val="000000"/>
              </w:rPr>
              <w:t>Responsabilità</w:t>
            </w:r>
          </w:p>
        </w:tc>
        <w:tc>
          <w:tcPr>
            <w:tcW w:w="5357" w:type="dxa"/>
          </w:tcPr>
          <w:p w:rsidR="00872FB4" w:rsidRPr="00703819" w:rsidRDefault="00872FB4" w:rsidP="00872FB4">
            <w:pPr>
              <w:pStyle w:val="Default"/>
              <w:spacing w:after="43"/>
              <w:jc w:val="both"/>
              <w:rPr>
                <w:sz w:val="22"/>
                <w:szCs w:val="22"/>
              </w:rPr>
            </w:pPr>
            <w:r w:rsidRPr="00703819">
              <w:rPr>
                <w:sz w:val="22"/>
                <w:szCs w:val="22"/>
              </w:rPr>
              <w:t>Compiti operativi</w:t>
            </w:r>
          </w:p>
        </w:tc>
      </w:tr>
      <w:tr w:rsidR="00872FB4" w:rsidRPr="00A617E6" w:rsidTr="00872FB4">
        <w:tc>
          <w:tcPr>
            <w:tcW w:w="4497" w:type="dxa"/>
            <w:gridSpan w:val="3"/>
          </w:tcPr>
          <w:p w:rsidR="00872FB4" w:rsidRPr="00703819" w:rsidRDefault="00872FB4" w:rsidP="00872FB4">
            <w:pPr>
              <w:pStyle w:val="Default"/>
              <w:jc w:val="both"/>
              <w:rPr>
                <w:bCs/>
                <w:sz w:val="22"/>
                <w:szCs w:val="22"/>
              </w:rPr>
            </w:pPr>
            <w:r w:rsidRPr="00703819">
              <w:rPr>
                <w:bCs/>
                <w:sz w:val="22"/>
                <w:szCs w:val="22"/>
              </w:rPr>
              <w:t xml:space="preserve">a) Coordinamento e utilizzo delle tecnologie; </w:t>
            </w:r>
          </w:p>
          <w:p w:rsidR="00872FB4" w:rsidRPr="00703819" w:rsidRDefault="00872FB4" w:rsidP="00872FB4">
            <w:pPr>
              <w:pStyle w:val="Default"/>
              <w:jc w:val="both"/>
              <w:rPr>
                <w:bCs/>
                <w:sz w:val="22"/>
                <w:szCs w:val="22"/>
              </w:rPr>
            </w:pPr>
            <w:r w:rsidRPr="00703819">
              <w:rPr>
                <w:bCs/>
                <w:sz w:val="22"/>
                <w:szCs w:val="22"/>
              </w:rPr>
              <w:t>b) Gestione e sviluppo e delle nuove tecnologie</w:t>
            </w:r>
          </w:p>
          <w:p w:rsidR="00872FB4" w:rsidRPr="00703819" w:rsidRDefault="00872FB4" w:rsidP="00872FB4">
            <w:pPr>
              <w:pStyle w:val="Default"/>
              <w:jc w:val="both"/>
              <w:rPr>
                <w:bCs/>
                <w:sz w:val="22"/>
                <w:szCs w:val="22"/>
              </w:rPr>
            </w:pPr>
            <w:r w:rsidRPr="00703819">
              <w:rPr>
                <w:bCs/>
                <w:sz w:val="22"/>
                <w:szCs w:val="22"/>
              </w:rPr>
              <w:t xml:space="preserve">c) Gestione e sviluppo del sito web; </w:t>
            </w:r>
          </w:p>
          <w:p w:rsidR="00872FB4" w:rsidRPr="00703819" w:rsidRDefault="00872FB4" w:rsidP="00872FB4">
            <w:pPr>
              <w:pStyle w:val="Default"/>
              <w:jc w:val="both"/>
              <w:rPr>
                <w:bCs/>
                <w:sz w:val="22"/>
                <w:szCs w:val="22"/>
              </w:rPr>
            </w:pPr>
            <w:r w:rsidRPr="00703819">
              <w:rPr>
                <w:bCs/>
                <w:sz w:val="22"/>
                <w:szCs w:val="22"/>
              </w:rPr>
              <w:t>d) Gestione e utilizzo del Registro elettronico</w:t>
            </w:r>
          </w:p>
          <w:p w:rsidR="00872FB4" w:rsidRPr="00703819" w:rsidRDefault="00872FB4" w:rsidP="00872FB4">
            <w:pPr>
              <w:jc w:val="both"/>
              <w:rPr>
                <w:rFonts w:eastAsia="Calibri"/>
                <w:bCs/>
                <w:color w:val="000000"/>
              </w:rPr>
            </w:pPr>
          </w:p>
        </w:tc>
        <w:tc>
          <w:tcPr>
            <w:tcW w:w="5357" w:type="dxa"/>
          </w:tcPr>
          <w:p w:rsidR="00872FB4" w:rsidRPr="00703819" w:rsidRDefault="00872FB4" w:rsidP="00872FB4">
            <w:pPr>
              <w:pStyle w:val="Default"/>
              <w:spacing w:after="43"/>
              <w:jc w:val="both"/>
              <w:rPr>
                <w:sz w:val="22"/>
                <w:szCs w:val="22"/>
              </w:rPr>
            </w:pPr>
            <w:r w:rsidRPr="00703819">
              <w:rPr>
                <w:sz w:val="22"/>
                <w:szCs w:val="22"/>
              </w:rPr>
              <w:t xml:space="preserve">1) Effettuare un’attenta e documentata ricognizione dei materiali esistenti in termini di hardware e software; </w:t>
            </w:r>
          </w:p>
          <w:p w:rsidR="00872FB4" w:rsidRPr="00703819" w:rsidRDefault="00872FB4" w:rsidP="00872FB4">
            <w:pPr>
              <w:pStyle w:val="Default"/>
              <w:spacing w:after="43"/>
              <w:jc w:val="both"/>
              <w:rPr>
                <w:sz w:val="22"/>
                <w:szCs w:val="22"/>
              </w:rPr>
            </w:pPr>
            <w:r w:rsidRPr="00703819">
              <w:rPr>
                <w:sz w:val="22"/>
                <w:szCs w:val="22"/>
              </w:rPr>
              <w:t xml:space="preserve">2) Coordinare le attività di tutti i laboratori dell’Istituto con l’ individuazione di regole di fruibilità da parte degli utenti secondo la logica della massima partecipazione; </w:t>
            </w:r>
          </w:p>
          <w:p w:rsidR="00872FB4" w:rsidRPr="00703819" w:rsidRDefault="00872FB4" w:rsidP="00872FB4">
            <w:pPr>
              <w:pStyle w:val="Default"/>
              <w:spacing w:after="43"/>
              <w:jc w:val="both"/>
              <w:rPr>
                <w:sz w:val="22"/>
                <w:szCs w:val="22"/>
              </w:rPr>
            </w:pPr>
            <w:r w:rsidRPr="00703819">
              <w:rPr>
                <w:sz w:val="22"/>
                <w:szCs w:val="22"/>
              </w:rPr>
              <w:t xml:space="preserve">3) Potenziare e migliorare i laboratori già esistenti nell’Istituto; </w:t>
            </w:r>
          </w:p>
          <w:p w:rsidR="00872FB4" w:rsidRPr="00703819" w:rsidRDefault="00872FB4" w:rsidP="00872FB4">
            <w:pPr>
              <w:pStyle w:val="Default"/>
              <w:spacing w:after="43"/>
              <w:jc w:val="both"/>
              <w:rPr>
                <w:sz w:val="22"/>
                <w:szCs w:val="22"/>
              </w:rPr>
            </w:pPr>
            <w:r w:rsidRPr="00703819">
              <w:rPr>
                <w:sz w:val="22"/>
                <w:szCs w:val="22"/>
              </w:rPr>
              <w:t xml:space="preserve">4) Essere di supporto nell’utilizzo delle nuove tecnologie alla Dirigenza Scolastica, alla Direzione Amm.va, ai docenti e agli alunni; </w:t>
            </w:r>
          </w:p>
          <w:p w:rsidR="00872FB4" w:rsidRPr="00703819" w:rsidRDefault="00872FB4" w:rsidP="00872FB4">
            <w:pPr>
              <w:pStyle w:val="Default"/>
              <w:jc w:val="both"/>
              <w:rPr>
                <w:sz w:val="22"/>
                <w:szCs w:val="22"/>
              </w:rPr>
            </w:pPr>
            <w:r w:rsidRPr="00703819">
              <w:rPr>
                <w:sz w:val="22"/>
                <w:szCs w:val="22"/>
              </w:rPr>
              <w:t>5) Organizzare attività di aggiornamento e formazione sull’utilizzo delle nuove tecnologie;</w:t>
            </w:r>
          </w:p>
          <w:p w:rsidR="00872FB4" w:rsidRPr="00703819" w:rsidRDefault="00872FB4" w:rsidP="00872FB4">
            <w:pPr>
              <w:pStyle w:val="Default"/>
              <w:jc w:val="both"/>
              <w:rPr>
                <w:sz w:val="22"/>
                <w:szCs w:val="22"/>
              </w:rPr>
            </w:pPr>
            <w:r w:rsidRPr="00703819">
              <w:rPr>
                <w:sz w:val="22"/>
                <w:szCs w:val="22"/>
              </w:rPr>
              <w:t xml:space="preserve">6) Implementare ed aggiornare il sito web; </w:t>
            </w:r>
          </w:p>
          <w:p w:rsidR="00872FB4" w:rsidRPr="00703819" w:rsidRDefault="00872FB4" w:rsidP="00872FB4">
            <w:pPr>
              <w:pStyle w:val="Default"/>
              <w:spacing w:after="43"/>
              <w:jc w:val="both"/>
              <w:rPr>
                <w:sz w:val="22"/>
                <w:szCs w:val="22"/>
              </w:rPr>
            </w:pPr>
            <w:r w:rsidRPr="00703819">
              <w:rPr>
                <w:sz w:val="22"/>
                <w:szCs w:val="22"/>
              </w:rPr>
              <w:t>7) Diffondere e supportare l’uso del Registro elettronico, verificandone puntualmente il corretto utilizzo in ogni fase dell’anno.</w:t>
            </w:r>
          </w:p>
        </w:tc>
      </w:tr>
      <w:tr w:rsidR="00872FB4" w:rsidRPr="00A617E6" w:rsidTr="00872FB4">
        <w:tc>
          <w:tcPr>
            <w:tcW w:w="9854" w:type="dxa"/>
            <w:gridSpan w:val="4"/>
          </w:tcPr>
          <w:p w:rsidR="00872FB4" w:rsidRPr="00BA1C99" w:rsidRDefault="00872FB4" w:rsidP="00872FB4">
            <w:pPr>
              <w:pStyle w:val="Default"/>
              <w:spacing w:after="43"/>
              <w:jc w:val="center"/>
              <w:rPr>
                <w:b/>
                <w:sz w:val="22"/>
                <w:szCs w:val="22"/>
              </w:rPr>
            </w:pPr>
            <w:r w:rsidRPr="00BA1C99">
              <w:rPr>
                <w:b/>
                <w:bCs/>
                <w:sz w:val="22"/>
                <w:szCs w:val="22"/>
              </w:rPr>
              <w:t>COM</w:t>
            </w:r>
            <w:r>
              <w:rPr>
                <w:b/>
                <w:bCs/>
                <w:sz w:val="22"/>
                <w:szCs w:val="22"/>
              </w:rPr>
              <w:t>MISSIONI</w:t>
            </w:r>
            <w:r w:rsidRPr="00BA1C99">
              <w:rPr>
                <w:b/>
                <w:bCs/>
                <w:sz w:val="22"/>
                <w:szCs w:val="22"/>
              </w:rPr>
              <w:t xml:space="preserve">  E  GRUPPI DI LAVORO</w:t>
            </w:r>
          </w:p>
        </w:tc>
      </w:tr>
      <w:tr w:rsidR="00872FB4" w:rsidRPr="00A617E6" w:rsidTr="00872FB4">
        <w:tc>
          <w:tcPr>
            <w:tcW w:w="9854" w:type="dxa"/>
            <w:gridSpan w:val="4"/>
          </w:tcPr>
          <w:p w:rsidR="00872FB4" w:rsidRDefault="00872FB4" w:rsidP="00872FB4">
            <w:pPr>
              <w:pStyle w:val="Default"/>
              <w:spacing w:after="43"/>
              <w:jc w:val="both"/>
              <w:rPr>
                <w:sz w:val="22"/>
                <w:szCs w:val="22"/>
              </w:rPr>
            </w:pPr>
            <w:r>
              <w:rPr>
                <w:sz w:val="22"/>
                <w:szCs w:val="22"/>
              </w:rPr>
              <w:t>I gruppi di lavoro e le C</w:t>
            </w:r>
            <w:r w:rsidRPr="003D4C49">
              <w:rPr>
                <w:sz w:val="22"/>
                <w:szCs w:val="22"/>
              </w:rPr>
              <w:t>ommis</w:t>
            </w:r>
            <w:r>
              <w:rPr>
                <w:sz w:val="22"/>
                <w:szCs w:val="22"/>
              </w:rPr>
              <w:t>sioni sono articolazioni del CdD</w:t>
            </w:r>
            <w:r w:rsidRPr="003D4C49">
              <w:rPr>
                <w:sz w:val="22"/>
                <w:szCs w:val="22"/>
              </w:rPr>
              <w:t xml:space="preserve">  e sono costituiti da docenti di tutti gli indirizzi dell’Istituto allo scopo di attuare in chiave progettuale ed operativa le linee programmatiche del Collegio dei Docenti. Vengono di norma costituiti sulla base della disponibilità individuale, previa delibera del “Collegio unitario” in prima seduta. Le Commissioni e i Gruppi di lavoro si riuniscono per auto-convocazione o su convocazione del Dirigente Scolastico e di ogni seduta viene redatto il verbale delle operazioni.   Le Commissioni sono costituite da docenti dell’Istituto Tecnico e dell’Istituto Professionale; sono coordinate eventualmente </w:t>
            </w:r>
            <w:r>
              <w:rPr>
                <w:sz w:val="22"/>
                <w:szCs w:val="22"/>
              </w:rPr>
              <w:t xml:space="preserve">dalla </w:t>
            </w:r>
            <w:r w:rsidRPr="003D4C49">
              <w:rPr>
                <w:sz w:val="22"/>
                <w:szCs w:val="22"/>
              </w:rPr>
              <w:t xml:space="preserve">Funzione strumentale di riferimento e si occupano di particolari aspetti correlati al </w:t>
            </w:r>
            <w:r w:rsidRPr="003D4C49">
              <w:rPr>
                <w:sz w:val="22"/>
                <w:szCs w:val="22"/>
              </w:rPr>
              <w:lastRenderedPageBreak/>
              <w:t>P.T</w:t>
            </w:r>
            <w:r>
              <w:rPr>
                <w:sz w:val="22"/>
                <w:szCs w:val="22"/>
              </w:rPr>
              <w:t>.</w:t>
            </w:r>
            <w:r w:rsidRPr="003D4C49">
              <w:rPr>
                <w:sz w:val="22"/>
                <w:szCs w:val="22"/>
              </w:rPr>
              <w:t xml:space="preserve">O.F. Ad esse viene affidato un incarico specifico da assolvere. Hanno di solito carattere permanente . Compiti specifici: </w:t>
            </w:r>
          </w:p>
          <w:p w:rsidR="00872FB4" w:rsidRPr="003D4C49" w:rsidRDefault="00872FB4" w:rsidP="00872FB4">
            <w:pPr>
              <w:pStyle w:val="Default"/>
              <w:spacing w:after="43"/>
              <w:jc w:val="both"/>
              <w:rPr>
                <w:sz w:val="22"/>
                <w:szCs w:val="22"/>
              </w:rPr>
            </w:pPr>
            <w:r w:rsidRPr="003D4C49">
              <w:rPr>
                <w:sz w:val="22"/>
                <w:szCs w:val="22"/>
              </w:rPr>
              <w:t xml:space="preserve">- individuare bisogni e problemi relativi al proprio settore; </w:t>
            </w:r>
          </w:p>
          <w:p w:rsidR="00872FB4" w:rsidRPr="003D4C49" w:rsidRDefault="00872FB4" w:rsidP="00872FB4">
            <w:pPr>
              <w:pStyle w:val="Default"/>
              <w:spacing w:after="43"/>
              <w:jc w:val="both"/>
              <w:rPr>
                <w:sz w:val="22"/>
                <w:szCs w:val="22"/>
              </w:rPr>
            </w:pPr>
            <w:r w:rsidRPr="003D4C49">
              <w:rPr>
                <w:sz w:val="22"/>
                <w:szCs w:val="22"/>
              </w:rPr>
              <w:t>- analizzare strategie per affrontare/risolvere le problematiche emerse;</w:t>
            </w:r>
          </w:p>
          <w:p w:rsidR="00872FB4" w:rsidRPr="003D4C49" w:rsidRDefault="00872FB4" w:rsidP="00872FB4">
            <w:pPr>
              <w:pStyle w:val="Default"/>
              <w:spacing w:after="43"/>
              <w:jc w:val="both"/>
              <w:rPr>
                <w:sz w:val="22"/>
                <w:szCs w:val="22"/>
              </w:rPr>
            </w:pPr>
            <w:r w:rsidRPr="003D4C49">
              <w:rPr>
                <w:sz w:val="22"/>
                <w:szCs w:val="22"/>
              </w:rPr>
              <w:t xml:space="preserve">- predisporre materiale; </w:t>
            </w:r>
          </w:p>
          <w:p w:rsidR="00872FB4" w:rsidRPr="003D4C49" w:rsidRDefault="00872FB4" w:rsidP="00872FB4">
            <w:pPr>
              <w:pStyle w:val="Default"/>
              <w:spacing w:after="43"/>
              <w:jc w:val="both"/>
              <w:rPr>
                <w:sz w:val="22"/>
                <w:szCs w:val="22"/>
              </w:rPr>
            </w:pPr>
            <w:r w:rsidRPr="003D4C49">
              <w:rPr>
                <w:sz w:val="22"/>
                <w:szCs w:val="22"/>
              </w:rPr>
              <w:t xml:space="preserve">- presentare al Collegio proposte .   </w:t>
            </w:r>
          </w:p>
          <w:p w:rsidR="00872FB4" w:rsidRPr="003D4C49" w:rsidRDefault="00872FB4" w:rsidP="00872FB4">
            <w:pPr>
              <w:pStyle w:val="Default"/>
              <w:spacing w:after="43"/>
              <w:jc w:val="both"/>
              <w:rPr>
                <w:sz w:val="22"/>
                <w:szCs w:val="22"/>
              </w:rPr>
            </w:pPr>
            <w:r w:rsidRPr="003D4C49">
              <w:rPr>
                <w:sz w:val="22"/>
                <w:szCs w:val="22"/>
              </w:rPr>
              <w:t>I docenti componenti le commissioni e i gruppi di lavoro svolgono i compiti di seguito elencati:</w:t>
            </w:r>
          </w:p>
          <w:p w:rsidR="00872FB4" w:rsidRPr="003D4C49" w:rsidRDefault="00872FB4" w:rsidP="00872FB4">
            <w:pPr>
              <w:pStyle w:val="Default"/>
              <w:spacing w:after="43"/>
              <w:jc w:val="both"/>
              <w:rPr>
                <w:sz w:val="22"/>
                <w:szCs w:val="22"/>
              </w:rPr>
            </w:pPr>
            <w:r w:rsidRPr="003D4C49">
              <w:rPr>
                <w:sz w:val="22"/>
                <w:szCs w:val="22"/>
              </w:rPr>
              <w:t>- Partecipano attivamente alla progettazione, realizzazione, valutazione e documentazione degli</w:t>
            </w:r>
            <w:r>
              <w:t xml:space="preserve"> </w:t>
            </w:r>
            <w:r w:rsidRPr="003D4C49">
              <w:rPr>
                <w:sz w:val="22"/>
                <w:szCs w:val="22"/>
              </w:rPr>
              <w:t>ambiti per i quali sono stati nominati</w:t>
            </w:r>
            <w:r>
              <w:rPr>
                <w:sz w:val="22"/>
                <w:szCs w:val="22"/>
              </w:rPr>
              <w:t>;</w:t>
            </w:r>
            <w:r w:rsidRPr="003D4C49">
              <w:rPr>
                <w:sz w:val="22"/>
                <w:szCs w:val="22"/>
              </w:rPr>
              <w:t xml:space="preserve"> </w:t>
            </w:r>
          </w:p>
          <w:p w:rsidR="00872FB4" w:rsidRPr="003D4C49" w:rsidRDefault="00872FB4" w:rsidP="00872FB4">
            <w:pPr>
              <w:pStyle w:val="Default"/>
              <w:spacing w:after="43"/>
              <w:jc w:val="both"/>
              <w:rPr>
                <w:sz w:val="22"/>
                <w:szCs w:val="22"/>
              </w:rPr>
            </w:pPr>
            <w:r w:rsidRPr="003D4C49">
              <w:rPr>
                <w:sz w:val="22"/>
                <w:szCs w:val="22"/>
              </w:rPr>
              <w:t>- Presenziano agli incontri che vengono stabiliti.</w:t>
            </w:r>
          </w:p>
          <w:p w:rsidR="00872FB4" w:rsidRDefault="00872FB4" w:rsidP="00872FB4">
            <w:pPr>
              <w:pStyle w:val="Default"/>
              <w:spacing w:after="43"/>
              <w:jc w:val="both"/>
              <w:rPr>
                <w:sz w:val="22"/>
                <w:szCs w:val="22"/>
              </w:rPr>
            </w:pPr>
            <w:r w:rsidRPr="003D4C49">
              <w:rPr>
                <w:sz w:val="22"/>
                <w:szCs w:val="22"/>
              </w:rPr>
              <w:t xml:space="preserve">Gli impegni derivanti dalla partecipazione alle Commissioni di lavoro rientrano in parte nelle 40 ore (secondo quanto previsto dall'art. 27, comma 3 lett. a del CCNL);  per la parte eventualmente eccedente le 40 ore, í relativi impegni sono retribuiti con il Fondo di Istituto. </w:t>
            </w:r>
          </w:p>
          <w:p w:rsidR="00872FB4" w:rsidRPr="00077221" w:rsidRDefault="00872FB4" w:rsidP="00872FB4">
            <w:pPr>
              <w:pStyle w:val="Default"/>
              <w:spacing w:after="43"/>
              <w:jc w:val="both"/>
              <w:rPr>
                <w:b/>
                <w:sz w:val="22"/>
                <w:szCs w:val="22"/>
              </w:rPr>
            </w:pPr>
            <w:r w:rsidRPr="00077221">
              <w:rPr>
                <w:b/>
                <w:sz w:val="22"/>
                <w:szCs w:val="22"/>
              </w:rPr>
              <w:t>Per l’Anno scolastico 2016-2017 presso l’ISISS “E.Mattei”</w:t>
            </w:r>
            <w:r>
              <w:rPr>
                <w:b/>
                <w:sz w:val="22"/>
                <w:szCs w:val="22"/>
              </w:rPr>
              <w:t xml:space="preserve"> di Aversa operano le seguenti C</w:t>
            </w:r>
            <w:r w:rsidRPr="00077221">
              <w:rPr>
                <w:b/>
                <w:sz w:val="22"/>
                <w:szCs w:val="22"/>
              </w:rPr>
              <w:t>ommissioni:</w:t>
            </w:r>
          </w:p>
        </w:tc>
      </w:tr>
      <w:tr w:rsidR="00872FB4" w:rsidRPr="00DF23C0" w:rsidTr="00872FB4">
        <w:tc>
          <w:tcPr>
            <w:tcW w:w="4497" w:type="dxa"/>
            <w:gridSpan w:val="3"/>
          </w:tcPr>
          <w:p w:rsidR="00872FB4" w:rsidRPr="00077221" w:rsidRDefault="00872FB4" w:rsidP="00872FB4">
            <w:pPr>
              <w:pStyle w:val="Default"/>
              <w:jc w:val="both"/>
              <w:rPr>
                <w:b/>
                <w:bCs/>
                <w:sz w:val="22"/>
                <w:szCs w:val="22"/>
              </w:rPr>
            </w:pPr>
            <w:r w:rsidRPr="00077221">
              <w:rPr>
                <w:b/>
                <w:bCs/>
                <w:sz w:val="22"/>
                <w:szCs w:val="22"/>
              </w:rPr>
              <w:lastRenderedPageBreak/>
              <w:t>COMMISSIONE COLLAUDO</w:t>
            </w:r>
          </w:p>
        </w:tc>
        <w:tc>
          <w:tcPr>
            <w:tcW w:w="5357" w:type="dxa"/>
          </w:tcPr>
          <w:p w:rsidR="00872FB4" w:rsidRPr="003D4C49" w:rsidRDefault="00872FB4" w:rsidP="00872FB4">
            <w:pPr>
              <w:pStyle w:val="Default"/>
              <w:spacing w:after="43"/>
              <w:jc w:val="both"/>
              <w:rPr>
                <w:sz w:val="22"/>
                <w:szCs w:val="22"/>
              </w:rPr>
            </w:pPr>
            <w:r w:rsidRPr="003D4C49">
              <w:rPr>
                <w:sz w:val="22"/>
                <w:szCs w:val="22"/>
              </w:rPr>
              <w:t xml:space="preserve">Compiti </w:t>
            </w:r>
            <w:r w:rsidR="009E4B41">
              <w:rPr>
                <w:sz w:val="22"/>
                <w:szCs w:val="22"/>
              </w:rPr>
              <w:t>svolti</w:t>
            </w:r>
            <w:r w:rsidRPr="003D4C49">
              <w:rPr>
                <w:sz w:val="22"/>
                <w:szCs w:val="22"/>
              </w:rPr>
              <w:t xml:space="preserve"> : </w:t>
            </w:r>
          </w:p>
          <w:p w:rsidR="00872FB4" w:rsidRPr="003D4C49" w:rsidRDefault="00872FB4" w:rsidP="00872FB4">
            <w:pPr>
              <w:pStyle w:val="Default"/>
              <w:spacing w:after="43"/>
              <w:jc w:val="both"/>
              <w:rPr>
                <w:sz w:val="22"/>
                <w:szCs w:val="22"/>
              </w:rPr>
            </w:pPr>
            <w:r w:rsidRPr="003D4C49">
              <w:rPr>
                <w:sz w:val="22"/>
                <w:szCs w:val="22"/>
              </w:rPr>
              <w:t>- Collaudare prodotti acquistati e produrre relazione</w:t>
            </w:r>
          </w:p>
          <w:p w:rsidR="00872FB4" w:rsidRPr="003D4C49" w:rsidRDefault="00872FB4" w:rsidP="00872FB4">
            <w:pPr>
              <w:pStyle w:val="Default"/>
              <w:spacing w:after="43"/>
              <w:jc w:val="both"/>
              <w:rPr>
                <w:sz w:val="22"/>
                <w:szCs w:val="22"/>
              </w:rPr>
            </w:pPr>
            <w:r w:rsidRPr="003D4C49">
              <w:rPr>
                <w:sz w:val="22"/>
                <w:szCs w:val="22"/>
              </w:rPr>
              <w:t xml:space="preserve">   su funzionamento </w:t>
            </w:r>
            <w:r>
              <w:rPr>
                <w:sz w:val="22"/>
                <w:szCs w:val="22"/>
              </w:rPr>
              <w:t>e corrispondenza con l’ordinativo;</w:t>
            </w:r>
          </w:p>
          <w:p w:rsidR="00872FB4" w:rsidRPr="003D4C49" w:rsidRDefault="00872FB4" w:rsidP="00872FB4">
            <w:pPr>
              <w:pStyle w:val="Default"/>
              <w:spacing w:after="43"/>
              <w:jc w:val="both"/>
              <w:rPr>
                <w:sz w:val="22"/>
                <w:szCs w:val="22"/>
              </w:rPr>
            </w:pPr>
            <w:r w:rsidRPr="003D4C49">
              <w:rPr>
                <w:sz w:val="22"/>
                <w:szCs w:val="22"/>
              </w:rPr>
              <w:t>- Fornire pareri al DS e DSGA in merito a cablaggi,</w:t>
            </w:r>
          </w:p>
          <w:p w:rsidR="00872FB4" w:rsidRDefault="00872FB4" w:rsidP="00872FB4">
            <w:pPr>
              <w:pStyle w:val="Default"/>
              <w:spacing w:after="43"/>
              <w:jc w:val="both"/>
              <w:rPr>
                <w:sz w:val="22"/>
                <w:szCs w:val="22"/>
              </w:rPr>
            </w:pPr>
            <w:r w:rsidRPr="003D4C49">
              <w:rPr>
                <w:sz w:val="22"/>
                <w:szCs w:val="22"/>
              </w:rPr>
              <w:t xml:space="preserve">   modifiche tecniche,  impianti, acquisti</w:t>
            </w:r>
            <w:r>
              <w:rPr>
                <w:sz w:val="22"/>
                <w:szCs w:val="22"/>
              </w:rPr>
              <w:t xml:space="preserve"> </w:t>
            </w:r>
            <w:r w:rsidRPr="003D4C49">
              <w:rPr>
                <w:sz w:val="22"/>
                <w:szCs w:val="22"/>
              </w:rPr>
              <w:t>tecnologici, reti</w:t>
            </w:r>
            <w:r>
              <w:rPr>
                <w:sz w:val="22"/>
                <w:szCs w:val="22"/>
              </w:rPr>
              <w:t>,</w:t>
            </w:r>
            <w:r w:rsidRPr="003D4C49">
              <w:rPr>
                <w:sz w:val="22"/>
                <w:szCs w:val="22"/>
              </w:rPr>
              <w:t xml:space="preserve"> </w:t>
            </w:r>
          </w:p>
          <w:p w:rsidR="00872FB4" w:rsidRPr="003D4C49" w:rsidRDefault="00872FB4" w:rsidP="00872FB4">
            <w:pPr>
              <w:pStyle w:val="Default"/>
              <w:spacing w:after="43"/>
              <w:jc w:val="both"/>
              <w:rPr>
                <w:sz w:val="22"/>
                <w:szCs w:val="22"/>
              </w:rPr>
            </w:pPr>
            <w:r>
              <w:rPr>
                <w:sz w:val="22"/>
                <w:szCs w:val="22"/>
              </w:rPr>
              <w:t xml:space="preserve">   </w:t>
            </w:r>
            <w:r w:rsidRPr="003D4C49">
              <w:rPr>
                <w:sz w:val="22"/>
                <w:szCs w:val="22"/>
              </w:rPr>
              <w:t xml:space="preserve">ecc. </w:t>
            </w:r>
          </w:p>
          <w:p w:rsidR="00872FB4" w:rsidRDefault="00872FB4" w:rsidP="00872FB4">
            <w:pPr>
              <w:pStyle w:val="Default"/>
              <w:spacing w:after="43"/>
              <w:jc w:val="both"/>
              <w:rPr>
                <w:sz w:val="22"/>
                <w:szCs w:val="22"/>
              </w:rPr>
            </w:pPr>
            <w:r>
              <w:rPr>
                <w:sz w:val="22"/>
                <w:szCs w:val="22"/>
              </w:rPr>
              <w:t>-</w:t>
            </w:r>
            <w:r w:rsidRPr="003D4C49">
              <w:rPr>
                <w:sz w:val="22"/>
                <w:szCs w:val="22"/>
              </w:rPr>
              <w:t>Fornire pareri e consulenze tecniche se d</w:t>
            </w:r>
            <w:r>
              <w:rPr>
                <w:sz w:val="22"/>
                <w:szCs w:val="22"/>
              </w:rPr>
              <w:t xml:space="preserve">i </w:t>
            </w:r>
            <w:r w:rsidRPr="003D4C49">
              <w:rPr>
                <w:sz w:val="22"/>
                <w:szCs w:val="22"/>
              </w:rPr>
              <w:t xml:space="preserve">competenza, </w:t>
            </w:r>
          </w:p>
          <w:p w:rsidR="00872FB4" w:rsidRPr="003D4C49" w:rsidRDefault="00872FB4" w:rsidP="00872FB4">
            <w:pPr>
              <w:pStyle w:val="Default"/>
              <w:spacing w:after="43"/>
              <w:jc w:val="both"/>
              <w:rPr>
                <w:sz w:val="22"/>
                <w:szCs w:val="22"/>
              </w:rPr>
            </w:pPr>
            <w:r>
              <w:rPr>
                <w:sz w:val="22"/>
                <w:szCs w:val="22"/>
              </w:rPr>
              <w:t xml:space="preserve"> </w:t>
            </w:r>
            <w:r w:rsidRPr="003D4C49">
              <w:rPr>
                <w:sz w:val="22"/>
                <w:szCs w:val="22"/>
              </w:rPr>
              <w:t>qualora richiesti</w:t>
            </w:r>
          </w:p>
        </w:tc>
      </w:tr>
      <w:tr w:rsidR="00872FB4" w:rsidRPr="00A617E6" w:rsidTr="00872FB4">
        <w:tc>
          <w:tcPr>
            <w:tcW w:w="4497" w:type="dxa"/>
            <w:gridSpan w:val="3"/>
          </w:tcPr>
          <w:p w:rsidR="00872FB4" w:rsidRPr="00077221" w:rsidRDefault="00872FB4" w:rsidP="00872FB4">
            <w:pPr>
              <w:pStyle w:val="Default"/>
              <w:jc w:val="both"/>
              <w:rPr>
                <w:b/>
                <w:bCs/>
                <w:sz w:val="22"/>
                <w:szCs w:val="22"/>
              </w:rPr>
            </w:pPr>
            <w:r w:rsidRPr="00077221">
              <w:rPr>
                <w:b/>
                <w:bCs/>
                <w:sz w:val="22"/>
                <w:szCs w:val="22"/>
              </w:rPr>
              <w:t>COMMISSIONE ACQUISTI</w:t>
            </w:r>
          </w:p>
        </w:tc>
        <w:tc>
          <w:tcPr>
            <w:tcW w:w="5357" w:type="dxa"/>
          </w:tcPr>
          <w:p w:rsidR="00872FB4" w:rsidRDefault="00872FB4" w:rsidP="00872FB4">
            <w:pPr>
              <w:pStyle w:val="Default"/>
              <w:spacing w:after="43"/>
              <w:jc w:val="both"/>
              <w:rPr>
                <w:sz w:val="22"/>
                <w:szCs w:val="22"/>
              </w:rPr>
            </w:pPr>
            <w:r w:rsidRPr="00AF3E34">
              <w:rPr>
                <w:sz w:val="22"/>
                <w:szCs w:val="22"/>
              </w:rPr>
              <w:t xml:space="preserve">Compiti </w:t>
            </w:r>
            <w:r w:rsidR="009E4B41">
              <w:rPr>
                <w:sz w:val="22"/>
                <w:szCs w:val="22"/>
              </w:rPr>
              <w:t>svolti</w:t>
            </w:r>
            <w:r w:rsidRPr="00AF3E34">
              <w:rPr>
                <w:sz w:val="22"/>
                <w:szCs w:val="22"/>
              </w:rPr>
              <w:t xml:space="preserve"> : </w:t>
            </w:r>
          </w:p>
          <w:p w:rsidR="00872FB4" w:rsidRPr="00824A0A" w:rsidRDefault="00872FB4" w:rsidP="00872FB4">
            <w:pPr>
              <w:pStyle w:val="Default"/>
              <w:spacing w:after="43"/>
              <w:jc w:val="both"/>
              <w:rPr>
                <w:sz w:val="22"/>
                <w:szCs w:val="22"/>
              </w:rPr>
            </w:pPr>
            <w:r>
              <w:t xml:space="preserve">- </w:t>
            </w:r>
            <w:r w:rsidRPr="00824A0A">
              <w:rPr>
                <w:sz w:val="22"/>
                <w:szCs w:val="22"/>
              </w:rPr>
              <w:t>Anali</w:t>
            </w:r>
            <w:r>
              <w:rPr>
                <w:sz w:val="22"/>
                <w:szCs w:val="22"/>
              </w:rPr>
              <w:t>zzare</w:t>
            </w:r>
            <w:r w:rsidRPr="00824A0A">
              <w:rPr>
                <w:sz w:val="22"/>
                <w:szCs w:val="22"/>
              </w:rPr>
              <w:t xml:space="preserve"> i bisogni e </w:t>
            </w:r>
            <w:r>
              <w:rPr>
                <w:sz w:val="22"/>
                <w:szCs w:val="22"/>
              </w:rPr>
              <w:t xml:space="preserve">le </w:t>
            </w:r>
            <w:r w:rsidRPr="00824A0A">
              <w:rPr>
                <w:sz w:val="22"/>
                <w:szCs w:val="22"/>
              </w:rPr>
              <w:t>proposte per l’acquisto di beni</w:t>
            </w:r>
          </w:p>
          <w:p w:rsidR="00872FB4" w:rsidRDefault="00872FB4" w:rsidP="00872FB4">
            <w:pPr>
              <w:pStyle w:val="Default"/>
              <w:spacing w:after="43"/>
              <w:jc w:val="both"/>
              <w:rPr>
                <w:sz w:val="22"/>
                <w:szCs w:val="22"/>
              </w:rPr>
            </w:pPr>
            <w:r>
              <w:rPr>
                <w:sz w:val="22"/>
                <w:szCs w:val="22"/>
              </w:rPr>
              <w:t xml:space="preserve">- </w:t>
            </w:r>
            <w:r w:rsidRPr="00AF3E34">
              <w:rPr>
                <w:sz w:val="22"/>
                <w:szCs w:val="22"/>
              </w:rPr>
              <w:t xml:space="preserve">aprire le buste dei preventivi ricevuti entro i termini stabiliti; </w:t>
            </w:r>
          </w:p>
          <w:p w:rsidR="00872FB4" w:rsidRDefault="00872FB4" w:rsidP="00872FB4">
            <w:pPr>
              <w:pStyle w:val="Default"/>
              <w:spacing w:after="43"/>
              <w:jc w:val="both"/>
              <w:rPr>
                <w:sz w:val="22"/>
                <w:szCs w:val="22"/>
              </w:rPr>
            </w:pPr>
            <w:r w:rsidRPr="00AF3E34">
              <w:rPr>
                <w:sz w:val="22"/>
                <w:szCs w:val="22"/>
              </w:rPr>
              <w:t>- redigere il prospetto comparativo delle offerte ricevute;</w:t>
            </w:r>
          </w:p>
          <w:p w:rsidR="00872FB4" w:rsidRDefault="00872FB4" w:rsidP="00872FB4">
            <w:pPr>
              <w:pStyle w:val="Default"/>
              <w:spacing w:after="43"/>
              <w:jc w:val="both"/>
              <w:rPr>
                <w:sz w:val="22"/>
                <w:szCs w:val="22"/>
              </w:rPr>
            </w:pPr>
            <w:r w:rsidRPr="00AF3E34">
              <w:rPr>
                <w:sz w:val="22"/>
                <w:szCs w:val="22"/>
              </w:rPr>
              <w:t xml:space="preserve"> - stabilire “ il criterio dell’offerta più vantaggiosa” con dei precisi indirizzi, specificando i casi in cui è necessario applicare il prezzo più basso ed i casi in cui è necessario avvalersi dell’offerta economicamente più vantaggiosa rispetto al rapporto qualità/prezzo; </w:t>
            </w:r>
          </w:p>
          <w:p w:rsidR="00872FB4" w:rsidRDefault="00872FB4" w:rsidP="00872FB4">
            <w:pPr>
              <w:pStyle w:val="Default"/>
              <w:spacing w:after="43"/>
              <w:jc w:val="both"/>
              <w:rPr>
                <w:sz w:val="22"/>
                <w:szCs w:val="22"/>
              </w:rPr>
            </w:pPr>
            <w:r w:rsidRPr="00AF3E34">
              <w:rPr>
                <w:sz w:val="22"/>
                <w:szCs w:val="22"/>
              </w:rPr>
              <w:t xml:space="preserve">- esprimere un parere al Dirigente Scolastico secondo il criterio di economicità e del buon servizio; </w:t>
            </w:r>
          </w:p>
          <w:p w:rsidR="00872FB4" w:rsidRDefault="00872FB4" w:rsidP="00872FB4">
            <w:pPr>
              <w:pStyle w:val="Default"/>
              <w:spacing w:after="43"/>
              <w:jc w:val="both"/>
              <w:rPr>
                <w:sz w:val="22"/>
                <w:szCs w:val="22"/>
              </w:rPr>
            </w:pPr>
            <w:r w:rsidRPr="00AF3E34">
              <w:rPr>
                <w:sz w:val="22"/>
                <w:szCs w:val="22"/>
              </w:rPr>
              <w:t xml:space="preserve">- stilare il verbale della riunione </w:t>
            </w:r>
            <w:r>
              <w:rPr>
                <w:sz w:val="22"/>
                <w:szCs w:val="22"/>
              </w:rPr>
              <w:t>, a firma di tutti i componenti</w:t>
            </w:r>
            <w:r w:rsidRPr="00AF3E34">
              <w:rPr>
                <w:sz w:val="22"/>
                <w:szCs w:val="22"/>
              </w:rPr>
              <w:t>, che dovrà contenere il prospetto comparativo delle offerte;</w:t>
            </w:r>
          </w:p>
          <w:p w:rsidR="00872FB4" w:rsidRPr="00703819" w:rsidRDefault="00872FB4" w:rsidP="00872FB4">
            <w:pPr>
              <w:pStyle w:val="Default"/>
              <w:spacing w:after="43"/>
              <w:jc w:val="both"/>
              <w:rPr>
                <w:sz w:val="22"/>
                <w:szCs w:val="22"/>
              </w:rPr>
            </w:pPr>
            <w:r w:rsidRPr="00AF3E34">
              <w:rPr>
                <w:sz w:val="22"/>
                <w:szCs w:val="22"/>
              </w:rPr>
              <w:t>- acquisire il parere del Dirigente Scolastico per la delibera d’acquisto.</w:t>
            </w:r>
          </w:p>
        </w:tc>
      </w:tr>
      <w:tr w:rsidR="00872FB4" w:rsidRPr="00A617E6" w:rsidTr="00872FB4">
        <w:tc>
          <w:tcPr>
            <w:tcW w:w="4497" w:type="dxa"/>
            <w:gridSpan w:val="3"/>
          </w:tcPr>
          <w:p w:rsidR="00872FB4" w:rsidRPr="00077221" w:rsidRDefault="00872FB4" w:rsidP="00872FB4">
            <w:pPr>
              <w:pStyle w:val="Default"/>
              <w:jc w:val="both"/>
              <w:rPr>
                <w:b/>
                <w:bCs/>
                <w:sz w:val="22"/>
                <w:szCs w:val="22"/>
              </w:rPr>
            </w:pPr>
            <w:r w:rsidRPr="00077221">
              <w:rPr>
                <w:b/>
                <w:bCs/>
                <w:sz w:val="22"/>
                <w:szCs w:val="22"/>
              </w:rPr>
              <w:t>COMMISSIONE ORIENTAMENTO</w:t>
            </w:r>
          </w:p>
        </w:tc>
        <w:tc>
          <w:tcPr>
            <w:tcW w:w="5357" w:type="dxa"/>
          </w:tcPr>
          <w:p w:rsidR="00872FB4" w:rsidRDefault="00872FB4" w:rsidP="00872FB4">
            <w:pPr>
              <w:pStyle w:val="Default"/>
              <w:spacing w:after="43"/>
              <w:jc w:val="both"/>
              <w:rPr>
                <w:sz w:val="22"/>
                <w:szCs w:val="22"/>
              </w:rPr>
            </w:pPr>
            <w:r w:rsidRPr="003D4C49">
              <w:rPr>
                <w:sz w:val="22"/>
                <w:szCs w:val="22"/>
              </w:rPr>
              <w:t xml:space="preserve">Compiti </w:t>
            </w:r>
            <w:r w:rsidR="009E4B41">
              <w:rPr>
                <w:sz w:val="22"/>
                <w:szCs w:val="22"/>
              </w:rPr>
              <w:t>svolti</w:t>
            </w:r>
            <w:r w:rsidRPr="003D4C49">
              <w:rPr>
                <w:sz w:val="22"/>
                <w:szCs w:val="22"/>
              </w:rPr>
              <w:t xml:space="preserve"> : </w:t>
            </w:r>
          </w:p>
          <w:p w:rsidR="00872FB4" w:rsidRDefault="00872FB4" w:rsidP="00872FB4">
            <w:pPr>
              <w:pStyle w:val="Default"/>
              <w:spacing w:after="43"/>
              <w:jc w:val="both"/>
              <w:rPr>
                <w:color w:val="auto"/>
                <w:sz w:val="22"/>
                <w:szCs w:val="22"/>
                <w:shd w:val="clear" w:color="auto" w:fill="FFFFFF"/>
              </w:rPr>
            </w:pPr>
            <w:r w:rsidRPr="00824A0A">
              <w:rPr>
                <w:color w:val="auto"/>
                <w:sz w:val="22"/>
                <w:szCs w:val="22"/>
              </w:rPr>
              <w:t xml:space="preserve">- </w:t>
            </w:r>
            <w:r w:rsidRPr="00824A0A">
              <w:rPr>
                <w:color w:val="auto"/>
                <w:sz w:val="22"/>
                <w:szCs w:val="22"/>
                <w:shd w:val="clear" w:color="auto" w:fill="FFFFFF"/>
              </w:rPr>
              <w:t> illustrare le finalità ed i servizi offerti dalla scuola agli allievi frequentanti l’ultimo anno delle scuole medi</w:t>
            </w:r>
            <w:r>
              <w:rPr>
                <w:color w:val="auto"/>
                <w:sz w:val="22"/>
                <w:szCs w:val="22"/>
                <w:shd w:val="clear" w:color="auto" w:fill="FFFFFF"/>
              </w:rPr>
              <w:t>e inferiori ed ai loro genitori;</w:t>
            </w:r>
            <w:r w:rsidRPr="00824A0A">
              <w:rPr>
                <w:color w:val="auto"/>
                <w:sz w:val="22"/>
                <w:szCs w:val="22"/>
                <w:shd w:val="clear" w:color="auto" w:fill="FFFFFF"/>
              </w:rPr>
              <w:t> </w:t>
            </w:r>
          </w:p>
          <w:p w:rsidR="00872FB4" w:rsidRDefault="00872FB4" w:rsidP="00872FB4">
            <w:pPr>
              <w:pStyle w:val="Default"/>
              <w:spacing w:after="43"/>
              <w:jc w:val="both"/>
              <w:rPr>
                <w:color w:val="auto"/>
                <w:sz w:val="22"/>
                <w:szCs w:val="22"/>
                <w:shd w:val="clear" w:color="auto" w:fill="FFFFFF"/>
              </w:rPr>
            </w:pPr>
            <w:r>
              <w:rPr>
                <w:color w:val="auto"/>
                <w:sz w:val="22"/>
                <w:szCs w:val="22"/>
                <w:shd w:val="clear" w:color="auto" w:fill="FFFFFF"/>
              </w:rPr>
              <w:t>-</w:t>
            </w:r>
            <w:r w:rsidRPr="00824A0A">
              <w:rPr>
                <w:color w:val="auto"/>
                <w:sz w:val="22"/>
                <w:szCs w:val="22"/>
                <w:shd w:val="clear" w:color="auto" w:fill="FFFFFF"/>
              </w:rPr>
              <w:t xml:space="preserve"> </w:t>
            </w:r>
            <w:r>
              <w:rPr>
                <w:color w:val="auto"/>
                <w:sz w:val="22"/>
                <w:szCs w:val="22"/>
                <w:shd w:val="clear" w:color="auto" w:fill="FFFFFF"/>
              </w:rPr>
              <w:t>a</w:t>
            </w:r>
            <w:r w:rsidRPr="00824A0A">
              <w:rPr>
                <w:color w:val="auto"/>
                <w:sz w:val="22"/>
                <w:szCs w:val="22"/>
                <w:shd w:val="clear" w:color="auto" w:fill="FFFFFF"/>
              </w:rPr>
              <w:t>ccoglienza degli alunni delle classi prime che si concretizza in attività volte a dare le informazioni necessarie ad un sereno e proficuo inserimento de</w:t>
            </w:r>
            <w:r>
              <w:rPr>
                <w:color w:val="auto"/>
                <w:sz w:val="22"/>
                <w:szCs w:val="22"/>
                <w:shd w:val="clear" w:color="auto" w:fill="FFFFFF"/>
              </w:rPr>
              <w:t xml:space="preserve">gli alunni nella nostra scuola; </w:t>
            </w:r>
          </w:p>
          <w:p w:rsidR="00872FB4" w:rsidRPr="00703819" w:rsidRDefault="00872FB4" w:rsidP="00872FB4">
            <w:pPr>
              <w:pStyle w:val="Default"/>
              <w:spacing w:after="43"/>
              <w:jc w:val="both"/>
              <w:rPr>
                <w:sz w:val="22"/>
                <w:szCs w:val="22"/>
              </w:rPr>
            </w:pPr>
            <w:r>
              <w:rPr>
                <w:color w:val="auto"/>
                <w:sz w:val="22"/>
                <w:szCs w:val="22"/>
                <w:shd w:val="clear" w:color="auto" w:fill="FFFFFF"/>
              </w:rPr>
              <w:t xml:space="preserve">- </w:t>
            </w:r>
            <w:r w:rsidRPr="00824A0A">
              <w:rPr>
                <w:color w:val="auto"/>
                <w:sz w:val="22"/>
                <w:szCs w:val="22"/>
                <w:shd w:val="clear" w:color="auto" w:fill="FFFFFF"/>
              </w:rPr>
              <w:t>attuazione delle iniziative relative all’obbligo scolastico</w:t>
            </w:r>
            <w:r>
              <w:rPr>
                <w:color w:val="auto"/>
                <w:sz w:val="22"/>
                <w:szCs w:val="22"/>
                <w:shd w:val="clear" w:color="auto" w:fill="FFFFFF"/>
              </w:rPr>
              <w:t xml:space="preserve">; </w:t>
            </w:r>
            <w:r>
              <w:rPr>
                <w:color w:val="auto"/>
                <w:sz w:val="22"/>
                <w:szCs w:val="22"/>
                <w:shd w:val="clear" w:color="auto" w:fill="FFFFFF"/>
              </w:rPr>
              <w:lastRenderedPageBreak/>
              <w:t xml:space="preserve">- </w:t>
            </w:r>
            <w:r w:rsidRPr="00824A0A">
              <w:rPr>
                <w:color w:val="auto"/>
                <w:sz w:val="22"/>
                <w:szCs w:val="22"/>
                <w:shd w:val="clear" w:color="auto" w:fill="FFFFFF"/>
              </w:rPr>
              <w:t>orientamento in uscita sia verso il mondo del lavoro sia verso le facoltà universitarie.</w:t>
            </w:r>
          </w:p>
        </w:tc>
      </w:tr>
      <w:tr w:rsidR="00872FB4" w:rsidRPr="00A617E6" w:rsidTr="00872FB4">
        <w:tc>
          <w:tcPr>
            <w:tcW w:w="4497" w:type="dxa"/>
            <w:gridSpan w:val="3"/>
          </w:tcPr>
          <w:p w:rsidR="00872FB4" w:rsidRPr="00077221" w:rsidRDefault="00872FB4" w:rsidP="00872FB4">
            <w:pPr>
              <w:pStyle w:val="Default"/>
              <w:jc w:val="both"/>
              <w:rPr>
                <w:b/>
                <w:bCs/>
                <w:sz w:val="22"/>
                <w:szCs w:val="22"/>
              </w:rPr>
            </w:pPr>
            <w:r w:rsidRPr="00077221">
              <w:rPr>
                <w:b/>
                <w:bCs/>
                <w:sz w:val="22"/>
                <w:szCs w:val="22"/>
              </w:rPr>
              <w:lastRenderedPageBreak/>
              <w:t>COMMISSIONE CIC</w:t>
            </w:r>
          </w:p>
        </w:tc>
        <w:tc>
          <w:tcPr>
            <w:tcW w:w="5357" w:type="dxa"/>
          </w:tcPr>
          <w:p w:rsidR="00872FB4" w:rsidRDefault="00872FB4" w:rsidP="00872FB4">
            <w:pPr>
              <w:pStyle w:val="Default"/>
              <w:spacing w:after="43"/>
              <w:jc w:val="both"/>
            </w:pPr>
            <w:r w:rsidRPr="003D4C49">
              <w:rPr>
                <w:sz w:val="22"/>
                <w:szCs w:val="22"/>
              </w:rPr>
              <w:t xml:space="preserve">Compiti </w:t>
            </w:r>
            <w:r w:rsidR="009E4B41">
              <w:rPr>
                <w:sz w:val="22"/>
                <w:szCs w:val="22"/>
              </w:rPr>
              <w:t>svolti</w:t>
            </w:r>
            <w:r w:rsidRPr="003D4C49">
              <w:rPr>
                <w:sz w:val="22"/>
                <w:szCs w:val="22"/>
              </w:rPr>
              <w:t xml:space="preserve"> :</w:t>
            </w:r>
            <w:r>
              <w:t xml:space="preserve"> </w:t>
            </w:r>
          </w:p>
          <w:p w:rsidR="00872FB4" w:rsidRDefault="00872FB4" w:rsidP="00872FB4">
            <w:pPr>
              <w:pStyle w:val="Default"/>
              <w:spacing w:after="43"/>
              <w:jc w:val="both"/>
              <w:rPr>
                <w:sz w:val="22"/>
                <w:szCs w:val="22"/>
              </w:rPr>
            </w:pPr>
            <w:r>
              <w:t xml:space="preserve">- </w:t>
            </w:r>
            <w:r w:rsidRPr="00824A0A">
              <w:rPr>
                <w:sz w:val="22"/>
                <w:szCs w:val="22"/>
              </w:rPr>
              <w:t>Organizzazione delle att</w:t>
            </w:r>
            <w:r>
              <w:rPr>
                <w:sz w:val="22"/>
                <w:szCs w:val="22"/>
              </w:rPr>
              <w:t xml:space="preserve">ività del C.I.C. e promozione di </w:t>
            </w:r>
            <w:r w:rsidRPr="00824A0A">
              <w:rPr>
                <w:sz w:val="22"/>
                <w:szCs w:val="22"/>
              </w:rPr>
              <w:t xml:space="preserve">iniziative volte al benessere psico-fisico-sociale degli studenti; </w:t>
            </w:r>
            <w:r>
              <w:rPr>
                <w:sz w:val="22"/>
                <w:szCs w:val="22"/>
              </w:rPr>
              <w:t xml:space="preserve"> </w:t>
            </w:r>
          </w:p>
          <w:p w:rsidR="00872FB4" w:rsidRDefault="00872FB4" w:rsidP="00872FB4">
            <w:pPr>
              <w:pStyle w:val="Default"/>
              <w:spacing w:after="43"/>
              <w:jc w:val="both"/>
              <w:rPr>
                <w:sz w:val="22"/>
                <w:szCs w:val="22"/>
              </w:rPr>
            </w:pPr>
            <w:r>
              <w:rPr>
                <w:sz w:val="22"/>
                <w:szCs w:val="22"/>
              </w:rPr>
              <w:t xml:space="preserve">- </w:t>
            </w:r>
            <w:r w:rsidRPr="00824A0A">
              <w:rPr>
                <w:sz w:val="22"/>
                <w:szCs w:val="22"/>
              </w:rPr>
              <w:t>Contatti con gli esperti esterni;</w:t>
            </w:r>
            <w:r>
              <w:rPr>
                <w:sz w:val="22"/>
                <w:szCs w:val="22"/>
              </w:rPr>
              <w:t xml:space="preserve"> </w:t>
            </w:r>
          </w:p>
          <w:p w:rsidR="00872FB4" w:rsidRPr="00703819" w:rsidRDefault="00872FB4" w:rsidP="00872FB4">
            <w:pPr>
              <w:pStyle w:val="Default"/>
              <w:spacing w:after="43"/>
              <w:jc w:val="both"/>
              <w:rPr>
                <w:sz w:val="22"/>
                <w:szCs w:val="22"/>
              </w:rPr>
            </w:pPr>
            <w:r>
              <w:rPr>
                <w:sz w:val="22"/>
                <w:szCs w:val="22"/>
              </w:rPr>
              <w:t>-</w:t>
            </w:r>
            <w:r w:rsidRPr="00824A0A">
              <w:rPr>
                <w:sz w:val="22"/>
                <w:szCs w:val="22"/>
              </w:rPr>
              <w:t xml:space="preserve"> Rapporti scuola-famiglia su disagio/agio a scuola</w:t>
            </w:r>
          </w:p>
        </w:tc>
      </w:tr>
      <w:tr w:rsidR="00872FB4" w:rsidRPr="00A617E6" w:rsidTr="00872FB4">
        <w:tc>
          <w:tcPr>
            <w:tcW w:w="4497" w:type="dxa"/>
            <w:gridSpan w:val="3"/>
          </w:tcPr>
          <w:p w:rsidR="00872FB4" w:rsidRPr="00077221" w:rsidRDefault="00872FB4" w:rsidP="00872FB4">
            <w:pPr>
              <w:pStyle w:val="Default"/>
              <w:jc w:val="both"/>
              <w:rPr>
                <w:b/>
                <w:bCs/>
                <w:sz w:val="22"/>
                <w:szCs w:val="22"/>
              </w:rPr>
            </w:pPr>
            <w:r w:rsidRPr="00077221">
              <w:rPr>
                <w:b/>
                <w:bCs/>
                <w:sz w:val="22"/>
                <w:szCs w:val="22"/>
              </w:rPr>
              <w:t>COMMISSIONE BIBLIOTECA</w:t>
            </w:r>
          </w:p>
        </w:tc>
        <w:tc>
          <w:tcPr>
            <w:tcW w:w="5357" w:type="dxa"/>
          </w:tcPr>
          <w:p w:rsidR="00872FB4" w:rsidRDefault="00872FB4" w:rsidP="00872FB4">
            <w:pPr>
              <w:pStyle w:val="Default"/>
              <w:spacing w:after="43"/>
              <w:jc w:val="both"/>
            </w:pPr>
            <w:r w:rsidRPr="003D4C49">
              <w:rPr>
                <w:sz w:val="22"/>
                <w:szCs w:val="22"/>
              </w:rPr>
              <w:t xml:space="preserve">Compiti </w:t>
            </w:r>
            <w:r w:rsidR="009E4B41">
              <w:rPr>
                <w:sz w:val="22"/>
                <w:szCs w:val="22"/>
              </w:rPr>
              <w:t>svolti</w:t>
            </w:r>
            <w:r w:rsidRPr="003D4C49">
              <w:rPr>
                <w:sz w:val="22"/>
                <w:szCs w:val="22"/>
              </w:rPr>
              <w:t xml:space="preserve"> :</w:t>
            </w:r>
            <w:r>
              <w:t xml:space="preserve"> </w:t>
            </w:r>
          </w:p>
          <w:p w:rsidR="00872FB4" w:rsidRPr="00824A0A" w:rsidRDefault="00872FB4" w:rsidP="00872FB4">
            <w:pPr>
              <w:pStyle w:val="Default"/>
              <w:spacing w:after="43"/>
              <w:jc w:val="both"/>
              <w:rPr>
                <w:sz w:val="22"/>
                <w:szCs w:val="22"/>
              </w:rPr>
            </w:pPr>
            <w:r w:rsidRPr="00824A0A">
              <w:rPr>
                <w:sz w:val="22"/>
                <w:szCs w:val="22"/>
              </w:rPr>
              <w:t xml:space="preserve">- Catalogazione dei testi ; </w:t>
            </w:r>
          </w:p>
          <w:p w:rsidR="00872FB4" w:rsidRDefault="00872FB4" w:rsidP="00872FB4">
            <w:pPr>
              <w:pStyle w:val="Default"/>
              <w:spacing w:after="43"/>
              <w:jc w:val="both"/>
              <w:rPr>
                <w:sz w:val="22"/>
                <w:szCs w:val="22"/>
              </w:rPr>
            </w:pPr>
            <w:r w:rsidRPr="00824A0A">
              <w:rPr>
                <w:sz w:val="22"/>
                <w:szCs w:val="22"/>
              </w:rPr>
              <w:t>- Censimento/consegna/recupero di pubblicazioni e libri</w:t>
            </w:r>
            <w:r>
              <w:rPr>
                <w:sz w:val="22"/>
                <w:szCs w:val="22"/>
              </w:rPr>
              <w:t>;</w:t>
            </w:r>
          </w:p>
          <w:p w:rsidR="00872FB4" w:rsidRDefault="00872FB4" w:rsidP="00872FB4">
            <w:pPr>
              <w:pStyle w:val="Default"/>
              <w:spacing w:after="43"/>
              <w:jc w:val="both"/>
              <w:rPr>
                <w:sz w:val="22"/>
                <w:szCs w:val="22"/>
              </w:rPr>
            </w:pPr>
            <w:r>
              <w:rPr>
                <w:sz w:val="22"/>
                <w:szCs w:val="22"/>
              </w:rPr>
              <w:t>- prestito libri in comodato d’uso;</w:t>
            </w:r>
          </w:p>
          <w:p w:rsidR="00872FB4" w:rsidRPr="00703819" w:rsidRDefault="00872FB4" w:rsidP="00872FB4">
            <w:pPr>
              <w:pStyle w:val="Default"/>
              <w:spacing w:after="43"/>
              <w:jc w:val="both"/>
              <w:rPr>
                <w:sz w:val="22"/>
                <w:szCs w:val="22"/>
              </w:rPr>
            </w:pPr>
            <w:r>
              <w:rPr>
                <w:sz w:val="22"/>
                <w:szCs w:val="22"/>
              </w:rPr>
              <w:t>- promozione lettura testi ed incontri con gli autori</w:t>
            </w:r>
          </w:p>
        </w:tc>
      </w:tr>
      <w:tr w:rsidR="00872FB4" w:rsidRPr="00A617E6" w:rsidTr="00872FB4">
        <w:tc>
          <w:tcPr>
            <w:tcW w:w="4497" w:type="dxa"/>
            <w:gridSpan w:val="3"/>
          </w:tcPr>
          <w:p w:rsidR="00872FB4" w:rsidRPr="00077221" w:rsidRDefault="00872FB4" w:rsidP="00872FB4">
            <w:pPr>
              <w:pStyle w:val="Default"/>
              <w:jc w:val="both"/>
              <w:rPr>
                <w:b/>
                <w:bCs/>
                <w:sz w:val="22"/>
                <w:szCs w:val="22"/>
              </w:rPr>
            </w:pPr>
            <w:r w:rsidRPr="00077221">
              <w:rPr>
                <w:b/>
                <w:bCs/>
                <w:sz w:val="22"/>
                <w:szCs w:val="22"/>
              </w:rPr>
              <w:t>COMMISSIONE DIVERSABILITA’</w:t>
            </w:r>
          </w:p>
        </w:tc>
        <w:tc>
          <w:tcPr>
            <w:tcW w:w="5357" w:type="dxa"/>
          </w:tcPr>
          <w:p w:rsidR="00872FB4" w:rsidRDefault="00872FB4" w:rsidP="00872FB4">
            <w:pPr>
              <w:pStyle w:val="Default"/>
              <w:spacing w:after="43"/>
              <w:jc w:val="both"/>
              <w:rPr>
                <w:sz w:val="22"/>
                <w:szCs w:val="22"/>
              </w:rPr>
            </w:pPr>
            <w:r w:rsidRPr="003D4C49">
              <w:rPr>
                <w:sz w:val="22"/>
                <w:szCs w:val="22"/>
              </w:rPr>
              <w:t xml:space="preserve">Compiti </w:t>
            </w:r>
            <w:r w:rsidR="009E4B41">
              <w:rPr>
                <w:sz w:val="22"/>
                <w:szCs w:val="22"/>
              </w:rPr>
              <w:t>svolti</w:t>
            </w:r>
            <w:r w:rsidRPr="003D4C49">
              <w:rPr>
                <w:sz w:val="22"/>
                <w:szCs w:val="22"/>
              </w:rPr>
              <w:t xml:space="preserve"> :</w:t>
            </w:r>
            <w:r>
              <w:rPr>
                <w:sz w:val="22"/>
                <w:szCs w:val="22"/>
              </w:rPr>
              <w:t xml:space="preserve"> </w:t>
            </w:r>
          </w:p>
          <w:p w:rsidR="00872FB4" w:rsidRDefault="00872FB4" w:rsidP="00872FB4">
            <w:pPr>
              <w:pStyle w:val="Default"/>
              <w:spacing w:after="43"/>
              <w:jc w:val="both"/>
              <w:rPr>
                <w:sz w:val="22"/>
                <w:szCs w:val="22"/>
              </w:rPr>
            </w:pPr>
            <w:r>
              <w:rPr>
                <w:sz w:val="22"/>
                <w:szCs w:val="22"/>
              </w:rPr>
              <w:t xml:space="preserve">- </w:t>
            </w:r>
            <w:r w:rsidRPr="00824A0A">
              <w:rPr>
                <w:sz w:val="22"/>
                <w:szCs w:val="22"/>
              </w:rPr>
              <w:t>Esame, programmazione, organizzazione attività per alunni diversamente abili</w:t>
            </w:r>
            <w:r>
              <w:rPr>
                <w:sz w:val="22"/>
                <w:szCs w:val="22"/>
              </w:rPr>
              <w:t>;</w:t>
            </w:r>
          </w:p>
          <w:p w:rsidR="00872FB4" w:rsidRDefault="00872FB4" w:rsidP="00872FB4">
            <w:pPr>
              <w:pStyle w:val="Default"/>
              <w:spacing w:after="43"/>
              <w:jc w:val="both"/>
              <w:rPr>
                <w:sz w:val="22"/>
                <w:szCs w:val="22"/>
              </w:rPr>
            </w:pPr>
            <w:r>
              <w:rPr>
                <w:sz w:val="22"/>
                <w:szCs w:val="22"/>
              </w:rPr>
              <w:t xml:space="preserve">- partecipazione alle riunioni del G.L.H; </w:t>
            </w:r>
          </w:p>
          <w:p w:rsidR="00872FB4" w:rsidRPr="00703819" w:rsidRDefault="00872FB4" w:rsidP="00872FB4">
            <w:pPr>
              <w:pStyle w:val="Default"/>
              <w:spacing w:after="43"/>
              <w:jc w:val="both"/>
              <w:rPr>
                <w:sz w:val="22"/>
                <w:szCs w:val="22"/>
              </w:rPr>
            </w:pPr>
            <w:r>
              <w:rPr>
                <w:sz w:val="22"/>
                <w:szCs w:val="22"/>
              </w:rPr>
              <w:t xml:space="preserve">- </w:t>
            </w:r>
            <w:r w:rsidRPr="00824A0A">
              <w:rPr>
                <w:sz w:val="22"/>
                <w:szCs w:val="22"/>
              </w:rPr>
              <w:t>Raccordo con il Coordinatore del GLI e le  F.F.SS. relative ai Servizi per gli studenti</w:t>
            </w:r>
            <w:r>
              <w:rPr>
                <w:sz w:val="22"/>
                <w:szCs w:val="22"/>
              </w:rPr>
              <w:t xml:space="preserve"> diversamente abili;</w:t>
            </w:r>
          </w:p>
        </w:tc>
      </w:tr>
      <w:tr w:rsidR="00872FB4" w:rsidRPr="00A617E6" w:rsidTr="00872FB4">
        <w:tc>
          <w:tcPr>
            <w:tcW w:w="4497" w:type="dxa"/>
            <w:gridSpan w:val="3"/>
          </w:tcPr>
          <w:p w:rsidR="00872FB4" w:rsidRPr="00077221" w:rsidRDefault="00872FB4" w:rsidP="00872FB4">
            <w:pPr>
              <w:pStyle w:val="Default"/>
              <w:jc w:val="both"/>
              <w:rPr>
                <w:b/>
                <w:bCs/>
                <w:sz w:val="22"/>
                <w:szCs w:val="22"/>
              </w:rPr>
            </w:pPr>
            <w:r w:rsidRPr="00077221">
              <w:rPr>
                <w:b/>
                <w:bCs/>
                <w:sz w:val="22"/>
                <w:szCs w:val="22"/>
              </w:rPr>
              <w:t>COMMISSIONE ELETTORALE</w:t>
            </w:r>
          </w:p>
        </w:tc>
        <w:tc>
          <w:tcPr>
            <w:tcW w:w="5357" w:type="dxa"/>
          </w:tcPr>
          <w:p w:rsidR="00872FB4" w:rsidRDefault="00872FB4" w:rsidP="00872FB4">
            <w:pPr>
              <w:pStyle w:val="Default"/>
              <w:spacing w:after="43"/>
              <w:jc w:val="both"/>
              <w:rPr>
                <w:rFonts w:ascii="Helvetica" w:hAnsi="Helvetica" w:cs="Helvetica"/>
                <w:color w:val="6E6E6E"/>
                <w:sz w:val="14"/>
                <w:szCs w:val="14"/>
                <w:shd w:val="clear" w:color="auto" w:fill="FFFFFF"/>
              </w:rPr>
            </w:pPr>
            <w:r w:rsidRPr="003D4C49">
              <w:rPr>
                <w:sz w:val="22"/>
                <w:szCs w:val="22"/>
              </w:rPr>
              <w:t xml:space="preserve">Compiti </w:t>
            </w:r>
            <w:r w:rsidR="009E4B41">
              <w:rPr>
                <w:sz w:val="22"/>
                <w:szCs w:val="22"/>
              </w:rPr>
              <w:t>svolti</w:t>
            </w:r>
            <w:r w:rsidRPr="003D4C49">
              <w:rPr>
                <w:sz w:val="22"/>
                <w:szCs w:val="22"/>
              </w:rPr>
              <w:t xml:space="preserve"> :</w:t>
            </w:r>
            <w:r>
              <w:rPr>
                <w:rFonts w:ascii="Helvetica" w:hAnsi="Helvetica" w:cs="Helvetica"/>
                <w:color w:val="6E6E6E"/>
                <w:sz w:val="14"/>
                <w:szCs w:val="14"/>
                <w:shd w:val="clear" w:color="auto" w:fill="FFFFFF"/>
              </w:rPr>
              <w:t xml:space="preserve"> </w:t>
            </w:r>
          </w:p>
          <w:p w:rsidR="00872FB4" w:rsidRDefault="00872FB4" w:rsidP="00872FB4">
            <w:pPr>
              <w:pStyle w:val="Default"/>
              <w:spacing w:after="43"/>
              <w:jc w:val="both"/>
              <w:rPr>
                <w:color w:val="auto"/>
                <w:sz w:val="22"/>
                <w:szCs w:val="22"/>
                <w:shd w:val="clear" w:color="auto" w:fill="FFFFFF"/>
              </w:rPr>
            </w:pPr>
            <w:r w:rsidRPr="00196BC8">
              <w:rPr>
                <w:color w:val="auto"/>
                <w:sz w:val="22"/>
                <w:szCs w:val="22"/>
                <w:shd w:val="clear" w:color="auto" w:fill="FFFFFF"/>
              </w:rPr>
              <w:t>- organizzare ed attuare le elezioni degli Organi Collegiali</w:t>
            </w:r>
            <w:r>
              <w:rPr>
                <w:color w:val="auto"/>
                <w:sz w:val="22"/>
                <w:szCs w:val="22"/>
                <w:shd w:val="clear" w:color="auto" w:fill="FFFFFF"/>
              </w:rPr>
              <w:t>;</w:t>
            </w:r>
          </w:p>
          <w:p w:rsidR="00872FB4" w:rsidRPr="00703819" w:rsidRDefault="00872FB4" w:rsidP="00872FB4">
            <w:pPr>
              <w:pStyle w:val="Default"/>
              <w:spacing w:after="43"/>
              <w:jc w:val="both"/>
              <w:rPr>
                <w:sz w:val="22"/>
                <w:szCs w:val="22"/>
              </w:rPr>
            </w:pPr>
            <w:r>
              <w:rPr>
                <w:color w:val="auto"/>
                <w:sz w:val="22"/>
                <w:szCs w:val="22"/>
                <w:shd w:val="clear" w:color="auto" w:fill="FFFFFF"/>
              </w:rPr>
              <w:t>- gestione altri tipi di elezione/scelte all’interno del Collegio dei docenti</w:t>
            </w:r>
            <w:r>
              <w:rPr>
                <w:rFonts w:ascii="Helvetica" w:hAnsi="Helvetica" w:cs="Helvetica"/>
                <w:color w:val="6E6E6E"/>
                <w:sz w:val="14"/>
                <w:szCs w:val="14"/>
                <w:shd w:val="clear" w:color="auto" w:fill="FFFFFF"/>
              </w:rPr>
              <w:t> </w:t>
            </w:r>
          </w:p>
        </w:tc>
      </w:tr>
      <w:tr w:rsidR="00872FB4" w:rsidRPr="00A617E6" w:rsidTr="00872FB4">
        <w:tc>
          <w:tcPr>
            <w:tcW w:w="4497" w:type="dxa"/>
            <w:gridSpan w:val="3"/>
          </w:tcPr>
          <w:p w:rsidR="00872FB4" w:rsidRPr="00077221" w:rsidRDefault="00872FB4" w:rsidP="00872FB4">
            <w:pPr>
              <w:pStyle w:val="Default"/>
              <w:jc w:val="both"/>
              <w:rPr>
                <w:b/>
                <w:bCs/>
                <w:sz w:val="22"/>
                <w:szCs w:val="22"/>
              </w:rPr>
            </w:pPr>
            <w:r w:rsidRPr="00077221">
              <w:rPr>
                <w:b/>
                <w:bCs/>
                <w:sz w:val="22"/>
                <w:szCs w:val="22"/>
              </w:rPr>
              <w:t>NUCLEO INTERNO DI VALUTAZIONE</w:t>
            </w:r>
          </w:p>
        </w:tc>
        <w:tc>
          <w:tcPr>
            <w:tcW w:w="5357" w:type="dxa"/>
          </w:tcPr>
          <w:p w:rsidR="00872FB4" w:rsidRDefault="00872FB4" w:rsidP="00872FB4">
            <w:pPr>
              <w:pStyle w:val="Default"/>
              <w:spacing w:after="43"/>
              <w:jc w:val="both"/>
              <w:rPr>
                <w:sz w:val="22"/>
                <w:szCs w:val="22"/>
              </w:rPr>
            </w:pPr>
            <w:r w:rsidRPr="003D4C49">
              <w:rPr>
                <w:sz w:val="22"/>
                <w:szCs w:val="22"/>
              </w:rPr>
              <w:t xml:space="preserve">Compiti </w:t>
            </w:r>
            <w:r w:rsidR="00A36D45">
              <w:rPr>
                <w:sz w:val="22"/>
                <w:szCs w:val="22"/>
              </w:rPr>
              <w:t>svolti</w:t>
            </w:r>
            <w:r w:rsidRPr="003D4C49">
              <w:rPr>
                <w:sz w:val="22"/>
                <w:szCs w:val="22"/>
              </w:rPr>
              <w:t xml:space="preserve"> :</w:t>
            </w:r>
          </w:p>
          <w:p w:rsidR="00872FB4" w:rsidRDefault="00872FB4" w:rsidP="00872FB4">
            <w:pPr>
              <w:pStyle w:val="Default"/>
              <w:spacing w:after="43"/>
              <w:jc w:val="both"/>
              <w:rPr>
                <w:sz w:val="22"/>
                <w:szCs w:val="22"/>
              </w:rPr>
            </w:pPr>
            <w:r>
              <w:rPr>
                <w:sz w:val="22"/>
                <w:szCs w:val="22"/>
              </w:rPr>
              <w:t xml:space="preserve"> - valutare periodicamente il raggiungimento degli obiettivi del progetto d’Istituto, avvalendosi degli indicatori forniti dal Sistema Nazionale di Valutazione;</w:t>
            </w:r>
          </w:p>
          <w:p w:rsidR="00872FB4" w:rsidRDefault="00872FB4" w:rsidP="00872FB4">
            <w:pPr>
              <w:pStyle w:val="Default"/>
              <w:spacing w:after="43"/>
              <w:jc w:val="both"/>
              <w:rPr>
                <w:color w:val="222222"/>
                <w:sz w:val="20"/>
                <w:szCs w:val="20"/>
                <w:shd w:val="clear" w:color="auto" w:fill="FFFFFF"/>
              </w:rPr>
            </w:pPr>
            <w:r>
              <w:rPr>
                <w:sz w:val="22"/>
                <w:szCs w:val="22"/>
              </w:rPr>
              <w:t xml:space="preserve">- </w:t>
            </w:r>
            <w:r>
              <w:rPr>
                <w:color w:val="222222"/>
                <w:sz w:val="20"/>
                <w:szCs w:val="20"/>
                <w:shd w:val="clear" w:color="auto" w:fill="FFFFFF"/>
              </w:rPr>
              <w:t>elaborare il</w:t>
            </w:r>
            <w:r>
              <w:rPr>
                <w:rStyle w:val="apple-converted-space"/>
                <w:color w:val="222222"/>
                <w:sz w:val="20"/>
                <w:szCs w:val="20"/>
                <w:shd w:val="clear" w:color="auto" w:fill="FFFFFF"/>
              </w:rPr>
              <w:t> </w:t>
            </w:r>
            <w:hyperlink r:id="rId10" w:tgtFrame="_blank" w:history="1">
              <w:r w:rsidRPr="00196BC8">
                <w:rPr>
                  <w:rStyle w:val="Collegamentoipertestuale"/>
                  <w:color w:val="auto"/>
                  <w:sz w:val="20"/>
                  <w:szCs w:val="20"/>
                  <w:u w:val="none"/>
                  <w:shd w:val="clear" w:color="auto" w:fill="FFFFFF"/>
                </w:rPr>
                <w:t>Rapporto di Autovalutazione</w:t>
              </w:r>
            </w:hyperlink>
            <w:r w:rsidRPr="00196BC8">
              <w:rPr>
                <w:color w:val="auto"/>
                <w:sz w:val="20"/>
                <w:szCs w:val="20"/>
                <w:shd w:val="clear" w:color="auto" w:fill="FFFFFF"/>
              </w:rPr>
              <w:t>,</w:t>
            </w:r>
            <w:r>
              <w:rPr>
                <w:color w:val="222222"/>
                <w:sz w:val="20"/>
                <w:szCs w:val="20"/>
                <w:shd w:val="clear" w:color="auto" w:fill="FFFFFF"/>
              </w:rPr>
              <w:t xml:space="preserve">  ponendo a confronto i dati interni con  le rilevazioni del Servizio Nazionale di Valutazione;  </w:t>
            </w:r>
          </w:p>
          <w:p w:rsidR="00872FB4" w:rsidRDefault="00872FB4" w:rsidP="00872FB4">
            <w:pPr>
              <w:pStyle w:val="Default"/>
              <w:spacing w:after="43"/>
              <w:jc w:val="both"/>
              <w:rPr>
                <w:color w:val="222222"/>
                <w:sz w:val="20"/>
                <w:szCs w:val="20"/>
                <w:shd w:val="clear" w:color="auto" w:fill="FFFFFF"/>
              </w:rPr>
            </w:pPr>
            <w:r>
              <w:rPr>
                <w:color w:val="222222"/>
                <w:sz w:val="20"/>
                <w:szCs w:val="20"/>
                <w:shd w:val="clear" w:color="auto" w:fill="FFFFFF"/>
              </w:rPr>
              <w:t>- tenere in considerazione i risultati del RAV al fine della individuazione delle priorità verso cui orientare lo sviluppo del Sistema educativo ;</w:t>
            </w:r>
          </w:p>
          <w:p w:rsidR="00872FB4" w:rsidRDefault="00872FB4" w:rsidP="00872FB4">
            <w:pPr>
              <w:pStyle w:val="Default"/>
              <w:spacing w:after="43"/>
              <w:jc w:val="both"/>
              <w:rPr>
                <w:color w:val="222222"/>
                <w:sz w:val="20"/>
                <w:szCs w:val="20"/>
                <w:shd w:val="clear" w:color="auto" w:fill="FFFFFF"/>
              </w:rPr>
            </w:pPr>
            <w:r>
              <w:rPr>
                <w:color w:val="222222"/>
                <w:sz w:val="20"/>
                <w:szCs w:val="20"/>
                <w:shd w:val="clear" w:color="auto" w:fill="FFFFFF"/>
              </w:rPr>
              <w:t xml:space="preserve">- progettare e attuare le azioni di miglioramento; - </w:t>
            </w:r>
          </w:p>
          <w:p w:rsidR="00872FB4" w:rsidRPr="005319C7" w:rsidRDefault="00872FB4" w:rsidP="00872FB4">
            <w:pPr>
              <w:pStyle w:val="Default"/>
              <w:spacing w:after="43"/>
              <w:jc w:val="both"/>
              <w:rPr>
                <w:sz w:val="22"/>
                <w:szCs w:val="22"/>
              </w:rPr>
            </w:pPr>
            <w:r w:rsidRPr="005319C7">
              <w:rPr>
                <w:color w:val="222222"/>
                <w:sz w:val="22"/>
                <w:szCs w:val="22"/>
                <w:shd w:val="clear" w:color="auto" w:fill="FFFFFF"/>
              </w:rPr>
              <w:t xml:space="preserve">- </w:t>
            </w:r>
            <w:r w:rsidRPr="005319C7">
              <w:rPr>
                <w:sz w:val="22"/>
                <w:szCs w:val="22"/>
                <w:shd w:val="clear" w:color="auto" w:fill="FFFFFF"/>
              </w:rPr>
              <w:t>valutare l’efficienza e l’efficacia del servizio educativo, con compiti di analisi e di verifica interni, finalizzati al miglioramento della qualità nell’erogazione del servizio</w:t>
            </w:r>
            <w:r w:rsidRPr="005319C7">
              <w:rPr>
                <w:color w:val="222222"/>
                <w:sz w:val="22"/>
                <w:szCs w:val="22"/>
                <w:shd w:val="clear" w:color="auto" w:fill="FFFFFF"/>
              </w:rPr>
              <w:t>.</w:t>
            </w:r>
          </w:p>
        </w:tc>
      </w:tr>
      <w:tr w:rsidR="00872FB4" w:rsidRPr="00A617E6" w:rsidTr="00872FB4">
        <w:tc>
          <w:tcPr>
            <w:tcW w:w="9854" w:type="dxa"/>
            <w:gridSpan w:val="4"/>
          </w:tcPr>
          <w:p w:rsidR="00872FB4" w:rsidRPr="00BA1C99" w:rsidRDefault="00872FB4" w:rsidP="00872FB4">
            <w:pPr>
              <w:pStyle w:val="Default"/>
              <w:spacing w:after="43"/>
              <w:jc w:val="center"/>
              <w:rPr>
                <w:b/>
                <w:sz w:val="22"/>
                <w:szCs w:val="22"/>
              </w:rPr>
            </w:pPr>
            <w:r w:rsidRPr="00BA1C99">
              <w:rPr>
                <w:b/>
                <w:bCs/>
                <w:sz w:val="22"/>
                <w:szCs w:val="22"/>
              </w:rPr>
              <w:t>GRUPPO DI LAVORO PER L’INCLUSIONE (GLI)</w:t>
            </w:r>
          </w:p>
        </w:tc>
      </w:tr>
      <w:tr w:rsidR="00872FB4" w:rsidRPr="00A617E6" w:rsidTr="00872FB4">
        <w:tc>
          <w:tcPr>
            <w:tcW w:w="9854" w:type="dxa"/>
            <w:gridSpan w:val="4"/>
          </w:tcPr>
          <w:p w:rsidR="00872FB4" w:rsidRPr="004F1E6A" w:rsidRDefault="00872FB4" w:rsidP="00872FB4">
            <w:pPr>
              <w:jc w:val="both"/>
            </w:pPr>
            <w:r w:rsidRPr="004F1E6A">
              <w:t>La Direttiva Ministeriale 27 dicembre 2012 “Strumenti d’intervento per alunni con bisogni</w:t>
            </w:r>
            <w:r>
              <w:t xml:space="preserve"> </w:t>
            </w:r>
            <w:r w:rsidRPr="004F1E6A">
              <w:t>educativi speciali e organizzazione territoriale per l’inclusione scolastica” ridefinisce e completa</w:t>
            </w:r>
            <w:r>
              <w:t xml:space="preserve"> </w:t>
            </w:r>
            <w:r w:rsidRPr="004F1E6A">
              <w:t>il tradizionale approccio all’integrazione scolastica, basato sulla certificazione della disabilità,</w:t>
            </w:r>
            <w:r>
              <w:t xml:space="preserve"> </w:t>
            </w:r>
            <w:r w:rsidRPr="004F1E6A">
              <w:t>estendendo il campo di intervento e di responsabilità di tutta la comunità educante all’intera</w:t>
            </w:r>
            <w:r>
              <w:t xml:space="preserve"> </w:t>
            </w:r>
            <w:r w:rsidRPr="004F1E6A">
              <w:t xml:space="preserve">area dei </w:t>
            </w:r>
            <w:r w:rsidRPr="004F1E6A">
              <w:rPr>
                <w:i/>
              </w:rPr>
              <w:t>Bisogni Educativi Speciali (BES),</w:t>
            </w:r>
            <w:r w:rsidRPr="004F1E6A">
              <w:t xml:space="preserve"> comprendente: “svantaggio sociale e culturale,</w:t>
            </w:r>
            <w:r>
              <w:t xml:space="preserve"> </w:t>
            </w:r>
            <w:r w:rsidRPr="004F1E6A">
              <w:t>disturbi specifici di apprendimento e/o disturbi evolutivi specifici, difficoltà derivanti dalla non</w:t>
            </w:r>
            <w:r>
              <w:t xml:space="preserve"> </w:t>
            </w:r>
            <w:r w:rsidRPr="004F1E6A">
              <w:t xml:space="preserve">conoscenza della cultura e della lingua italiana perché appartenenti a culture diverse”. </w:t>
            </w:r>
            <w:r>
              <w:t xml:space="preserve"> </w:t>
            </w:r>
            <w:r w:rsidRPr="004F1E6A">
              <w:t>La</w:t>
            </w:r>
            <w:r>
              <w:t xml:space="preserve"> </w:t>
            </w:r>
            <w:r w:rsidRPr="004F1E6A">
              <w:t>Direttiva estende pertanto a tutti gli studenti in difficoltà il diritto alla personalizzazione</w:t>
            </w:r>
          </w:p>
          <w:p w:rsidR="00872FB4" w:rsidRPr="004F1E6A" w:rsidRDefault="00872FB4" w:rsidP="00872FB4">
            <w:pPr>
              <w:jc w:val="both"/>
            </w:pPr>
            <w:r w:rsidRPr="004F1E6A">
              <w:t>dell’apprendimento, richiamandosi espressamente ai principi enunciati dalla Legge 53/2003.</w:t>
            </w:r>
            <w:r>
              <w:t xml:space="preserve"> </w:t>
            </w:r>
            <w:r w:rsidRPr="004F1E6A">
              <w:t>Fermo restando quanto previsto dall’art. 15 comma 2 della L. 104/92, i compiti del Gruppo di</w:t>
            </w:r>
            <w:r>
              <w:t xml:space="preserve"> </w:t>
            </w:r>
            <w:r w:rsidRPr="004F1E6A">
              <w:t xml:space="preserve">lavoro e di studio d’Istituto (GLHI ) si estendono </w:t>
            </w:r>
            <w:r>
              <w:t xml:space="preserve">quindi </w:t>
            </w:r>
            <w:r w:rsidRPr="004F1E6A">
              <w:t>alle problematiche relative a tutti i BES.</w:t>
            </w:r>
            <w:r>
              <w:t xml:space="preserve"> </w:t>
            </w:r>
            <w:r w:rsidRPr="004F1E6A">
              <w:t xml:space="preserve">A tale scopo i suoi </w:t>
            </w:r>
            <w:r w:rsidRPr="004F1E6A">
              <w:lastRenderedPageBreak/>
              <w:t>componenti sono integrati da tutte le risorse specifiche e di coordinamento</w:t>
            </w:r>
            <w:r>
              <w:t xml:space="preserve"> </w:t>
            </w:r>
            <w:r w:rsidRPr="004F1E6A">
              <w:t>presenti nella scuola (funzioni strumentali, insegnanti per il sostegno, AEC, assistenti alla</w:t>
            </w:r>
            <w:r>
              <w:t xml:space="preserve"> </w:t>
            </w:r>
            <w:r w:rsidRPr="004F1E6A">
              <w:t>comunicazione, docenti “disciplinari” con esperienza e/o formazione specifica o con compiti di</w:t>
            </w:r>
            <w:r>
              <w:t xml:space="preserve"> </w:t>
            </w:r>
            <w:r w:rsidRPr="004F1E6A">
              <w:t>coordinamento delle classi, genitori ed esperti istituzionali o esterni in regime di</w:t>
            </w:r>
            <w:r>
              <w:t xml:space="preserve"> </w:t>
            </w:r>
            <w:r w:rsidRPr="004F1E6A">
              <w:t>convenzionamento con la scuola), in modo da assicurare all’interno del corpo docente il</w:t>
            </w:r>
            <w:r>
              <w:t xml:space="preserve"> </w:t>
            </w:r>
            <w:r w:rsidRPr="004F1E6A">
              <w:t>trasferimento capillare delle azioni di miglioramento intraprese e un’efficace capacità di</w:t>
            </w:r>
            <w:r>
              <w:t xml:space="preserve"> </w:t>
            </w:r>
            <w:r w:rsidRPr="004F1E6A">
              <w:t>rilevazione e intervento sulle criticità all’interno delle classi. Tale Gruppo di lavoro assume la</w:t>
            </w:r>
            <w:r>
              <w:t xml:space="preserve"> </w:t>
            </w:r>
            <w:r w:rsidRPr="004F1E6A">
              <w:t>denominazione di Gruppo di lavoro per l’inclusione (in sigla GLI ) e svolge le seguenti</w:t>
            </w:r>
            <w:r>
              <w:t xml:space="preserve"> </w:t>
            </w:r>
            <w:r w:rsidRPr="004F1E6A">
              <w:t>funzioni:</w:t>
            </w:r>
          </w:p>
          <w:p w:rsidR="00872FB4" w:rsidRDefault="00872FB4" w:rsidP="00872FB4">
            <w:pPr>
              <w:pStyle w:val="Paragrafoelenco"/>
              <w:numPr>
                <w:ilvl w:val="0"/>
                <w:numId w:val="9"/>
              </w:numPr>
              <w:jc w:val="both"/>
            </w:pPr>
            <w:r w:rsidRPr="00DD494A">
              <w:t>rilevazione dei BES presenti nella scuol</w:t>
            </w:r>
            <w:r>
              <w:t>a</w:t>
            </w:r>
            <w:r w:rsidRPr="00DD494A">
              <w:t>;</w:t>
            </w:r>
          </w:p>
          <w:p w:rsidR="00872FB4" w:rsidRDefault="00872FB4" w:rsidP="00872FB4">
            <w:pPr>
              <w:pStyle w:val="Paragrafoelenco"/>
              <w:numPr>
                <w:ilvl w:val="0"/>
                <w:numId w:val="9"/>
              </w:numPr>
              <w:jc w:val="both"/>
            </w:pPr>
            <w:r w:rsidRPr="00DD494A">
              <w:t>raccolta e documentazione degli interventi didattico-educativi posti in essere anche in funzione di azioni di apprendimento organizzativo in rete tra scuole e/o in rapporto con azioni strategiche dell’Amministrazione;</w:t>
            </w:r>
          </w:p>
          <w:p w:rsidR="00872FB4" w:rsidRDefault="00872FB4" w:rsidP="00872FB4">
            <w:pPr>
              <w:pStyle w:val="Paragrafoelenco"/>
              <w:numPr>
                <w:ilvl w:val="0"/>
                <w:numId w:val="9"/>
              </w:numPr>
              <w:jc w:val="both"/>
            </w:pPr>
            <w:r w:rsidRPr="00DD494A">
              <w:t>focus/confronto sui casi, consulenza e supporto ai colleghi sulle strategie/metodologie di gestione delle classi;</w:t>
            </w:r>
          </w:p>
          <w:p w:rsidR="00872FB4" w:rsidRDefault="00872FB4" w:rsidP="00872FB4">
            <w:pPr>
              <w:pStyle w:val="Paragrafoelenco"/>
              <w:numPr>
                <w:ilvl w:val="0"/>
                <w:numId w:val="9"/>
              </w:numPr>
              <w:jc w:val="both"/>
            </w:pPr>
            <w:r w:rsidRPr="00DD494A">
              <w:t>rilevazione, monitoraggio e valutazione del livello di inclusività della scuola;</w:t>
            </w:r>
          </w:p>
          <w:p w:rsidR="00872FB4" w:rsidRDefault="00872FB4" w:rsidP="00872FB4">
            <w:pPr>
              <w:pStyle w:val="Paragrafoelenco"/>
              <w:numPr>
                <w:ilvl w:val="0"/>
                <w:numId w:val="9"/>
              </w:numPr>
              <w:jc w:val="both"/>
            </w:pPr>
            <w:r w:rsidRPr="00DD494A">
              <w:t>raccolta e coordinamento delle proposte formulate dai singoli GLH Operativi sulla base delle effettive esigenze, ai sensi dell’art. 1, c. 605, lettera b, della legge 296/2006, tradotte in sede di definizione del PEI come stabilito dall'art. 10 comma 5 della Legge 30 luglio 2010 n. 122 ;</w:t>
            </w:r>
          </w:p>
          <w:p w:rsidR="00872FB4" w:rsidRPr="00DD494A" w:rsidRDefault="00872FB4" w:rsidP="00872FB4">
            <w:pPr>
              <w:pStyle w:val="Paragrafoelenco"/>
              <w:numPr>
                <w:ilvl w:val="0"/>
                <w:numId w:val="9"/>
              </w:numPr>
              <w:jc w:val="both"/>
            </w:pPr>
            <w:r w:rsidRPr="00DD494A">
              <w:t>elaborazione di una proposta di Piano Annuale per l’Inclusività riferito a tutti gli alunni con BES, da redigere al termine di ogni anno scolastico.</w:t>
            </w:r>
          </w:p>
        </w:tc>
      </w:tr>
      <w:tr w:rsidR="00872FB4" w:rsidRPr="00A617E6" w:rsidTr="00872FB4">
        <w:trPr>
          <w:trHeight w:val="2715"/>
        </w:trPr>
        <w:tc>
          <w:tcPr>
            <w:tcW w:w="4488" w:type="dxa"/>
            <w:gridSpan w:val="2"/>
          </w:tcPr>
          <w:p w:rsidR="00872FB4" w:rsidRDefault="00872FB4" w:rsidP="00872FB4">
            <w:pPr>
              <w:pStyle w:val="Default"/>
              <w:jc w:val="both"/>
              <w:rPr>
                <w:b/>
                <w:bCs/>
                <w:sz w:val="22"/>
                <w:szCs w:val="22"/>
              </w:rPr>
            </w:pPr>
            <w:r w:rsidRPr="00BA1C99">
              <w:rPr>
                <w:b/>
                <w:bCs/>
                <w:sz w:val="22"/>
                <w:szCs w:val="22"/>
              </w:rPr>
              <w:lastRenderedPageBreak/>
              <w:t>COMITATO TECNICO-SCIENTIFICO</w:t>
            </w: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Pr="00BA1C99" w:rsidRDefault="00872FB4" w:rsidP="00872FB4">
            <w:pPr>
              <w:pStyle w:val="Default"/>
              <w:jc w:val="both"/>
              <w:rPr>
                <w:b/>
                <w:bCs/>
                <w:sz w:val="22"/>
                <w:szCs w:val="22"/>
              </w:rPr>
            </w:pPr>
          </w:p>
        </w:tc>
        <w:tc>
          <w:tcPr>
            <w:tcW w:w="5366" w:type="dxa"/>
            <w:gridSpan w:val="2"/>
          </w:tcPr>
          <w:p w:rsidR="00872FB4" w:rsidRPr="00703819" w:rsidRDefault="00872FB4" w:rsidP="00872FB4">
            <w:pPr>
              <w:pStyle w:val="Default"/>
              <w:spacing w:after="43"/>
              <w:jc w:val="both"/>
              <w:rPr>
                <w:sz w:val="22"/>
                <w:szCs w:val="22"/>
              </w:rPr>
            </w:pPr>
            <w:r w:rsidRPr="007612AB">
              <w:rPr>
                <w:sz w:val="22"/>
                <w:szCs w:val="22"/>
              </w:rPr>
              <w:t>Il Comitato</w:t>
            </w:r>
            <w:r>
              <w:rPr>
                <w:sz w:val="22"/>
                <w:szCs w:val="22"/>
              </w:rPr>
              <w:t xml:space="preserve"> </w:t>
            </w:r>
            <w:r w:rsidRPr="007612AB">
              <w:rPr>
                <w:sz w:val="22"/>
                <w:szCs w:val="22"/>
              </w:rPr>
              <w:t xml:space="preserve">Tecnico-Scientifico è </w:t>
            </w:r>
            <w:r w:rsidRPr="007612AB">
              <w:rPr>
                <w:rFonts w:eastAsia="Calibri"/>
                <w:sz w:val="22"/>
                <w:szCs w:val="22"/>
              </w:rPr>
              <w:t xml:space="preserve">un organismo previsto dalla Riforma degli Istituti Tecnici e Professionali. Ha </w:t>
            </w:r>
            <w:r w:rsidRPr="007612AB">
              <w:rPr>
                <w:rFonts w:eastAsia="Calibri"/>
                <w:iCs/>
                <w:sz w:val="22"/>
                <w:szCs w:val="22"/>
              </w:rPr>
              <w:t>una composizione paritetica di docenti e di esperti del mondo del lavoro, delle professioni e della ricerca scientifica e tecnologica, e svolge funzioni consultive e di proposta per l’organizzazione delle aree di indirizzo e l’utilizzazione degli spazi di autonomia e flessibilità.</w:t>
            </w:r>
            <w:r w:rsidRPr="007612AB">
              <w:rPr>
                <w:sz w:val="22"/>
                <w:szCs w:val="22"/>
              </w:rPr>
              <w:t xml:space="preserve"> </w:t>
            </w:r>
            <w:r>
              <w:rPr>
                <w:sz w:val="22"/>
                <w:szCs w:val="22"/>
              </w:rPr>
              <w:t>L’Istituto ha formalmente costituito il suddetto CTS dandosi anche un regolamento attuativo per il funzionamento dello stesso per il quale si fa rinvio a quanto pubblicato sul sito web della scuola.</w:t>
            </w:r>
          </w:p>
        </w:tc>
      </w:tr>
      <w:tr w:rsidR="00872FB4" w:rsidRPr="00A617E6" w:rsidTr="00872FB4">
        <w:trPr>
          <w:trHeight w:val="3645"/>
        </w:trPr>
        <w:tc>
          <w:tcPr>
            <w:tcW w:w="4488" w:type="dxa"/>
            <w:gridSpan w:val="2"/>
          </w:tcPr>
          <w:tbl>
            <w:tblPr>
              <w:tblW w:w="0" w:type="auto"/>
              <w:tblBorders>
                <w:top w:val="nil"/>
                <w:left w:val="nil"/>
                <w:bottom w:val="nil"/>
                <w:right w:val="nil"/>
              </w:tblBorders>
              <w:tblLook w:val="0000" w:firstRow="0" w:lastRow="0" w:firstColumn="0" w:lastColumn="0" w:noHBand="0" w:noVBand="0"/>
            </w:tblPr>
            <w:tblGrid>
              <w:gridCol w:w="2256"/>
              <w:gridCol w:w="222"/>
            </w:tblGrid>
            <w:tr w:rsidR="00872FB4" w:rsidRPr="00600AA1" w:rsidTr="00872FB4">
              <w:trPr>
                <w:trHeight w:val="1321"/>
              </w:trPr>
              <w:tc>
                <w:tcPr>
                  <w:tcW w:w="0" w:type="auto"/>
                </w:tcPr>
                <w:p w:rsidR="00872FB4" w:rsidRPr="00600AA1" w:rsidRDefault="00872FB4" w:rsidP="00872FB4">
                  <w:pPr>
                    <w:rPr>
                      <w:b/>
                      <w:bCs/>
                      <w:color w:val="000000"/>
                    </w:rPr>
                  </w:pPr>
                </w:p>
                <w:p w:rsidR="00872FB4" w:rsidRPr="00600AA1" w:rsidRDefault="00872FB4" w:rsidP="00872FB4">
                  <w:pPr>
                    <w:rPr>
                      <w:b/>
                      <w:bCs/>
                      <w:color w:val="000000"/>
                    </w:rPr>
                  </w:pPr>
                </w:p>
                <w:p w:rsidR="00872FB4" w:rsidRPr="00600AA1" w:rsidRDefault="00872FB4" w:rsidP="00872FB4">
                  <w:pPr>
                    <w:rPr>
                      <w:b/>
                      <w:bCs/>
                      <w:color w:val="000000"/>
                    </w:rPr>
                  </w:pPr>
                  <w:r>
                    <w:rPr>
                      <w:b/>
                      <w:bCs/>
                      <w:color w:val="000000"/>
                    </w:rPr>
                    <w:t>TEAM ED</w:t>
                  </w:r>
                </w:p>
                <w:p w:rsidR="00872FB4" w:rsidRPr="00600AA1" w:rsidRDefault="00872FB4" w:rsidP="00872FB4">
                  <w:pPr>
                    <w:rPr>
                      <w:color w:val="000000"/>
                    </w:rPr>
                  </w:pPr>
                  <w:r w:rsidRPr="00600AA1">
                    <w:rPr>
                      <w:b/>
                      <w:bCs/>
                      <w:color w:val="000000"/>
                    </w:rPr>
                    <w:t xml:space="preserve">ANIMATORE DIGITALE </w:t>
                  </w:r>
                </w:p>
              </w:tc>
              <w:tc>
                <w:tcPr>
                  <w:tcW w:w="0" w:type="auto"/>
                </w:tcPr>
                <w:p w:rsidR="00872FB4" w:rsidRPr="00600AA1" w:rsidRDefault="00872FB4" w:rsidP="00872FB4">
                  <w:pPr>
                    <w:rPr>
                      <w:sz w:val="24"/>
                      <w:szCs w:val="24"/>
                    </w:rPr>
                  </w:pPr>
                </w:p>
                <w:p w:rsidR="00872FB4" w:rsidRPr="00600AA1" w:rsidRDefault="00872FB4" w:rsidP="00872FB4">
                  <w:pPr>
                    <w:rPr>
                      <w:color w:val="000000"/>
                    </w:rPr>
                  </w:pPr>
                </w:p>
              </w:tc>
            </w:tr>
          </w:tbl>
          <w:p w:rsidR="00872FB4" w:rsidRPr="00600AA1" w:rsidRDefault="00872FB4" w:rsidP="00872FB4">
            <w:pPr>
              <w:pStyle w:val="Default"/>
              <w:jc w:val="both"/>
              <w:rPr>
                <w:b/>
                <w:bCs/>
                <w:sz w:val="22"/>
                <w:szCs w:val="22"/>
              </w:rPr>
            </w:pPr>
          </w:p>
          <w:p w:rsidR="00872FB4" w:rsidRPr="00600AA1" w:rsidRDefault="00872FB4" w:rsidP="00872FB4">
            <w:pPr>
              <w:pStyle w:val="Default"/>
              <w:jc w:val="both"/>
              <w:rPr>
                <w:b/>
                <w:bCs/>
                <w:sz w:val="22"/>
                <w:szCs w:val="22"/>
              </w:rPr>
            </w:pPr>
          </w:p>
        </w:tc>
        <w:tc>
          <w:tcPr>
            <w:tcW w:w="5366" w:type="dxa"/>
            <w:gridSpan w:val="2"/>
          </w:tcPr>
          <w:p w:rsidR="00872FB4" w:rsidRDefault="00872FB4" w:rsidP="00872FB4">
            <w:pPr>
              <w:pStyle w:val="Paragrafoelenco"/>
              <w:numPr>
                <w:ilvl w:val="0"/>
                <w:numId w:val="9"/>
              </w:numPr>
              <w:rPr>
                <w:color w:val="000000"/>
              </w:rPr>
            </w:pPr>
            <w:r w:rsidRPr="00600AA1">
              <w:rPr>
                <w:color w:val="000000"/>
              </w:rPr>
              <w:t>stimola la formazione interna alla scuola negli ambiti del PNSD, attraverso l’organizzazione di laboratori formativi</w:t>
            </w:r>
            <w:r>
              <w:rPr>
                <w:color w:val="000000"/>
              </w:rPr>
              <w:t>;</w:t>
            </w:r>
          </w:p>
          <w:p w:rsidR="00872FB4" w:rsidRPr="00600AA1" w:rsidRDefault="00872FB4" w:rsidP="00872FB4">
            <w:pPr>
              <w:pStyle w:val="Paragrafoelenco"/>
              <w:numPr>
                <w:ilvl w:val="0"/>
                <w:numId w:val="9"/>
              </w:numPr>
              <w:rPr>
                <w:color w:val="000000"/>
              </w:rPr>
            </w:pPr>
            <w:r w:rsidRPr="00600AA1">
              <w:rPr>
                <w:color w:val="000000"/>
              </w:rPr>
              <w:t xml:space="preserve"> favorisce la partecipazione e stimola il protagonismo degli studenti nell’organizzazione di workshop e altre attività, anche strutturate, sui temi del PNSD, anche attraverso momenti formativi aperti alle famiglie e ad altri attori del territorio, per la realizzazione di una cultura digitale condivisa; </w:t>
            </w:r>
          </w:p>
          <w:p w:rsidR="00872FB4" w:rsidRPr="00A617E6" w:rsidRDefault="00872FB4" w:rsidP="00872FB4">
            <w:pPr>
              <w:pStyle w:val="Paragrafoelenco"/>
              <w:numPr>
                <w:ilvl w:val="0"/>
                <w:numId w:val="9"/>
              </w:numPr>
            </w:pPr>
            <w:r w:rsidRPr="00600AA1">
              <w:rPr>
                <w:color w:val="000000"/>
              </w:rPr>
              <w:t>individua soluzioni metodologiche e tecnologiche sostenibili da diffondere all’interno della scuola, coerenti con l’analisi dei fabbisogni dell’Istituto</w:t>
            </w:r>
          </w:p>
        </w:tc>
      </w:tr>
      <w:tr w:rsidR="00872FB4" w:rsidRPr="004F1E6A" w:rsidTr="00872FB4">
        <w:tc>
          <w:tcPr>
            <w:tcW w:w="9854" w:type="dxa"/>
            <w:gridSpan w:val="4"/>
          </w:tcPr>
          <w:p w:rsidR="00872FB4" w:rsidRPr="00BA1C99" w:rsidRDefault="00872FB4" w:rsidP="00872FB4">
            <w:pPr>
              <w:pStyle w:val="Default"/>
              <w:spacing w:after="43"/>
              <w:jc w:val="center"/>
              <w:rPr>
                <w:b/>
                <w:sz w:val="22"/>
                <w:szCs w:val="22"/>
              </w:rPr>
            </w:pPr>
            <w:r w:rsidRPr="00BA1C99">
              <w:rPr>
                <w:b/>
                <w:sz w:val="22"/>
                <w:szCs w:val="22"/>
              </w:rPr>
              <w:t>LA GESTIONE DELLA SICUREZZA</w:t>
            </w:r>
          </w:p>
        </w:tc>
      </w:tr>
      <w:tr w:rsidR="00872FB4" w:rsidRPr="00A617E6" w:rsidTr="00872FB4">
        <w:tc>
          <w:tcPr>
            <w:tcW w:w="4497" w:type="dxa"/>
            <w:gridSpan w:val="3"/>
          </w:tcPr>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r w:rsidRPr="00BA1C99">
              <w:rPr>
                <w:b/>
                <w:bCs/>
                <w:sz w:val="22"/>
                <w:szCs w:val="22"/>
              </w:rPr>
              <w:lastRenderedPageBreak/>
              <w:t>RESPONSABILE SERVIZI PREVENZIONE e PROTEZIONE (RSPP)</w:t>
            </w:r>
            <w:r>
              <w:rPr>
                <w:b/>
                <w:bCs/>
                <w:sz w:val="22"/>
                <w:szCs w:val="22"/>
              </w:rPr>
              <w:t xml:space="preserve"> - Interno</w:t>
            </w:r>
          </w:p>
          <w:p w:rsidR="00872FB4" w:rsidRDefault="00872FB4" w:rsidP="00872FB4">
            <w:pPr>
              <w:pStyle w:val="Default"/>
              <w:jc w:val="both"/>
              <w:rPr>
                <w:b/>
                <w:bCs/>
                <w:sz w:val="22"/>
                <w:szCs w:val="22"/>
              </w:rPr>
            </w:pPr>
          </w:p>
          <w:p w:rsidR="00872FB4" w:rsidRPr="00BA1C99" w:rsidRDefault="00872FB4" w:rsidP="00872FB4">
            <w:pPr>
              <w:pStyle w:val="Default"/>
              <w:jc w:val="both"/>
              <w:rPr>
                <w:b/>
                <w:bCs/>
                <w:sz w:val="22"/>
                <w:szCs w:val="22"/>
              </w:rPr>
            </w:pPr>
            <w:r>
              <w:rPr>
                <w:b/>
                <w:bCs/>
                <w:sz w:val="22"/>
                <w:szCs w:val="22"/>
              </w:rPr>
              <w:t>Decr.lgs. 81/2008</w:t>
            </w:r>
          </w:p>
        </w:tc>
        <w:tc>
          <w:tcPr>
            <w:tcW w:w="5357" w:type="dxa"/>
          </w:tcPr>
          <w:p w:rsidR="00872FB4" w:rsidRDefault="00872FB4" w:rsidP="00872FB4">
            <w:pPr>
              <w:pStyle w:val="Default"/>
              <w:spacing w:after="43"/>
              <w:jc w:val="both"/>
              <w:rPr>
                <w:sz w:val="22"/>
                <w:szCs w:val="22"/>
              </w:rPr>
            </w:pPr>
            <w:r w:rsidRPr="00EC78C3">
              <w:rPr>
                <w:sz w:val="22"/>
                <w:szCs w:val="22"/>
              </w:rPr>
              <w:lastRenderedPageBreak/>
              <w:t xml:space="preserve">La figura di RSPP è strettamente legata al ruolo del datore perché, essendo in possesso di numerose capacità tecniche in materia di sicurezza sul lavoro, si configura assieme al Rappresentante dei lavoratori (RLS) come il principale contatto tra dipendenti e dirigenza. I suoi rapporti all’interno della scuola sono instaurati anche </w:t>
            </w:r>
            <w:r w:rsidRPr="00EC78C3">
              <w:rPr>
                <w:sz w:val="22"/>
                <w:szCs w:val="22"/>
              </w:rPr>
              <w:lastRenderedPageBreak/>
              <w:t>con le altre figure speciali come il medico competente, l’RLS, allo scopo di valutare i rischi, ed è  tra le figure che si occupano in collaborazione con il datore di lavoro della realizzazione del documento obbligatorio DVR (Documento valutazione rischi). L’articolo 33 del D.Lgs. 81/08 elenca i suoi obblighi, che sono:</w:t>
            </w:r>
          </w:p>
          <w:p w:rsidR="00872FB4" w:rsidRPr="00EC78C3" w:rsidRDefault="00872FB4" w:rsidP="00872FB4">
            <w:pPr>
              <w:pStyle w:val="Default"/>
              <w:spacing w:after="43"/>
              <w:jc w:val="both"/>
              <w:rPr>
                <w:sz w:val="22"/>
                <w:szCs w:val="22"/>
              </w:rPr>
            </w:pPr>
            <w:r w:rsidRPr="00EC78C3">
              <w:rPr>
                <w:sz w:val="22"/>
                <w:szCs w:val="22"/>
              </w:rPr>
              <w:t xml:space="preserve"> a) individuazione dei fattori di rischio, valutazione dei rischi, individuazione delle misure di sicurezza e salubrità dell’ambiente di lavoro; </w:t>
            </w:r>
          </w:p>
          <w:p w:rsidR="00872FB4" w:rsidRPr="00EC78C3" w:rsidRDefault="00872FB4" w:rsidP="00872FB4">
            <w:pPr>
              <w:pStyle w:val="Default"/>
              <w:spacing w:after="43"/>
              <w:jc w:val="both"/>
              <w:rPr>
                <w:sz w:val="22"/>
                <w:szCs w:val="22"/>
              </w:rPr>
            </w:pPr>
            <w:r w:rsidRPr="00EC78C3">
              <w:rPr>
                <w:sz w:val="22"/>
                <w:szCs w:val="22"/>
              </w:rPr>
              <w:t xml:space="preserve">b) elaborazione delle misure preventive e protettive e dei sistemi di controllo delle misure adottate; </w:t>
            </w:r>
          </w:p>
          <w:p w:rsidR="00872FB4" w:rsidRPr="00EC78C3" w:rsidRDefault="00872FB4" w:rsidP="00872FB4">
            <w:pPr>
              <w:pStyle w:val="Default"/>
              <w:spacing w:after="43"/>
              <w:jc w:val="both"/>
              <w:rPr>
                <w:sz w:val="22"/>
                <w:szCs w:val="22"/>
              </w:rPr>
            </w:pPr>
            <w:r w:rsidRPr="00EC78C3">
              <w:rPr>
                <w:sz w:val="22"/>
                <w:szCs w:val="22"/>
              </w:rPr>
              <w:t xml:space="preserve">c) elaborazione delle procedure di sicurezza per le varie attività scolastiche; </w:t>
            </w:r>
          </w:p>
          <w:p w:rsidR="00872FB4" w:rsidRPr="00EC78C3" w:rsidRDefault="00872FB4" w:rsidP="00872FB4">
            <w:pPr>
              <w:pStyle w:val="Default"/>
              <w:spacing w:after="43"/>
              <w:jc w:val="both"/>
              <w:rPr>
                <w:sz w:val="22"/>
                <w:szCs w:val="22"/>
              </w:rPr>
            </w:pPr>
            <w:r w:rsidRPr="00EC78C3">
              <w:rPr>
                <w:sz w:val="22"/>
                <w:szCs w:val="22"/>
              </w:rPr>
              <w:t xml:space="preserve">d) proposta di programmi di formazione e informazione per i lavoratori. </w:t>
            </w:r>
          </w:p>
          <w:p w:rsidR="00872FB4" w:rsidRPr="00EC78C3" w:rsidRDefault="00872FB4" w:rsidP="00872FB4">
            <w:pPr>
              <w:pStyle w:val="Default"/>
              <w:spacing w:after="43"/>
              <w:jc w:val="both"/>
              <w:rPr>
                <w:sz w:val="22"/>
                <w:szCs w:val="22"/>
              </w:rPr>
            </w:pPr>
            <w:r w:rsidRPr="00EC78C3">
              <w:rPr>
                <w:sz w:val="22"/>
                <w:szCs w:val="22"/>
              </w:rPr>
              <w:t>e) realizzazione del piano di sicurezza, valutazione rischi e segnalazione al datore di lavoro di eventuali inadempienze o irregolarità sul lavoro in collaborazione con medico competente e RLS.  Fra gli obblighi dell’RSPP in vece del datore di lavoro c’è quello di indire la riunione periodica almeno una volta l’anno.</w:t>
            </w:r>
          </w:p>
        </w:tc>
      </w:tr>
      <w:tr w:rsidR="00872FB4" w:rsidRPr="00A617E6" w:rsidTr="00872FB4">
        <w:trPr>
          <w:trHeight w:val="9750"/>
        </w:trPr>
        <w:tc>
          <w:tcPr>
            <w:tcW w:w="4497" w:type="dxa"/>
            <w:gridSpan w:val="3"/>
          </w:tcPr>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r>
              <w:rPr>
                <w:b/>
                <w:bCs/>
                <w:sz w:val="22"/>
                <w:szCs w:val="22"/>
              </w:rPr>
              <w:t xml:space="preserve">      </w:t>
            </w: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Default="00872FB4" w:rsidP="00872FB4">
            <w:pPr>
              <w:pStyle w:val="Default"/>
              <w:jc w:val="both"/>
              <w:rPr>
                <w:b/>
                <w:bCs/>
                <w:sz w:val="22"/>
                <w:szCs w:val="22"/>
              </w:rPr>
            </w:pPr>
          </w:p>
          <w:p w:rsidR="00872FB4" w:rsidRPr="00BA1C99" w:rsidRDefault="00872FB4" w:rsidP="00872FB4">
            <w:pPr>
              <w:pStyle w:val="Default"/>
              <w:jc w:val="both"/>
              <w:rPr>
                <w:b/>
                <w:bCs/>
                <w:sz w:val="22"/>
                <w:szCs w:val="22"/>
              </w:rPr>
            </w:pPr>
            <w:r>
              <w:rPr>
                <w:b/>
                <w:bCs/>
                <w:sz w:val="22"/>
                <w:szCs w:val="22"/>
              </w:rPr>
              <w:t xml:space="preserve"> </w:t>
            </w:r>
            <w:r w:rsidRPr="00BA1C99">
              <w:rPr>
                <w:b/>
                <w:bCs/>
                <w:sz w:val="22"/>
                <w:szCs w:val="22"/>
              </w:rPr>
              <w:t>RLS</w:t>
            </w:r>
          </w:p>
        </w:tc>
        <w:tc>
          <w:tcPr>
            <w:tcW w:w="5357" w:type="dxa"/>
          </w:tcPr>
          <w:p w:rsidR="00872FB4" w:rsidRPr="00EC78C3" w:rsidRDefault="00872FB4" w:rsidP="00872FB4">
            <w:pPr>
              <w:pStyle w:val="Default"/>
              <w:spacing w:after="43"/>
              <w:jc w:val="both"/>
              <w:rPr>
                <w:sz w:val="22"/>
                <w:szCs w:val="22"/>
              </w:rPr>
            </w:pPr>
            <w:r w:rsidRPr="00EC78C3">
              <w:rPr>
                <w:sz w:val="22"/>
                <w:szCs w:val="22"/>
              </w:rPr>
              <w:t xml:space="preserve">Il Rappresentante dei lavoratori è il primo organo di controllo: </w:t>
            </w:r>
          </w:p>
          <w:p w:rsidR="00872FB4" w:rsidRPr="00EC78C3" w:rsidRDefault="00872FB4" w:rsidP="00872FB4">
            <w:pPr>
              <w:pStyle w:val="Default"/>
              <w:spacing w:after="43"/>
              <w:jc w:val="both"/>
              <w:rPr>
                <w:sz w:val="22"/>
                <w:szCs w:val="22"/>
              </w:rPr>
            </w:pPr>
            <w:r w:rsidRPr="00EC78C3">
              <w:rPr>
                <w:sz w:val="22"/>
                <w:szCs w:val="22"/>
              </w:rPr>
              <w:t xml:space="preserve">- sull’applicazione delle norme; </w:t>
            </w:r>
            <w:r>
              <w:rPr>
                <w:sz w:val="22"/>
                <w:szCs w:val="22"/>
              </w:rPr>
              <w:t>s</w:t>
            </w:r>
            <w:r w:rsidRPr="00EC78C3">
              <w:rPr>
                <w:sz w:val="22"/>
                <w:szCs w:val="22"/>
              </w:rPr>
              <w:t>ul rispetto degli accordi stipulati in sede di riunione periodica;</w:t>
            </w:r>
          </w:p>
          <w:p w:rsidR="00872FB4" w:rsidRPr="00EC78C3" w:rsidRDefault="00872FB4" w:rsidP="00872FB4">
            <w:pPr>
              <w:pStyle w:val="Default"/>
              <w:spacing w:after="43"/>
              <w:jc w:val="both"/>
              <w:rPr>
                <w:sz w:val="22"/>
                <w:szCs w:val="22"/>
              </w:rPr>
            </w:pPr>
            <w:r w:rsidRPr="00EC78C3">
              <w:rPr>
                <w:sz w:val="22"/>
                <w:szCs w:val="22"/>
              </w:rPr>
              <w:t xml:space="preserve">-  sull’efficienza della sicurezza; sul rispetto delle direttive da parte di tutti i soggetti responsabili”. </w:t>
            </w:r>
          </w:p>
          <w:p w:rsidR="00872FB4" w:rsidRPr="00EC78C3" w:rsidRDefault="00872FB4" w:rsidP="00872FB4">
            <w:pPr>
              <w:pStyle w:val="Default"/>
              <w:spacing w:after="43"/>
              <w:jc w:val="both"/>
              <w:rPr>
                <w:sz w:val="22"/>
                <w:szCs w:val="22"/>
              </w:rPr>
            </w:pPr>
            <w:r w:rsidRPr="00EC78C3">
              <w:rPr>
                <w:sz w:val="22"/>
                <w:szCs w:val="22"/>
              </w:rPr>
              <w:t xml:space="preserve">L’art. 50  del D.Lgs 81/2008(Attribuzioni del Rappresentante dei Lavoratori per la Sicurezza) “individua tre momenti precisi e strettamente correlati tra loro” del ruolo dell’RLS: </w:t>
            </w:r>
          </w:p>
          <w:p w:rsidR="00872FB4" w:rsidRPr="00EC78C3" w:rsidRDefault="00872FB4" w:rsidP="00872FB4">
            <w:pPr>
              <w:pStyle w:val="Default"/>
              <w:spacing w:after="43"/>
              <w:jc w:val="both"/>
              <w:rPr>
                <w:sz w:val="22"/>
                <w:szCs w:val="22"/>
              </w:rPr>
            </w:pPr>
            <w:r w:rsidRPr="00EC78C3">
              <w:rPr>
                <w:sz w:val="22"/>
                <w:szCs w:val="22"/>
              </w:rPr>
              <w:t xml:space="preserve">- il controllo; la promozione;  la vigilanza”. </w:t>
            </w:r>
          </w:p>
          <w:p w:rsidR="00872FB4" w:rsidRPr="00EC78C3" w:rsidRDefault="00872FB4" w:rsidP="00872FB4">
            <w:pPr>
              <w:pStyle w:val="Default"/>
              <w:spacing w:after="43"/>
              <w:jc w:val="both"/>
              <w:rPr>
                <w:sz w:val="22"/>
                <w:szCs w:val="22"/>
              </w:rPr>
            </w:pPr>
            <w:r w:rsidRPr="00EC78C3">
              <w:rPr>
                <w:sz w:val="22"/>
                <w:szCs w:val="22"/>
              </w:rPr>
              <w:t xml:space="preserve">In particolare il controllo avviene attraverso: </w:t>
            </w:r>
          </w:p>
          <w:p w:rsidR="00872FB4" w:rsidRPr="00EC78C3" w:rsidRDefault="00872FB4" w:rsidP="00872FB4">
            <w:pPr>
              <w:pStyle w:val="Default"/>
              <w:spacing w:after="43"/>
              <w:jc w:val="both"/>
              <w:rPr>
                <w:sz w:val="22"/>
                <w:szCs w:val="22"/>
              </w:rPr>
            </w:pPr>
            <w:r w:rsidRPr="00EC78C3">
              <w:rPr>
                <w:sz w:val="22"/>
                <w:szCs w:val="22"/>
              </w:rPr>
              <w:t xml:space="preserve">- “l’accesso ai luoghi di lavoro; </w:t>
            </w:r>
          </w:p>
          <w:p w:rsidR="00872FB4" w:rsidRPr="00EC78C3" w:rsidRDefault="00872FB4" w:rsidP="00872FB4">
            <w:pPr>
              <w:pStyle w:val="Default"/>
              <w:spacing w:after="43"/>
              <w:jc w:val="both"/>
              <w:rPr>
                <w:sz w:val="22"/>
                <w:szCs w:val="22"/>
              </w:rPr>
            </w:pPr>
            <w:r w:rsidRPr="00EC78C3">
              <w:rPr>
                <w:sz w:val="22"/>
                <w:szCs w:val="22"/>
              </w:rPr>
              <w:t>- la consultazione preventiva e tempestiva su tutti gli aspetti della prevenzione;</w:t>
            </w:r>
          </w:p>
          <w:p w:rsidR="00872FB4" w:rsidRPr="00EC78C3" w:rsidRDefault="00872FB4" w:rsidP="00872FB4">
            <w:pPr>
              <w:pStyle w:val="Default"/>
              <w:spacing w:after="43"/>
              <w:jc w:val="both"/>
              <w:rPr>
                <w:sz w:val="22"/>
                <w:szCs w:val="22"/>
              </w:rPr>
            </w:pPr>
            <w:r w:rsidRPr="00EC78C3">
              <w:rPr>
                <w:sz w:val="22"/>
                <w:szCs w:val="22"/>
              </w:rPr>
              <w:t xml:space="preserve"> - la consultazione in merito all’organizzazione della formazione; </w:t>
            </w:r>
          </w:p>
          <w:p w:rsidR="00872FB4" w:rsidRPr="00EC78C3" w:rsidRDefault="00872FB4" w:rsidP="00872FB4">
            <w:pPr>
              <w:pStyle w:val="Default"/>
              <w:spacing w:after="43"/>
              <w:jc w:val="both"/>
              <w:rPr>
                <w:sz w:val="22"/>
                <w:szCs w:val="22"/>
              </w:rPr>
            </w:pPr>
            <w:r w:rsidRPr="00EC78C3">
              <w:rPr>
                <w:sz w:val="22"/>
                <w:szCs w:val="22"/>
              </w:rPr>
              <w:t xml:space="preserve">- le informazioni e la documentazione aziendale che l’azienda deve mettere a disposizione; </w:t>
            </w:r>
          </w:p>
          <w:p w:rsidR="00872FB4" w:rsidRPr="00EC78C3" w:rsidRDefault="00872FB4" w:rsidP="00872FB4">
            <w:pPr>
              <w:pStyle w:val="Default"/>
              <w:spacing w:after="43"/>
              <w:jc w:val="both"/>
              <w:rPr>
                <w:sz w:val="22"/>
                <w:szCs w:val="22"/>
              </w:rPr>
            </w:pPr>
            <w:r w:rsidRPr="00EC78C3">
              <w:rPr>
                <w:sz w:val="22"/>
                <w:szCs w:val="22"/>
              </w:rPr>
              <w:t xml:space="preserve">- le informazioni provenienti dai servizi di vigilanza”. </w:t>
            </w:r>
          </w:p>
          <w:p w:rsidR="00872FB4" w:rsidRPr="00EC78C3" w:rsidRDefault="00872FB4" w:rsidP="00872FB4">
            <w:pPr>
              <w:pStyle w:val="Default"/>
              <w:spacing w:after="43"/>
              <w:jc w:val="both"/>
              <w:rPr>
                <w:sz w:val="22"/>
                <w:szCs w:val="22"/>
              </w:rPr>
            </w:pPr>
            <w:r w:rsidRPr="00EC78C3">
              <w:rPr>
                <w:sz w:val="22"/>
                <w:szCs w:val="22"/>
              </w:rPr>
              <w:t xml:space="preserve">La promozione avviene attraverso: </w:t>
            </w:r>
          </w:p>
          <w:p w:rsidR="00872FB4" w:rsidRPr="00EC78C3" w:rsidRDefault="00872FB4" w:rsidP="00872FB4">
            <w:pPr>
              <w:pStyle w:val="Default"/>
              <w:spacing w:after="43"/>
              <w:jc w:val="both"/>
              <w:rPr>
                <w:sz w:val="22"/>
                <w:szCs w:val="22"/>
              </w:rPr>
            </w:pPr>
            <w:r w:rsidRPr="00EC78C3">
              <w:rPr>
                <w:sz w:val="22"/>
                <w:szCs w:val="22"/>
              </w:rPr>
              <w:t xml:space="preserve">- “la richiesta di misure di prevenzione idonee a tutelare la salute e la sicurezza dei lavoratori; </w:t>
            </w:r>
          </w:p>
          <w:p w:rsidR="00872FB4" w:rsidRPr="00EC78C3" w:rsidRDefault="00872FB4" w:rsidP="00872FB4">
            <w:pPr>
              <w:pStyle w:val="Default"/>
              <w:spacing w:after="43"/>
              <w:jc w:val="both"/>
              <w:rPr>
                <w:sz w:val="22"/>
                <w:szCs w:val="22"/>
              </w:rPr>
            </w:pPr>
            <w:r w:rsidRPr="00EC78C3">
              <w:rPr>
                <w:sz w:val="22"/>
                <w:szCs w:val="22"/>
              </w:rPr>
              <w:t xml:space="preserve">- il sollevare osservazioni in occasione di visite fatte dalle autorità competenti; </w:t>
            </w:r>
          </w:p>
          <w:p w:rsidR="00872FB4" w:rsidRPr="00EC78C3" w:rsidRDefault="00872FB4" w:rsidP="00872FB4">
            <w:pPr>
              <w:pStyle w:val="Default"/>
              <w:spacing w:after="43"/>
              <w:jc w:val="both"/>
              <w:rPr>
                <w:sz w:val="22"/>
                <w:szCs w:val="22"/>
              </w:rPr>
            </w:pPr>
            <w:r w:rsidRPr="00EC78C3">
              <w:rPr>
                <w:sz w:val="22"/>
                <w:szCs w:val="22"/>
              </w:rPr>
              <w:t xml:space="preserve">- la partecipazione alla riunione periodica; - il fare proposte in merito alla attività di prevenzione”. </w:t>
            </w:r>
          </w:p>
          <w:p w:rsidR="00872FB4" w:rsidRPr="00EC78C3" w:rsidRDefault="00872FB4" w:rsidP="00872FB4">
            <w:pPr>
              <w:pStyle w:val="Default"/>
              <w:spacing w:after="43"/>
              <w:jc w:val="both"/>
              <w:rPr>
                <w:sz w:val="22"/>
                <w:szCs w:val="22"/>
              </w:rPr>
            </w:pPr>
            <w:r w:rsidRPr="00EC78C3">
              <w:rPr>
                <w:sz w:val="22"/>
                <w:szCs w:val="22"/>
              </w:rPr>
              <w:t xml:space="preserve">La vigilanza avviene attraverso: </w:t>
            </w:r>
          </w:p>
          <w:p w:rsidR="00872FB4" w:rsidRPr="00EC78C3" w:rsidRDefault="00872FB4" w:rsidP="00872FB4">
            <w:pPr>
              <w:pStyle w:val="Default"/>
              <w:spacing w:after="43"/>
              <w:jc w:val="both"/>
              <w:rPr>
                <w:sz w:val="22"/>
                <w:szCs w:val="22"/>
              </w:rPr>
            </w:pPr>
            <w:r w:rsidRPr="00EC78C3">
              <w:rPr>
                <w:sz w:val="22"/>
                <w:szCs w:val="22"/>
              </w:rPr>
              <w:t xml:space="preserve">- “il mettere sull’avviso il responsabile della azienda dei rischi individuati durante l’attività di RLS o segnalati dai lavoratori; </w:t>
            </w:r>
          </w:p>
          <w:p w:rsidR="00872FB4" w:rsidRPr="00EC78C3" w:rsidRDefault="00872FB4" w:rsidP="00872FB4">
            <w:pPr>
              <w:pStyle w:val="Default"/>
              <w:spacing w:after="43"/>
              <w:jc w:val="both"/>
              <w:rPr>
                <w:sz w:val="22"/>
                <w:szCs w:val="22"/>
              </w:rPr>
            </w:pPr>
            <w:r w:rsidRPr="00EC78C3">
              <w:rPr>
                <w:sz w:val="22"/>
                <w:szCs w:val="22"/>
              </w:rPr>
              <w:t>- la possibilità di fare ricorso alle autorità competenti qualora l’RLS ritenga che le misure adottate dal datore di lavoro non siano idonee a garantire la sicurezza e la salute durante il lavoro”.</w:t>
            </w:r>
          </w:p>
        </w:tc>
      </w:tr>
      <w:tr w:rsidR="00872FB4" w:rsidRPr="00A617E6" w:rsidTr="00872FB4">
        <w:trPr>
          <w:trHeight w:val="1700"/>
        </w:trPr>
        <w:tc>
          <w:tcPr>
            <w:tcW w:w="4497" w:type="dxa"/>
            <w:gridSpan w:val="3"/>
          </w:tcPr>
          <w:p w:rsidR="00872FB4" w:rsidRDefault="00872FB4" w:rsidP="00872FB4">
            <w:pPr>
              <w:pStyle w:val="Default"/>
              <w:jc w:val="both"/>
              <w:rPr>
                <w:b/>
                <w:bCs/>
                <w:color w:val="C0504D" w:themeColor="accent2"/>
                <w:sz w:val="22"/>
                <w:szCs w:val="22"/>
              </w:rPr>
            </w:pPr>
          </w:p>
          <w:p w:rsidR="00872FB4" w:rsidRDefault="00872FB4" w:rsidP="00872FB4">
            <w:pPr>
              <w:pStyle w:val="Default"/>
              <w:jc w:val="both"/>
              <w:rPr>
                <w:b/>
                <w:bCs/>
                <w:color w:val="C0504D" w:themeColor="accent2"/>
                <w:sz w:val="22"/>
                <w:szCs w:val="22"/>
              </w:rPr>
            </w:pPr>
          </w:p>
          <w:p w:rsidR="00872FB4" w:rsidRDefault="00872FB4" w:rsidP="00872FB4">
            <w:pPr>
              <w:pStyle w:val="Default"/>
              <w:jc w:val="both"/>
              <w:rPr>
                <w:b/>
                <w:bCs/>
                <w:color w:val="C0504D" w:themeColor="accent2"/>
                <w:sz w:val="22"/>
                <w:szCs w:val="22"/>
              </w:rPr>
            </w:pPr>
          </w:p>
          <w:p w:rsidR="00872FB4" w:rsidRDefault="00872FB4" w:rsidP="00872FB4">
            <w:pPr>
              <w:pStyle w:val="Default"/>
              <w:jc w:val="both"/>
              <w:rPr>
                <w:b/>
                <w:bCs/>
                <w:color w:val="C0504D" w:themeColor="accent2"/>
                <w:sz w:val="22"/>
                <w:szCs w:val="22"/>
              </w:rPr>
            </w:pPr>
          </w:p>
          <w:p w:rsidR="00872FB4" w:rsidRDefault="00872FB4" w:rsidP="00872FB4">
            <w:pPr>
              <w:pStyle w:val="Default"/>
              <w:jc w:val="both"/>
              <w:rPr>
                <w:b/>
                <w:bCs/>
                <w:color w:val="C0504D" w:themeColor="accent2"/>
                <w:sz w:val="22"/>
                <w:szCs w:val="22"/>
              </w:rPr>
            </w:pPr>
          </w:p>
          <w:p w:rsidR="00872FB4" w:rsidRDefault="00872FB4" w:rsidP="00872FB4">
            <w:pPr>
              <w:pStyle w:val="Default"/>
              <w:jc w:val="both"/>
              <w:rPr>
                <w:b/>
                <w:bCs/>
                <w:color w:val="C0504D" w:themeColor="accent2"/>
                <w:sz w:val="22"/>
                <w:szCs w:val="22"/>
              </w:rPr>
            </w:pPr>
          </w:p>
          <w:p w:rsidR="00872FB4" w:rsidRDefault="00872FB4" w:rsidP="00872FB4">
            <w:pPr>
              <w:pStyle w:val="Default"/>
              <w:jc w:val="both"/>
              <w:rPr>
                <w:b/>
                <w:bCs/>
                <w:color w:val="C0504D" w:themeColor="accent2"/>
                <w:sz w:val="22"/>
                <w:szCs w:val="22"/>
              </w:rPr>
            </w:pPr>
          </w:p>
          <w:p w:rsidR="00872FB4" w:rsidRDefault="00872FB4" w:rsidP="00872FB4">
            <w:pPr>
              <w:pStyle w:val="Default"/>
              <w:jc w:val="both"/>
              <w:rPr>
                <w:b/>
                <w:bCs/>
                <w:color w:val="C0504D" w:themeColor="accent2"/>
                <w:sz w:val="22"/>
                <w:szCs w:val="22"/>
              </w:rPr>
            </w:pPr>
          </w:p>
          <w:p w:rsidR="00872FB4" w:rsidRPr="00DD494A" w:rsidRDefault="00872FB4" w:rsidP="00872FB4">
            <w:pPr>
              <w:pStyle w:val="Default"/>
              <w:jc w:val="both"/>
              <w:rPr>
                <w:b/>
                <w:bCs/>
                <w:color w:val="auto"/>
                <w:sz w:val="22"/>
                <w:szCs w:val="22"/>
              </w:rPr>
            </w:pPr>
            <w:r w:rsidRPr="00DD494A">
              <w:rPr>
                <w:b/>
                <w:bCs/>
                <w:color w:val="auto"/>
                <w:sz w:val="22"/>
                <w:szCs w:val="22"/>
              </w:rPr>
              <w:t xml:space="preserve">MEDICO COMPETENTE </w:t>
            </w:r>
          </w:p>
        </w:tc>
        <w:tc>
          <w:tcPr>
            <w:tcW w:w="5357" w:type="dxa"/>
          </w:tcPr>
          <w:p w:rsidR="00872FB4" w:rsidRPr="00EC78C3" w:rsidRDefault="00872FB4" w:rsidP="00872FB4">
            <w:pPr>
              <w:pStyle w:val="Default"/>
              <w:spacing w:after="43"/>
              <w:jc w:val="both"/>
              <w:rPr>
                <w:sz w:val="22"/>
                <w:szCs w:val="22"/>
              </w:rPr>
            </w:pPr>
            <w:r w:rsidRPr="00EC78C3">
              <w:rPr>
                <w:sz w:val="22"/>
                <w:szCs w:val="22"/>
              </w:rPr>
              <w:t xml:space="preserve">Il Medico competente collabora con il datore di lavoro e con il servizio di prevenzione e protezione alla valutazione dei rischi. Cura la: </w:t>
            </w:r>
          </w:p>
          <w:p w:rsidR="00872FB4" w:rsidRPr="00EC78C3" w:rsidRDefault="00872FB4" w:rsidP="00872FB4">
            <w:pPr>
              <w:pStyle w:val="Default"/>
              <w:spacing w:after="43"/>
              <w:jc w:val="both"/>
              <w:rPr>
                <w:sz w:val="22"/>
                <w:szCs w:val="22"/>
              </w:rPr>
            </w:pPr>
            <w:r w:rsidRPr="00EC78C3">
              <w:rPr>
                <w:sz w:val="22"/>
                <w:szCs w:val="22"/>
              </w:rPr>
              <w:t xml:space="preserve">- programmazione, ove necessario, della sorveglianza sanitaria </w:t>
            </w:r>
          </w:p>
          <w:p w:rsidR="00872FB4" w:rsidRPr="00EC78C3" w:rsidRDefault="00872FB4" w:rsidP="00872FB4">
            <w:pPr>
              <w:pStyle w:val="Default"/>
              <w:spacing w:after="43"/>
              <w:jc w:val="both"/>
              <w:rPr>
                <w:sz w:val="22"/>
                <w:szCs w:val="22"/>
              </w:rPr>
            </w:pPr>
            <w:r w:rsidRPr="00EC78C3">
              <w:rPr>
                <w:sz w:val="22"/>
                <w:szCs w:val="22"/>
              </w:rPr>
              <w:t xml:space="preserve">- predisposizione della attuazione delle misure per la tutela della salute e della integrità psico-fisica dei lavoratori </w:t>
            </w:r>
          </w:p>
          <w:p w:rsidR="00872FB4" w:rsidRPr="00EC78C3" w:rsidRDefault="00872FB4" w:rsidP="00872FB4">
            <w:pPr>
              <w:pStyle w:val="Default"/>
              <w:spacing w:after="43"/>
              <w:jc w:val="both"/>
              <w:rPr>
                <w:sz w:val="22"/>
                <w:szCs w:val="22"/>
              </w:rPr>
            </w:pPr>
            <w:r w:rsidRPr="00EC78C3">
              <w:rPr>
                <w:sz w:val="22"/>
                <w:szCs w:val="22"/>
              </w:rPr>
              <w:t xml:space="preserve">- attività di formazione e informazione nei confronti dei lavoratori (per la parte di competenza) </w:t>
            </w:r>
          </w:p>
          <w:p w:rsidR="00872FB4" w:rsidRPr="00EC78C3" w:rsidRDefault="00872FB4" w:rsidP="00872FB4">
            <w:pPr>
              <w:pStyle w:val="Default"/>
              <w:spacing w:after="43"/>
              <w:jc w:val="both"/>
              <w:rPr>
                <w:sz w:val="22"/>
                <w:szCs w:val="22"/>
              </w:rPr>
            </w:pPr>
            <w:r w:rsidRPr="00EC78C3">
              <w:rPr>
                <w:sz w:val="22"/>
                <w:szCs w:val="22"/>
              </w:rPr>
              <w:t xml:space="preserve">- organizzazione del servizio di primo soccorso considerando i particolari tipi di lavorazione ed esposizione e le peculiari modalità organizzative del lavoro </w:t>
            </w:r>
          </w:p>
          <w:p w:rsidR="00872FB4" w:rsidRPr="00EC78C3" w:rsidRDefault="00872FB4" w:rsidP="00872FB4">
            <w:pPr>
              <w:pStyle w:val="Default"/>
              <w:spacing w:after="43"/>
              <w:jc w:val="both"/>
              <w:rPr>
                <w:sz w:val="22"/>
                <w:szCs w:val="22"/>
              </w:rPr>
            </w:pPr>
            <w:r w:rsidRPr="00EC78C3">
              <w:rPr>
                <w:sz w:val="22"/>
                <w:szCs w:val="22"/>
              </w:rPr>
              <w:lastRenderedPageBreak/>
              <w:t>- attuazione e valorizzazione di programmi volontari di «promozione della salute» secondo i principi della responsabilità sociale.</w:t>
            </w:r>
          </w:p>
          <w:p w:rsidR="00872FB4" w:rsidRPr="00EC78C3" w:rsidRDefault="00872FB4" w:rsidP="00872FB4">
            <w:pPr>
              <w:pStyle w:val="Default"/>
              <w:spacing w:after="43"/>
              <w:jc w:val="both"/>
              <w:rPr>
                <w:sz w:val="22"/>
                <w:szCs w:val="22"/>
              </w:rPr>
            </w:pPr>
            <w:r w:rsidRPr="00EC78C3">
              <w:rPr>
                <w:sz w:val="22"/>
                <w:szCs w:val="22"/>
              </w:rPr>
              <w:t>Sottoscrive il documento di valutazione dei rischi. Partecipa alla programmazione del controllo dell'esposizione dei lavoratori i cui risultati gli sono forniti con tempestività ai fini della valutazione del rischio e della sorveglianza sanitaria</w:t>
            </w:r>
            <w:r>
              <w:rPr>
                <w:sz w:val="22"/>
                <w:szCs w:val="22"/>
              </w:rPr>
              <w:t>.</w:t>
            </w:r>
          </w:p>
        </w:tc>
      </w:tr>
      <w:tr w:rsidR="00872FB4" w:rsidRPr="004F1E6A" w:rsidTr="00872FB4">
        <w:tc>
          <w:tcPr>
            <w:tcW w:w="4497" w:type="dxa"/>
            <w:gridSpan w:val="3"/>
          </w:tcPr>
          <w:p w:rsidR="00872FB4" w:rsidRPr="00BA1C99" w:rsidRDefault="00872FB4" w:rsidP="00872FB4">
            <w:pPr>
              <w:pStyle w:val="Default"/>
              <w:jc w:val="both"/>
              <w:rPr>
                <w:b/>
                <w:bCs/>
                <w:sz w:val="18"/>
                <w:szCs w:val="18"/>
              </w:rPr>
            </w:pPr>
            <w:r w:rsidRPr="00BA1C99">
              <w:rPr>
                <w:b/>
                <w:bCs/>
                <w:sz w:val="18"/>
                <w:szCs w:val="18"/>
              </w:rPr>
              <w:lastRenderedPageBreak/>
              <w:t>MANSIONE</w:t>
            </w:r>
          </w:p>
        </w:tc>
        <w:tc>
          <w:tcPr>
            <w:tcW w:w="5357" w:type="dxa"/>
          </w:tcPr>
          <w:p w:rsidR="00872FB4" w:rsidRPr="00EC78C3" w:rsidRDefault="00872FB4" w:rsidP="00872FB4">
            <w:pPr>
              <w:pStyle w:val="Default"/>
              <w:spacing w:after="43"/>
              <w:jc w:val="both"/>
              <w:rPr>
                <w:b/>
                <w:sz w:val="22"/>
                <w:szCs w:val="22"/>
              </w:rPr>
            </w:pPr>
            <w:r w:rsidRPr="00EC78C3">
              <w:rPr>
                <w:b/>
                <w:sz w:val="22"/>
                <w:szCs w:val="22"/>
              </w:rPr>
              <w:t>COMPITI</w:t>
            </w:r>
          </w:p>
        </w:tc>
      </w:tr>
      <w:tr w:rsidR="00872FB4" w:rsidRPr="004F1E6A" w:rsidTr="00872FB4">
        <w:tc>
          <w:tcPr>
            <w:tcW w:w="4497" w:type="dxa"/>
            <w:gridSpan w:val="3"/>
          </w:tcPr>
          <w:p w:rsidR="00872FB4" w:rsidRPr="00BA1C99" w:rsidRDefault="00872FB4" w:rsidP="00872FB4">
            <w:pPr>
              <w:pStyle w:val="Default"/>
              <w:jc w:val="both"/>
              <w:rPr>
                <w:b/>
                <w:bCs/>
                <w:sz w:val="22"/>
                <w:szCs w:val="22"/>
              </w:rPr>
            </w:pPr>
            <w:r w:rsidRPr="00BA1C99">
              <w:rPr>
                <w:b/>
                <w:bCs/>
                <w:sz w:val="22"/>
                <w:szCs w:val="22"/>
              </w:rPr>
              <w:t>ADDETTI PREVENZIONE INCENDI</w:t>
            </w:r>
          </w:p>
        </w:tc>
        <w:tc>
          <w:tcPr>
            <w:tcW w:w="5357" w:type="dxa"/>
          </w:tcPr>
          <w:p w:rsidR="00872FB4" w:rsidRPr="00EC78C3" w:rsidRDefault="00872FB4" w:rsidP="00872FB4">
            <w:pPr>
              <w:pStyle w:val="Default"/>
              <w:spacing w:after="43"/>
              <w:jc w:val="both"/>
              <w:rPr>
                <w:sz w:val="22"/>
                <w:szCs w:val="22"/>
              </w:rPr>
            </w:pPr>
            <w:r w:rsidRPr="00EC78C3">
              <w:rPr>
                <w:sz w:val="22"/>
                <w:szCs w:val="22"/>
              </w:rPr>
              <w:t>Gli addetti al servizio di gestione delle emergenze, antincendio ed evacuazione hanno il compito  di intervenire in caso di necessità al fine di evitare e/o ridurre gli eventuali danni causati dall'incidente. Devono essere opportunamente formati attraverso apposito corso di formazione.</w:t>
            </w:r>
          </w:p>
        </w:tc>
      </w:tr>
      <w:tr w:rsidR="00872FB4" w:rsidRPr="00A617E6" w:rsidTr="00872FB4">
        <w:tc>
          <w:tcPr>
            <w:tcW w:w="4497" w:type="dxa"/>
            <w:gridSpan w:val="3"/>
          </w:tcPr>
          <w:p w:rsidR="00872FB4" w:rsidRPr="00BA1C99" w:rsidRDefault="00872FB4" w:rsidP="00872FB4">
            <w:pPr>
              <w:pStyle w:val="Default"/>
              <w:jc w:val="both"/>
              <w:rPr>
                <w:b/>
                <w:bCs/>
                <w:sz w:val="22"/>
                <w:szCs w:val="22"/>
              </w:rPr>
            </w:pPr>
            <w:r w:rsidRPr="00BA1C99">
              <w:rPr>
                <w:b/>
                <w:bCs/>
                <w:sz w:val="22"/>
                <w:szCs w:val="22"/>
              </w:rPr>
              <w:t>ADDETTI EVACUAZIONE</w:t>
            </w:r>
          </w:p>
        </w:tc>
        <w:tc>
          <w:tcPr>
            <w:tcW w:w="5357" w:type="dxa"/>
          </w:tcPr>
          <w:p w:rsidR="00872FB4" w:rsidRPr="00EC78C3" w:rsidRDefault="00872FB4" w:rsidP="00872FB4">
            <w:pPr>
              <w:pStyle w:val="Default"/>
              <w:spacing w:after="43"/>
              <w:jc w:val="both"/>
              <w:rPr>
                <w:sz w:val="22"/>
                <w:szCs w:val="22"/>
              </w:rPr>
            </w:pPr>
            <w:r w:rsidRPr="00EC78C3">
              <w:rPr>
                <w:sz w:val="22"/>
                <w:szCs w:val="22"/>
              </w:rPr>
              <w:t xml:space="preserve">Gli addetti all’ evacuazione devono: </w:t>
            </w:r>
          </w:p>
          <w:p w:rsidR="00872FB4" w:rsidRPr="00EC78C3" w:rsidRDefault="00872FB4" w:rsidP="00872FB4">
            <w:pPr>
              <w:pStyle w:val="Default"/>
              <w:spacing w:after="43"/>
              <w:jc w:val="both"/>
              <w:rPr>
                <w:sz w:val="22"/>
                <w:szCs w:val="22"/>
              </w:rPr>
            </w:pPr>
            <w:r w:rsidRPr="00EC78C3">
              <w:rPr>
                <w:sz w:val="22"/>
                <w:szCs w:val="22"/>
              </w:rPr>
              <w:t xml:space="preserve">• Conoscere il piano di evacuazione e i regolamenti della scuola </w:t>
            </w:r>
          </w:p>
          <w:p w:rsidR="00872FB4" w:rsidRPr="00EC78C3" w:rsidRDefault="00872FB4" w:rsidP="00872FB4">
            <w:pPr>
              <w:pStyle w:val="Default"/>
              <w:spacing w:after="43"/>
              <w:jc w:val="both"/>
              <w:rPr>
                <w:sz w:val="22"/>
                <w:szCs w:val="22"/>
              </w:rPr>
            </w:pPr>
            <w:r w:rsidRPr="00EC78C3">
              <w:rPr>
                <w:sz w:val="22"/>
                <w:szCs w:val="22"/>
              </w:rPr>
              <w:t xml:space="preserve">• Attivarsi per le azioni da compiere nei confronti di un'emergenza incendio/terremoto, di evacuazione ed in caso di esodo. </w:t>
            </w:r>
          </w:p>
          <w:p w:rsidR="00872FB4" w:rsidRPr="00EC78C3" w:rsidRDefault="00872FB4" w:rsidP="00872FB4">
            <w:pPr>
              <w:pStyle w:val="Default"/>
              <w:spacing w:after="43"/>
              <w:jc w:val="both"/>
              <w:rPr>
                <w:sz w:val="22"/>
                <w:szCs w:val="22"/>
              </w:rPr>
            </w:pPr>
            <w:r w:rsidRPr="00EC78C3">
              <w:rPr>
                <w:sz w:val="22"/>
                <w:szCs w:val="22"/>
              </w:rPr>
              <w:t>Devono essere opportunamente formati attraverso apposito corso di formazione.</w:t>
            </w:r>
          </w:p>
        </w:tc>
      </w:tr>
      <w:tr w:rsidR="00872FB4" w:rsidRPr="004F1E6A" w:rsidTr="00872FB4">
        <w:tc>
          <w:tcPr>
            <w:tcW w:w="4497" w:type="dxa"/>
            <w:gridSpan w:val="3"/>
          </w:tcPr>
          <w:p w:rsidR="00872FB4" w:rsidRPr="00BA1C99" w:rsidRDefault="00872FB4" w:rsidP="00872FB4">
            <w:pPr>
              <w:pStyle w:val="Default"/>
              <w:jc w:val="both"/>
              <w:rPr>
                <w:b/>
                <w:bCs/>
                <w:sz w:val="22"/>
                <w:szCs w:val="22"/>
              </w:rPr>
            </w:pPr>
            <w:r w:rsidRPr="00BA1C99">
              <w:rPr>
                <w:b/>
                <w:bCs/>
                <w:sz w:val="22"/>
                <w:szCs w:val="22"/>
              </w:rPr>
              <w:t>ADDETTI PRIMO SOCCORSO</w:t>
            </w:r>
          </w:p>
        </w:tc>
        <w:tc>
          <w:tcPr>
            <w:tcW w:w="5357" w:type="dxa"/>
          </w:tcPr>
          <w:p w:rsidR="00872FB4" w:rsidRPr="00EC78C3" w:rsidRDefault="00872FB4" w:rsidP="00872FB4">
            <w:pPr>
              <w:pStyle w:val="Default"/>
              <w:spacing w:after="43"/>
              <w:jc w:val="both"/>
              <w:rPr>
                <w:sz w:val="22"/>
                <w:szCs w:val="22"/>
              </w:rPr>
            </w:pPr>
            <w:r w:rsidRPr="00EC78C3">
              <w:rPr>
                <w:sz w:val="22"/>
                <w:szCs w:val="22"/>
              </w:rPr>
              <w:t xml:space="preserve">Gli addetti al primo soccorso devono: </w:t>
            </w:r>
          </w:p>
          <w:p w:rsidR="00872FB4" w:rsidRPr="00EC78C3" w:rsidRDefault="00872FB4" w:rsidP="00872FB4">
            <w:pPr>
              <w:pStyle w:val="Default"/>
              <w:spacing w:after="43"/>
              <w:jc w:val="both"/>
              <w:rPr>
                <w:sz w:val="22"/>
                <w:szCs w:val="22"/>
              </w:rPr>
            </w:pPr>
            <w:r w:rsidRPr="00EC78C3">
              <w:rPr>
                <w:sz w:val="22"/>
                <w:szCs w:val="22"/>
              </w:rPr>
              <w:t xml:space="preserve">• Conoscere il piano di Pronto Soccorso previsto all’interno del piano di emergenza e i regolamenti della scuola; </w:t>
            </w:r>
          </w:p>
          <w:p w:rsidR="00872FB4" w:rsidRPr="00EC78C3" w:rsidRDefault="00872FB4" w:rsidP="00872FB4">
            <w:pPr>
              <w:pStyle w:val="Default"/>
              <w:spacing w:after="43"/>
              <w:jc w:val="both"/>
              <w:rPr>
                <w:sz w:val="22"/>
                <w:szCs w:val="22"/>
              </w:rPr>
            </w:pPr>
            <w:r w:rsidRPr="00EC78C3">
              <w:rPr>
                <w:sz w:val="22"/>
                <w:szCs w:val="22"/>
              </w:rPr>
              <w:t xml:space="preserve">• Attuare tempestivamente e correttamente, secondo la formazione avuta, le procedure di intervento e soccorso; </w:t>
            </w:r>
          </w:p>
          <w:p w:rsidR="00872FB4" w:rsidRPr="00EC78C3" w:rsidRDefault="00872FB4" w:rsidP="00872FB4">
            <w:pPr>
              <w:pStyle w:val="Default"/>
              <w:spacing w:after="43"/>
              <w:jc w:val="both"/>
              <w:rPr>
                <w:sz w:val="22"/>
                <w:szCs w:val="22"/>
              </w:rPr>
            </w:pPr>
            <w:r w:rsidRPr="00EC78C3">
              <w:rPr>
                <w:sz w:val="22"/>
                <w:szCs w:val="22"/>
              </w:rPr>
              <w:t>Tenere un elenco delle attrezzature e del materiale di medicazione, controllandone efficienza e scadenza;</w:t>
            </w:r>
          </w:p>
          <w:p w:rsidR="00872FB4" w:rsidRPr="00EC78C3" w:rsidRDefault="00872FB4" w:rsidP="00872FB4">
            <w:pPr>
              <w:pStyle w:val="Default"/>
              <w:spacing w:after="43"/>
              <w:jc w:val="both"/>
              <w:rPr>
                <w:sz w:val="22"/>
                <w:szCs w:val="22"/>
              </w:rPr>
            </w:pPr>
            <w:r w:rsidRPr="00EC78C3">
              <w:rPr>
                <w:sz w:val="22"/>
                <w:szCs w:val="22"/>
              </w:rPr>
              <w:t xml:space="preserve">Tenersi aggiornato sulla tipologia degli infortuni che accadono, confrontandosi con il Responsabile del Servizio Prevenzione e Protezione della scuola; </w:t>
            </w:r>
          </w:p>
          <w:p w:rsidR="00872FB4" w:rsidRPr="00EC78C3" w:rsidRDefault="00872FB4" w:rsidP="00872FB4">
            <w:pPr>
              <w:pStyle w:val="Default"/>
              <w:spacing w:after="43"/>
              <w:jc w:val="both"/>
              <w:rPr>
                <w:sz w:val="22"/>
                <w:szCs w:val="22"/>
              </w:rPr>
            </w:pPr>
            <w:r w:rsidRPr="00EC78C3">
              <w:rPr>
                <w:sz w:val="22"/>
                <w:szCs w:val="22"/>
              </w:rPr>
              <w:t>• Essere di esempio per il personale lavorando in sicurezza e segnalando le condizioni di pericolo. Devono essere opportunamente formati attraverso apposito corso di formazione.</w:t>
            </w:r>
          </w:p>
        </w:tc>
      </w:tr>
    </w:tbl>
    <w:p w:rsidR="00872FB4" w:rsidRDefault="00872FB4" w:rsidP="00872FB4">
      <w:pPr>
        <w:ind w:firstLine="720"/>
        <w:jc w:val="both"/>
      </w:pPr>
    </w:p>
    <w:p w:rsidR="00AA7AB5" w:rsidRDefault="00AA7AB5" w:rsidP="007D1334">
      <w:pPr>
        <w:contextualSpacing/>
        <w:jc w:val="both"/>
        <w:rPr>
          <w:rFonts w:ascii="Times New Roman" w:hAnsi="Times New Roman" w:cs="Times New Roman"/>
          <w:sz w:val="24"/>
          <w:szCs w:val="24"/>
        </w:rPr>
      </w:pPr>
    </w:p>
    <w:p w:rsidR="00AA7AB5" w:rsidRDefault="00AA7AB5" w:rsidP="007D1334">
      <w:pPr>
        <w:contextualSpacing/>
        <w:jc w:val="both"/>
      </w:pPr>
    </w:p>
    <w:p w:rsidR="00AD3928" w:rsidRPr="00AD3928" w:rsidRDefault="00AD3928" w:rsidP="007D1334">
      <w:pPr>
        <w:contextualSpacing/>
        <w:jc w:val="both"/>
        <w:rPr>
          <w:rFonts w:ascii="Times New Roman" w:hAnsi="Times New Roman" w:cs="Times New Roman"/>
          <w:b/>
          <w:sz w:val="28"/>
          <w:szCs w:val="28"/>
        </w:rPr>
      </w:pPr>
      <w:r w:rsidRPr="00AD3928">
        <w:rPr>
          <w:rFonts w:ascii="Times New Roman" w:hAnsi="Times New Roman" w:cs="Times New Roman"/>
          <w:b/>
          <w:sz w:val="28"/>
          <w:szCs w:val="28"/>
        </w:rPr>
        <w:t xml:space="preserve">2.2 - Le risorse tecniche </w:t>
      </w:r>
    </w:p>
    <w:p w:rsidR="001F0C1E" w:rsidRDefault="00AD3928" w:rsidP="007D1334">
      <w:pPr>
        <w:contextualSpacing/>
        <w:jc w:val="both"/>
        <w:rPr>
          <w:rFonts w:ascii="Times New Roman" w:hAnsi="Times New Roman" w:cs="Times New Roman"/>
          <w:sz w:val="24"/>
          <w:szCs w:val="24"/>
        </w:rPr>
      </w:pPr>
      <w:r w:rsidRPr="00AD3928">
        <w:rPr>
          <w:rFonts w:ascii="Times New Roman" w:hAnsi="Times New Roman" w:cs="Times New Roman"/>
          <w:sz w:val="24"/>
          <w:szCs w:val="24"/>
        </w:rPr>
        <w:t>Particolare at</w:t>
      </w:r>
      <w:r w:rsidR="0049391E">
        <w:rPr>
          <w:rFonts w:ascii="Times New Roman" w:hAnsi="Times New Roman" w:cs="Times New Roman"/>
          <w:sz w:val="24"/>
          <w:szCs w:val="24"/>
        </w:rPr>
        <w:t xml:space="preserve">tenzione è stata dedicata </w:t>
      </w:r>
      <w:r w:rsidRPr="00AD3928">
        <w:rPr>
          <w:rFonts w:ascii="Times New Roman" w:hAnsi="Times New Roman" w:cs="Times New Roman"/>
          <w:sz w:val="24"/>
          <w:szCs w:val="24"/>
        </w:rPr>
        <w:t xml:space="preserve"> al ricorso alle nuove tecnologie, sia per un arricchimento e un potenziamento degli insegnamenti, sia per la informatizzazione di attività e processi nell’ambito amministrativo</w:t>
      </w:r>
      <w:r w:rsidR="001F0C1E">
        <w:rPr>
          <w:rFonts w:ascii="Times New Roman" w:hAnsi="Times New Roman" w:cs="Times New Roman"/>
          <w:sz w:val="24"/>
          <w:szCs w:val="24"/>
        </w:rPr>
        <w:t xml:space="preserve">, organizzativo, e di gestione. Quindici </w:t>
      </w:r>
      <w:r w:rsidR="00A36D45">
        <w:rPr>
          <w:rFonts w:ascii="Times New Roman" w:hAnsi="Times New Roman" w:cs="Times New Roman"/>
          <w:sz w:val="24"/>
          <w:szCs w:val="24"/>
        </w:rPr>
        <w:t>(15)</w:t>
      </w:r>
      <w:r w:rsidR="001F0C1E">
        <w:rPr>
          <w:rFonts w:ascii="Times New Roman" w:hAnsi="Times New Roman" w:cs="Times New Roman"/>
          <w:sz w:val="24"/>
          <w:szCs w:val="24"/>
        </w:rPr>
        <w:t xml:space="preserve"> A</w:t>
      </w:r>
      <w:r w:rsidRPr="00AD3928">
        <w:rPr>
          <w:rFonts w:ascii="Times New Roman" w:hAnsi="Times New Roman" w:cs="Times New Roman"/>
          <w:sz w:val="24"/>
          <w:szCs w:val="24"/>
        </w:rPr>
        <w:t xml:space="preserve">ule dell’Istituto sono </w:t>
      </w:r>
      <w:r w:rsidR="001F0C1E">
        <w:rPr>
          <w:rFonts w:ascii="Times New Roman" w:hAnsi="Times New Roman" w:cs="Times New Roman"/>
          <w:sz w:val="24"/>
          <w:szCs w:val="24"/>
        </w:rPr>
        <w:t>provviste di LIM</w:t>
      </w:r>
      <w:r w:rsidRPr="00AD3928">
        <w:rPr>
          <w:rFonts w:ascii="Times New Roman" w:hAnsi="Times New Roman" w:cs="Times New Roman"/>
          <w:sz w:val="24"/>
          <w:szCs w:val="24"/>
        </w:rPr>
        <w:t xml:space="preserve"> e collega</w:t>
      </w:r>
      <w:r w:rsidR="001F0C1E">
        <w:rPr>
          <w:rFonts w:ascii="Times New Roman" w:hAnsi="Times New Roman" w:cs="Times New Roman"/>
          <w:sz w:val="24"/>
          <w:szCs w:val="24"/>
        </w:rPr>
        <w:t>mento</w:t>
      </w:r>
      <w:r w:rsidR="00A36D45">
        <w:rPr>
          <w:rFonts w:ascii="Times New Roman" w:hAnsi="Times New Roman" w:cs="Times New Roman"/>
          <w:sz w:val="24"/>
          <w:szCs w:val="24"/>
        </w:rPr>
        <w:t xml:space="preserve"> in rete; in tutte le altre sono collocati notebook per l’utilizzo del registro elettronico. </w:t>
      </w:r>
      <w:r w:rsidRPr="00AD3928">
        <w:rPr>
          <w:rFonts w:ascii="Times New Roman" w:hAnsi="Times New Roman" w:cs="Times New Roman"/>
          <w:sz w:val="24"/>
          <w:szCs w:val="24"/>
        </w:rPr>
        <w:t xml:space="preserve">Tali scelte costituiscono, per l’offerta formativa dell’Istituto come per la propria organizzazione e gestione, una risorsa ormai irrinunciabile, che va costantemente supportata e rafforzata, sia </w:t>
      </w:r>
      <w:r w:rsidRPr="00AD3928">
        <w:rPr>
          <w:rFonts w:ascii="Times New Roman" w:hAnsi="Times New Roman" w:cs="Times New Roman"/>
          <w:sz w:val="24"/>
          <w:szCs w:val="24"/>
        </w:rPr>
        <w:lastRenderedPageBreak/>
        <w:t xml:space="preserve">attraverso la sempre più elevata qualificazione delle attrezzature, delle procedure e dei servizi, sia attraverso l’aggiornamento del personale. L’istituto, per lo svolgimento delle </w:t>
      </w:r>
      <w:r w:rsidR="004C44C2">
        <w:rPr>
          <w:rFonts w:ascii="Times New Roman" w:hAnsi="Times New Roman" w:cs="Times New Roman"/>
          <w:sz w:val="24"/>
          <w:szCs w:val="24"/>
        </w:rPr>
        <w:t xml:space="preserve">sue funzioni nell’a.s. </w:t>
      </w:r>
      <w:r w:rsidR="00AE13DA">
        <w:rPr>
          <w:rFonts w:ascii="Times New Roman" w:hAnsi="Times New Roman" w:cs="Times New Roman"/>
          <w:sz w:val="24"/>
          <w:szCs w:val="24"/>
        </w:rPr>
        <w:t>2016/17</w:t>
      </w:r>
      <w:r w:rsidRPr="00AD3928">
        <w:rPr>
          <w:rFonts w:ascii="Times New Roman" w:hAnsi="Times New Roman" w:cs="Times New Roman"/>
          <w:sz w:val="24"/>
          <w:szCs w:val="24"/>
        </w:rPr>
        <w:t xml:space="preserve">, si avvale </w:t>
      </w:r>
      <w:r w:rsidR="00A36D45">
        <w:rPr>
          <w:rFonts w:ascii="Times New Roman" w:hAnsi="Times New Roman" w:cs="Times New Roman"/>
          <w:sz w:val="24"/>
          <w:szCs w:val="24"/>
        </w:rPr>
        <w:t xml:space="preserve">poi </w:t>
      </w:r>
      <w:r w:rsidRPr="00AD3928">
        <w:rPr>
          <w:rFonts w:ascii="Times New Roman" w:hAnsi="Times New Roman" w:cs="Times New Roman"/>
          <w:sz w:val="24"/>
          <w:szCs w:val="24"/>
        </w:rPr>
        <w:t>dei seguenti spazi e delle seguenti strutture</w:t>
      </w:r>
      <w:r w:rsidR="001F0C1E">
        <w:rPr>
          <w:rFonts w:ascii="Times New Roman" w:hAnsi="Times New Roman" w:cs="Times New Roman"/>
          <w:sz w:val="24"/>
          <w:szCs w:val="24"/>
        </w:rPr>
        <w:t xml:space="preserve"> </w:t>
      </w:r>
      <w:r w:rsidRPr="00AD3928">
        <w:rPr>
          <w:rFonts w:ascii="Times New Roman" w:hAnsi="Times New Roman" w:cs="Times New Roman"/>
          <w:sz w:val="24"/>
          <w:szCs w:val="24"/>
        </w:rPr>
        <w:t xml:space="preserve">: </w:t>
      </w:r>
    </w:p>
    <w:p w:rsidR="006D18CC" w:rsidRDefault="006D18CC" w:rsidP="007D1334">
      <w:pPr>
        <w:contextualSpacing/>
        <w:jc w:val="both"/>
        <w:rPr>
          <w:rFonts w:ascii="Times New Roman" w:hAnsi="Times New Roman" w:cs="Times New Roman"/>
          <w:sz w:val="24"/>
          <w:szCs w:val="24"/>
        </w:rPr>
      </w:pPr>
    </w:p>
    <w:p w:rsidR="001F0C1E" w:rsidRDefault="00AD3928" w:rsidP="007D1334">
      <w:pPr>
        <w:contextualSpacing/>
        <w:jc w:val="both"/>
        <w:rPr>
          <w:rFonts w:ascii="Times New Roman" w:hAnsi="Times New Roman" w:cs="Times New Roman"/>
          <w:sz w:val="24"/>
          <w:szCs w:val="24"/>
        </w:rPr>
      </w:pPr>
      <w:r w:rsidRPr="00AD3928">
        <w:rPr>
          <w:rFonts w:ascii="Times New Roman" w:hAnsi="Times New Roman" w:cs="Times New Roman"/>
          <w:sz w:val="24"/>
          <w:szCs w:val="24"/>
        </w:rPr>
        <w:t>n°</w:t>
      </w:r>
      <w:r w:rsidR="001F0C1E">
        <w:rPr>
          <w:rFonts w:ascii="Times New Roman" w:hAnsi="Times New Roman" w:cs="Times New Roman"/>
          <w:sz w:val="24"/>
          <w:szCs w:val="24"/>
        </w:rPr>
        <w:t xml:space="preserve"> 4</w:t>
      </w:r>
      <w:r w:rsidRPr="00AD3928">
        <w:rPr>
          <w:rFonts w:ascii="Times New Roman" w:hAnsi="Times New Roman" w:cs="Times New Roman"/>
          <w:sz w:val="24"/>
          <w:szCs w:val="24"/>
        </w:rPr>
        <w:t xml:space="preserve"> laboratori </w:t>
      </w:r>
      <w:r w:rsidR="001F0C1E">
        <w:rPr>
          <w:rFonts w:ascii="Times New Roman" w:hAnsi="Times New Roman" w:cs="Times New Roman"/>
          <w:sz w:val="24"/>
          <w:szCs w:val="24"/>
        </w:rPr>
        <w:t>informatici</w:t>
      </w:r>
      <w:r w:rsidR="00AE13DA">
        <w:rPr>
          <w:rFonts w:ascii="Times New Roman" w:hAnsi="Times New Roman" w:cs="Times New Roman"/>
          <w:sz w:val="24"/>
          <w:szCs w:val="24"/>
        </w:rPr>
        <w:t>;</w:t>
      </w:r>
    </w:p>
    <w:p w:rsidR="001F0C1E" w:rsidRDefault="001F0C1E" w:rsidP="007D1334">
      <w:pPr>
        <w:contextualSpacing/>
        <w:jc w:val="both"/>
        <w:rPr>
          <w:rFonts w:ascii="Times New Roman" w:hAnsi="Times New Roman" w:cs="Times New Roman"/>
          <w:sz w:val="24"/>
          <w:szCs w:val="24"/>
        </w:rPr>
      </w:pPr>
      <w:r>
        <w:rPr>
          <w:rFonts w:ascii="Times New Roman" w:hAnsi="Times New Roman" w:cs="Times New Roman"/>
          <w:sz w:val="24"/>
          <w:szCs w:val="24"/>
        </w:rPr>
        <w:t>n° 1</w:t>
      </w:r>
      <w:r w:rsidR="00AD3928" w:rsidRPr="00AD3928">
        <w:rPr>
          <w:rFonts w:ascii="Times New Roman" w:hAnsi="Times New Roman" w:cs="Times New Roman"/>
          <w:sz w:val="24"/>
          <w:szCs w:val="24"/>
        </w:rPr>
        <w:t xml:space="preserve"> laboratori</w:t>
      </w:r>
      <w:r>
        <w:rPr>
          <w:rFonts w:ascii="Times New Roman" w:hAnsi="Times New Roman" w:cs="Times New Roman"/>
          <w:sz w:val="24"/>
          <w:szCs w:val="24"/>
        </w:rPr>
        <w:t xml:space="preserve">o </w:t>
      </w:r>
      <w:r w:rsidR="00AD3928" w:rsidRPr="00AD3928">
        <w:rPr>
          <w:rFonts w:ascii="Times New Roman" w:hAnsi="Times New Roman" w:cs="Times New Roman"/>
          <w:sz w:val="24"/>
          <w:szCs w:val="24"/>
        </w:rPr>
        <w:t xml:space="preserve">di </w:t>
      </w:r>
      <w:r>
        <w:rPr>
          <w:rFonts w:ascii="Times New Roman" w:hAnsi="Times New Roman" w:cs="Times New Roman"/>
          <w:sz w:val="24"/>
          <w:szCs w:val="24"/>
        </w:rPr>
        <w:t>grafica</w:t>
      </w:r>
      <w:r w:rsidR="00AE13DA">
        <w:rPr>
          <w:rFonts w:ascii="Times New Roman" w:hAnsi="Times New Roman" w:cs="Times New Roman"/>
          <w:sz w:val="24"/>
          <w:szCs w:val="24"/>
        </w:rPr>
        <w:t xml:space="preserve">, utilizzato anche come </w:t>
      </w:r>
      <w:r w:rsidR="00AE13DA" w:rsidRPr="00AD3928">
        <w:rPr>
          <w:rFonts w:ascii="Times New Roman" w:hAnsi="Times New Roman" w:cs="Times New Roman"/>
          <w:sz w:val="24"/>
          <w:szCs w:val="24"/>
        </w:rPr>
        <w:t>laboratorio di videoregistrazione con funzioni di registrazione, raccolta, produzione e montaggio di documenti video</w:t>
      </w:r>
      <w:r w:rsidR="00AD3928" w:rsidRPr="00AD3928">
        <w:rPr>
          <w:rFonts w:ascii="Times New Roman" w:hAnsi="Times New Roman" w:cs="Times New Roman"/>
          <w:sz w:val="24"/>
          <w:szCs w:val="24"/>
        </w:rPr>
        <w:t xml:space="preserve"> </w:t>
      </w:r>
      <w:r w:rsidR="00AE13DA">
        <w:rPr>
          <w:rFonts w:ascii="Times New Roman" w:hAnsi="Times New Roman" w:cs="Times New Roman"/>
          <w:sz w:val="24"/>
          <w:szCs w:val="24"/>
        </w:rPr>
        <w:t>;</w:t>
      </w:r>
    </w:p>
    <w:p w:rsidR="001F0C1E" w:rsidRDefault="00AD3928" w:rsidP="007D1334">
      <w:pPr>
        <w:contextualSpacing/>
        <w:jc w:val="both"/>
        <w:rPr>
          <w:rFonts w:ascii="Times New Roman" w:hAnsi="Times New Roman" w:cs="Times New Roman"/>
          <w:sz w:val="24"/>
          <w:szCs w:val="24"/>
        </w:rPr>
      </w:pPr>
      <w:r w:rsidRPr="00AD3928">
        <w:rPr>
          <w:rFonts w:ascii="Times New Roman" w:hAnsi="Times New Roman" w:cs="Times New Roman"/>
          <w:sz w:val="24"/>
          <w:szCs w:val="24"/>
        </w:rPr>
        <w:t>n°</w:t>
      </w:r>
      <w:r w:rsidR="00D64605">
        <w:rPr>
          <w:rFonts w:ascii="Times New Roman" w:hAnsi="Times New Roman" w:cs="Times New Roman"/>
          <w:sz w:val="24"/>
          <w:szCs w:val="24"/>
        </w:rPr>
        <w:t xml:space="preserve"> 1</w:t>
      </w:r>
      <w:r w:rsidR="001F0C1E">
        <w:rPr>
          <w:rFonts w:ascii="Times New Roman" w:hAnsi="Times New Roman" w:cs="Times New Roman"/>
          <w:sz w:val="24"/>
          <w:szCs w:val="24"/>
        </w:rPr>
        <w:t xml:space="preserve"> laboratorio di metodologie operative</w:t>
      </w:r>
      <w:r w:rsidR="00AE13DA">
        <w:rPr>
          <w:rFonts w:ascii="Times New Roman" w:hAnsi="Times New Roman" w:cs="Times New Roman"/>
          <w:sz w:val="24"/>
          <w:szCs w:val="24"/>
        </w:rPr>
        <w:t>;</w:t>
      </w:r>
    </w:p>
    <w:p w:rsidR="00D64605" w:rsidRDefault="00D64605" w:rsidP="007D1334">
      <w:pPr>
        <w:contextualSpacing/>
        <w:jc w:val="both"/>
        <w:rPr>
          <w:rFonts w:ascii="Times New Roman" w:hAnsi="Times New Roman" w:cs="Times New Roman"/>
          <w:sz w:val="24"/>
          <w:szCs w:val="24"/>
        </w:rPr>
      </w:pPr>
      <w:r>
        <w:rPr>
          <w:rFonts w:ascii="Times New Roman" w:hAnsi="Times New Roman" w:cs="Times New Roman"/>
          <w:sz w:val="24"/>
          <w:szCs w:val="24"/>
        </w:rPr>
        <w:t>n° 1 laboratorio scientifico</w:t>
      </w:r>
      <w:r w:rsidR="00AE13DA">
        <w:rPr>
          <w:rFonts w:ascii="Times New Roman" w:hAnsi="Times New Roman" w:cs="Times New Roman"/>
          <w:sz w:val="24"/>
          <w:szCs w:val="24"/>
        </w:rPr>
        <w:t>.</w:t>
      </w:r>
    </w:p>
    <w:p w:rsidR="00AE13DA" w:rsidRDefault="00AE13DA" w:rsidP="007D1334">
      <w:pPr>
        <w:contextualSpacing/>
        <w:jc w:val="both"/>
        <w:rPr>
          <w:rFonts w:ascii="Times New Roman" w:hAnsi="Times New Roman" w:cs="Times New Roman"/>
          <w:sz w:val="24"/>
          <w:szCs w:val="24"/>
        </w:rPr>
      </w:pPr>
      <w:r>
        <w:rPr>
          <w:rFonts w:ascii="Times New Roman" w:hAnsi="Times New Roman" w:cs="Times New Roman"/>
          <w:sz w:val="24"/>
          <w:szCs w:val="24"/>
        </w:rPr>
        <w:t xml:space="preserve">n° 1 </w:t>
      </w:r>
      <w:r w:rsidRPr="00AD3928">
        <w:rPr>
          <w:rFonts w:ascii="Times New Roman" w:hAnsi="Times New Roman" w:cs="Times New Roman"/>
          <w:sz w:val="24"/>
          <w:szCs w:val="24"/>
        </w:rPr>
        <w:t>sala riunioni dotata di n°120 posti a sedere, di schermo avvolgibile a parete e di impianto microfonico; l’aula è utilizzata anche come sala proiezioni, per attività che vedono compresenti più classi, per riunioni di Organi Collegiali (Comitato Genitori, Comitato Studentesco, Collegio Docenti) e per incontri di tipo seminariale e/o assembleare (attività di aggiornamento, conferenze ecc.);</w:t>
      </w:r>
    </w:p>
    <w:p w:rsidR="000F0C3F" w:rsidRDefault="000F0C3F" w:rsidP="000F0C3F">
      <w:pPr>
        <w:contextualSpacing/>
        <w:jc w:val="both"/>
        <w:rPr>
          <w:rFonts w:ascii="Times New Roman" w:hAnsi="Times New Roman" w:cs="Times New Roman"/>
          <w:sz w:val="24"/>
          <w:szCs w:val="24"/>
        </w:rPr>
      </w:pPr>
      <w:r w:rsidRPr="00AD3928">
        <w:rPr>
          <w:rFonts w:ascii="Times New Roman" w:hAnsi="Times New Roman" w:cs="Times New Roman"/>
          <w:sz w:val="24"/>
          <w:szCs w:val="24"/>
        </w:rPr>
        <w:t>n°1 sala professori dotata di cassettiere per i registri personali, albo sindacale, lavagna</w:t>
      </w:r>
      <w:r w:rsidR="00A36D45">
        <w:rPr>
          <w:rFonts w:ascii="Times New Roman" w:hAnsi="Times New Roman" w:cs="Times New Roman"/>
          <w:sz w:val="24"/>
          <w:szCs w:val="24"/>
        </w:rPr>
        <w:t xml:space="preserve"> per avvisi, un computer e n°20 </w:t>
      </w:r>
      <w:r w:rsidRPr="00AD3928">
        <w:rPr>
          <w:rFonts w:ascii="Times New Roman" w:hAnsi="Times New Roman" w:cs="Times New Roman"/>
          <w:sz w:val="24"/>
          <w:szCs w:val="24"/>
        </w:rPr>
        <w:t xml:space="preserve">posti per docenti; </w:t>
      </w:r>
    </w:p>
    <w:p w:rsidR="00AE13DA" w:rsidRDefault="00AE13DA" w:rsidP="007D1334">
      <w:pPr>
        <w:contextualSpacing/>
        <w:jc w:val="both"/>
        <w:rPr>
          <w:rFonts w:ascii="Times New Roman" w:hAnsi="Times New Roman" w:cs="Times New Roman"/>
          <w:sz w:val="24"/>
          <w:szCs w:val="24"/>
        </w:rPr>
      </w:pPr>
      <w:r w:rsidRPr="00AD3928">
        <w:rPr>
          <w:rFonts w:ascii="Times New Roman" w:hAnsi="Times New Roman" w:cs="Times New Roman"/>
          <w:sz w:val="24"/>
          <w:szCs w:val="24"/>
        </w:rPr>
        <w:t xml:space="preserve">n°1 saletta di informatica, </w:t>
      </w:r>
      <w:r>
        <w:rPr>
          <w:rFonts w:ascii="Times New Roman" w:hAnsi="Times New Roman" w:cs="Times New Roman"/>
          <w:sz w:val="24"/>
          <w:szCs w:val="24"/>
        </w:rPr>
        <w:t>compresa nell</w:t>
      </w:r>
      <w:r w:rsidRPr="00AD3928">
        <w:rPr>
          <w:rFonts w:ascii="Times New Roman" w:hAnsi="Times New Roman" w:cs="Times New Roman"/>
          <w:sz w:val="24"/>
          <w:szCs w:val="24"/>
        </w:rPr>
        <w:t xml:space="preserve">a Sala professori e riservata a tutto il personale </w:t>
      </w:r>
      <w:r>
        <w:rPr>
          <w:rFonts w:ascii="Times New Roman" w:hAnsi="Times New Roman" w:cs="Times New Roman"/>
          <w:sz w:val="24"/>
          <w:szCs w:val="24"/>
        </w:rPr>
        <w:t xml:space="preserve">docente </w:t>
      </w:r>
      <w:r w:rsidRPr="00AD3928">
        <w:rPr>
          <w:rFonts w:ascii="Times New Roman" w:hAnsi="Times New Roman" w:cs="Times New Roman"/>
          <w:sz w:val="24"/>
          <w:szCs w:val="24"/>
        </w:rPr>
        <w:t>de</w:t>
      </w:r>
      <w:r>
        <w:rPr>
          <w:rFonts w:ascii="Times New Roman" w:hAnsi="Times New Roman" w:cs="Times New Roman"/>
          <w:sz w:val="24"/>
          <w:szCs w:val="24"/>
        </w:rPr>
        <w:t>lla scuola</w:t>
      </w:r>
      <w:r w:rsidRPr="00AD3928">
        <w:rPr>
          <w:rFonts w:ascii="Times New Roman" w:hAnsi="Times New Roman" w:cs="Times New Roman"/>
          <w:sz w:val="24"/>
          <w:szCs w:val="24"/>
        </w:rPr>
        <w:t>, con n°3 computer e una stampante;</w:t>
      </w:r>
    </w:p>
    <w:p w:rsidR="00AE13DA" w:rsidRDefault="00AE13DA" w:rsidP="007D1334">
      <w:pPr>
        <w:contextualSpacing/>
        <w:jc w:val="both"/>
        <w:rPr>
          <w:rFonts w:ascii="Times New Roman" w:hAnsi="Times New Roman" w:cs="Times New Roman"/>
          <w:sz w:val="24"/>
          <w:szCs w:val="24"/>
        </w:rPr>
      </w:pPr>
      <w:r>
        <w:rPr>
          <w:rFonts w:ascii="Times New Roman" w:hAnsi="Times New Roman" w:cs="Times New Roman"/>
          <w:sz w:val="24"/>
          <w:szCs w:val="24"/>
        </w:rPr>
        <w:t>n</w:t>
      </w:r>
      <w:r w:rsidR="00375C53">
        <w:rPr>
          <w:rFonts w:ascii="Times New Roman" w:hAnsi="Times New Roman" w:cs="Times New Roman"/>
          <w:sz w:val="24"/>
          <w:szCs w:val="24"/>
        </w:rPr>
        <w:t xml:space="preserve">°10 </w:t>
      </w:r>
      <w:r w:rsidRPr="00AD3928">
        <w:rPr>
          <w:rFonts w:ascii="Times New Roman" w:hAnsi="Times New Roman" w:cs="Times New Roman"/>
          <w:sz w:val="24"/>
          <w:szCs w:val="24"/>
        </w:rPr>
        <w:t>computer</w:t>
      </w:r>
      <w:r w:rsidR="00375C53">
        <w:rPr>
          <w:rFonts w:ascii="Times New Roman" w:hAnsi="Times New Roman" w:cs="Times New Roman"/>
          <w:sz w:val="24"/>
          <w:szCs w:val="24"/>
        </w:rPr>
        <w:t xml:space="preserve"> e 10 stampanti</w:t>
      </w:r>
      <w:r w:rsidRPr="00AD3928">
        <w:rPr>
          <w:rFonts w:ascii="Times New Roman" w:hAnsi="Times New Roman" w:cs="Times New Roman"/>
          <w:sz w:val="24"/>
          <w:szCs w:val="24"/>
        </w:rPr>
        <w:t xml:space="preserve"> utili</w:t>
      </w:r>
      <w:r>
        <w:rPr>
          <w:rFonts w:ascii="Times New Roman" w:hAnsi="Times New Roman" w:cs="Times New Roman"/>
          <w:sz w:val="24"/>
          <w:szCs w:val="24"/>
        </w:rPr>
        <w:t xml:space="preserve">zzati dal personale amm.vo e tecnico </w:t>
      </w:r>
      <w:r w:rsidR="000F0C3F">
        <w:rPr>
          <w:rFonts w:ascii="Times New Roman" w:hAnsi="Times New Roman" w:cs="Times New Roman"/>
          <w:sz w:val="24"/>
          <w:szCs w:val="24"/>
        </w:rPr>
        <w:t>e collocati nei locali dell’Uffic</w:t>
      </w:r>
      <w:r w:rsidR="00A36D45">
        <w:rPr>
          <w:rFonts w:ascii="Times New Roman" w:hAnsi="Times New Roman" w:cs="Times New Roman"/>
          <w:sz w:val="24"/>
          <w:szCs w:val="24"/>
        </w:rPr>
        <w:t>i</w:t>
      </w:r>
      <w:r w:rsidR="000F0C3F">
        <w:rPr>
          <w:rFonts w:ascii="Times New Roman" w:hAnsi="Times New Roman" w:cs="Times New Roman"/>
          <w:sz w:val="24"/>
          <w:szCs w:val="24"/>
        </w:rPr>
        <w:t>o di segreteria</w:t>
      </w:r>
      <w:r>
        <w:rPr>
          <w:rFonts w:ascii="Times New Roman" w:hAnsi="Times New Roman" w:cs="Times New Roman"/>
          <w:sz w:val="24"/>
          <w:szCs w:val="24"/>
        </w:rPr>
        <w:t>;</w:t>
      </w:r>
    </w:p>
    <w:p w:rsidR="00AE13DA" w:rsidRDefault="00AE13DA" w:rsidP="00AE13DA">
      <w:pPr>
        <w:contextualSpacing/>
        <w:jc w:val="both"/>
        <w:rPr>
          <w:rFonts w:ascii="Times New Roman" w:hAnsi="Times New Roman" w:cs="Times New Roman"/>
          <w:sz w:val="24"/>
          <w:szCs w:val="24"/>
        </w:rPr>
      </w:pPr>
      <w:r w:rsidRPr="00AD3928">
        <w:rPr>
          <w:rFonts w:ascii="Times New Roman" w:hAnsi="Times New Roman" w:cs="Times New Roman"/>
          <w:sz w:val="24"/>
          <w:szCs w:val="24"/>
        </w:rPr>
        <w:t>n°1 biblioteca, attrezzata con diversi posti a sedere per la consultazione e lo studio e dotata di</w:t>
      </w:r>
      <w:r w:rsidR="000F0C3F">
        <w:rPr>
          <w:rFonts w:ascii="Times New Roman" w:hAnsi="Times New Roman" w:cs="Times New Roman"/>
          <w:sz w:val="24"/>
          <w:szCs w:val="24"/>
        </w:rPr>
        <w:t xml:space="preserve"> un computer, una stampante, </w:t>
      </w:r>
      <w:r>
        <w:rPr>
          <w:rFonts w:ascii="Times New Roman" w:hAnsi="Times New Roman" w:cs="Times New Roman"/>
          <w:sz w:val="24"/>
          <w:szCs w:val="24"/>
        </w:rPr>
        <w:t xml:space="preserve">un videoproiettore e </w:t>
      </w:r>
      <w:r w:rsidR="00A36D45">
        <w:rPr>
          <w:rFonts w:ascii="Times New Roman" w:hAnsi="Times New Roman" w:cs="Times New Roman"/>
          <w:sz w:val="24"/>
          <w:szCs w:val="24"/>
        </w:rPr>
        <w:t xml:space="preserve">uno </w:t>
      </w:r>
      <w:r>
        <w:rPr>
          <w:rFonts w:ascii="Times New Roman" w:hAnsi="Times New Roman" w:cs="Times New Roman"/>
          <w:sz w:val="24"/>
          <w:szCs w:val="24"/>
        </w:rPr>
        <w:t>schermo avvolgibile a parete;</w:t>
      </w:r>
    </w:p>
    <w:p w:rsidR="000F0C3F" w:rsidRDefault="000F0C3F" w:rsidP="00AE13DA">
      <w:pPr>
        <w:contextualSpacing/>
        <w:jc w:val="both"/>
        <w:rPr>
          <w:rFonts w:ascii="Times New Roman" w:hAnsi="Times New Roman" w:cs="Times New Roman"/>
          <w:sz w:val="24"/>
          <w:szCs w:val="24"/>
        </w:rPr>
      </w:pPr>
      <w:r>
        <w:rPr>
          <w:rFonts w:ascii="Times New Roman" w:hAnsi="Times New Roman" w:cs="Times New Roman"/>
          <w:sz w:val="24"/>
          <w:szCs w:val="24"/>
        </w:rPr>
        <w:t>n. 1 saletta destinata alle Funzioni Strumentali, con due computer e relative stampanti;</w:t>
      </w:r>
    </w:p>
    <w:p w:rsidR="000F0C3F" w:rsidRDefault="000F0C3F" w:rsidP="00AE13DA">
      <w:pPr>
        <w:contextualSpacing/>
        <w:jc w:val="both"/>
        <w:rPr>
          <w:rFonts w:ascii="Times New Roman" w:hAnsi="Times New Roman" w:cs="Times New Roman"/>
          <w:sz w:val="24"/>
          <w:szCs w:val="24"/>
        </w:rPr>
      </w:pPr>
      <w:r>
        <w:rPr>
          <w:rFonts w:ascii="Times New Roman" w:hAnsi="Times New Roman" w:cs="Times New Roman"/>
          <w:sz w:val="24"/>
          <w:szCs w:val="24"/>
        </w:rPr>
        <w:t>n. 1 Presidenza con 1 computer e relativa stampante;</w:t>
      </w:r>
    </w:p>
    <w:p w:rsidR="000F0C3F" w:rsidRDefault="000F0C3F" w:rsidP="00AE13DA">
      <w:pPr>
        <w:contextualSpacing/>
        <w:jc w:val="both"/>
        <w:rPr>
          <w:rFonts w:ascii="Times New Roman" w:hAnsi="Times New Roman" w:cs="Times New Roman"/>
          <w:sz w:val="24"/>
          <w:szCs w:val="24"/>
        </w:rPr>
      </w:pPr>
      <w:r>
        <w:rPr>
          <w:rFonts w:ascii="Times New Roman" w:hAnsi="Times New Roman" w:cs="Times New Roman"/>
          <w:sz w:val="24"/>
          <w:szCs w:val="24"/>
        </w:rPr>
        <w:t>n. 1 Vice-Presidenza con 1 computer e relativa stampante.</w:t>
      </w:r>
    </w:p>
    <w:p w:rsidR="00AE13DA" w:rsidRDefault="00AE13DA" w:rsidP="007D1334">
      <w:pPr>
        <w:contextualSpacing/>
        <w:jc w:val="both"/>
        <w:rPr>
          <w:rFonts w:ascii="Times New Roman" w:hAnsi="Times New Roman" w:cs="Times New Roman"/>
          <w:sz w:val="24"/>
          <w:szCs w:val="24"/>
        </w:rPr>
      </w:pPr>
    </w:p>
    <w:p w:rsidR="007B4BAB" w:rsidRDefault="007B4BAB" w:rsidP="007D1334">
      <w:pPr>
        <w:contextualSpacing/>
        <w:jc w:val="both"/>
        <w:rPr>
          <w:rFonts w:ascii="Times New Roman" w:hAnsi="Times New Roman" w:cs="Times New Roman"/>
          <w:sz w:val="24"/>
          <w:szCs w:val="24"/>
        </w:rPr>
      </w:pPr>
    </w:p>
    <w:p w:rsidR="007B4BAB" w:rsidRPr="007B4BAB" w:rsidRDefault="007B4BAB" w:rsidP="007D1334">
      <w:pPr>
        <w:contextualSpacing/>
        <w:jc w:val="both"/>
        <w:rPr>
          <w:rFonts w:ascii="Times New Roman" w:hAnsi="Times New Roman" w:cs="Times New Roman"/>
          <w:b/>
          <w:sz w:val="26"/>
          <w:szCs w:val="26"/>
        </w:rPr>
      </w:pPr>
      <w:r w:rsidRPr="007B4BAB">
        <w:rPr>
          <w:rFonts w:ascii="Times New Roman" w:hAnsi="Times New Roman" w:cs="Times New Roman"/>
          <w:b/>
          <w:sz w:val="26"/>
          <w:szCs w:val="26"/>
        </w:rPr>
        <w:t xml:space="preserve">2.3 - Le risorse economico-finanziarie </w:t>
      </w:r>
    </w:p>
    <w:p w:rsidR="007B4BAB" w:rsidRPr="007B4BAB" w:rsidRDefault="007B4BAB" w:rsidP="007D1334">
      <w:pPr>
        <w:contextualSpacing/>
        <w:jc w:val="both"/>
        <w:rPr>
          <w:rFonts w:ascii="Times New Roman" w:hAnsi="Times New Roman" w:cs="Times New Roman"/>
          <w:b/>
          <w:sz w:val="26"/>
          <w:szCs w:val="26"/>
        </w:rPr>
      </w:pPr>
    </w:p>
    <w:p w:rsidR="00375C53" w:rsidRPr="00375C53" w:rsidRDefault="007B4BAB" w:rsidP="00375C53">
      <w:pPr>
        <w:spacing w:line="240" w:lineRule="auto"/>
        <w:contextualSpacing/>
        <w:jc w:val="both"/>
        <w:rPr>
          <w:rFonts w:ascii="Times New Roman" w:hAnsi="Times New Roman" w:cs="Times New Roman"/>
          <w:sz w:val="24"/>
          <w:szCs w:val="24"/>
        </w:rPr>
      </w:pPr>
      <w:r w:rsidRPr="007B4BAB">
        <w:rPr>
          <w:rFonts w:ascii="Times New Roman" w:hAnsi="Times New Roman" w:cs="Times New Roman"/>
          <w:sz w:val="24"/>
          <w:szCs w:val="24"/>
        </w:rPr>
        <w:t xml:space="preserve">Come in tutte le scuole, nonostante l’anno scolastico inizi a Settembre e termini ad Agosto, il bilancio finanziario è relativo all’anno solare e pertanto si espongono i dati della Relazione </w:t>
      </w:r>
      <w:r w:rsidR="00375C53">
        <w:rPr>
          <w:rFonts w:ascii="Times New Roman" w:hAnsi="Times New Roman" w:cs="Times New Roman"/>
          <w:sz w:val="24"/>
          <w:szCs w:val="24"/>
        </w:rPr>
        <w:t>al Bilancio</w:t>
      </w:r>
      <w:r w:rsidRPr="007B4BAB">
        <w:rPr>
          <w:rFonts w:ascii="Times New Roman" w:hAnsi="Times New Roman" w:cs="Times New Roman"/>
          <w:sz w:val="24"/>
          <w:szCs w:val="24"/>
        </w:rPr>
        <w:t xml:space="preserve"> Consuntivo relativo all’anno solare 20</w:t>
      </w:r>
      <w:r w:rsidR="000F0C3F">
        <w:rPr>
          <w:rFonts w:ascii="Times New Roman" w:hAnsi="Times New Roman" w:cs="Times New Roman"/>
          <w:sz w:val="24"/>
          <w:szCs w:val="24"/>
        </w:rPr>
        <w:t>16</w:t>
      </w:r>
      <w:r w:rsidR="00375C53">
        <w:rPr>
          <w:rFonts w:ascii="Times New Roman" w:hAnsi="Times New Roman" w:cs="Times New Roman"/>
          <w:sz w:val="24"/>
          <w:szCs w:val="24"/>
        </w:rPr>
        <w:t xml:space="preserve">, </w:t>
      </w:r>
      <w:r w:rsidRPr="007B4BAB">
        <w:rPr>
          <w:rFonts w:ascii="Times New Roman" w:hAnsi="Times New Roman" w:cs="Times New Roman"/>
          <w:sz w:val="24"/>
          <w:szCs w:val="24"/>
        </w:rPr>
        <w:t xml:space="preserve">bilancio predisposto seguendo le istruzioni </w:t>
      </w:r>
      <w:r w:rsidRPr="00375C53">
        <w:rPr>
          <w:rFonts w:ascii="Times New Roman" w:hAnsi="Times New Roman" w:cs="Times New Roman"/>
          <w:sz w:val="24"/>
          <w:szCs w:val="24"/>
        </w:rPr>
        <w:t>impartite dal Ministero della Pubblica Istruzione ed approvato ad Aprile 201</w:t>
      </w:r>
      <w:r w:rsidR="003446B0" w:rsidRPr="00375C53">
        <w:rPr>
          <w:rFonts w:ascii="Times New Roman" w:hAnsi="Times New Roman" w:cs="Times New Roman"/>
          <w:sz w:val="24"/>
          <w:szCs w:val="24"/>
        </w:rPr>
        <w:t>7</w:t>
      </w:r>
      <w:r w:rsidR="006D18CC" w:rsidRPr="00375C53">
        <w:rPr>
          <w:rFonts w:ascii="Times New Roman" w:hAnsi="Times New Roman" w:cs="Times New Roman"/>
          <w:sz w:val="24"/>
          <w:szCs w:val="24"/>
        </w:rPr>
        <w:t xml:space="preserve">  </w:t>
      </w:r>
      <w:r w:rsidR="00375C53" w:rsidRPr="00375C53">
        <w:rPr>
          <w:rFonts w:ascii="Times New Roman" w:hAnsi="Times New Roman" w:cs="Times New Roman"/>
          <w:sz w:val="24"/>
          <w:szCs w:val="24"/>
        </w:rPr>
        <w:t>.</w:t>
      </w:r>
    </w:p>
    <w:p w:rsidR="00375C53" w:rsidRPr="00375C53" w:rsidRDefault="00375C53" w:rsidP="00375C53">
      <w:pPr>
        <w:spacing w:line="240" w:lineRule="auto"/>
        <w:jc w:val="both"/>
        <w:rPr>
          <w:rFonts w:ascii="Times New Roman" w:hAnsi="Times New Roman" w:cs="Times New Roman"/>
          <w:sz w:val="24"/>
          <w:szCs w:val="24"/>
        </w:rPr>
      </w:pPr>
      <w:r w:rsidRPr="00375C53">
        <w:rPr>
          <w:rFonts w:ascii="Times New Roman" w:hAnsi="Times New Roman" w:cs="Times New Roman"/>
          <w:sz w:val="24"/>
          <w:szCs w:val="24"/>
        </w:rPr>
        <w:t xml:space="preserve">La gestione del programma annuale 2016 trova il suo risultato al termine dell’esercizio finanziario nel </w:t>
      </w:r>
      <w:r w:rsidRPr="00375C53">
        <w:rPr>
          <w:rFonts w:ascii="Times New Roman" w:hAnsi="Times New Roman" w:cs="Times New Roman"/>
          <w:b/>
          <w:sz w:val="24"/>
          <w:szCs w:val="24"/>
        </w:rPr>
        <w:t>“Conto Consuntivo”</w:t>
      </w:r>
      <w:r w:rsidRPr="00375C53">
        <w:rPr>
          <w:rFonts w:ascii="Times New Roman" w:hAnsi="Times New Roman" w:cs="Times New Roman"/>
          <w:sz w:val="24"/>
          <w:szCs w:val="24"/>
        </w:rPr>
        <w:t xml:space="preserve">. Esso è il documento che riepiloga e verifica tutti i dati contabili gestionali di quest’istituzione scolastica.  Predisposto dal DSGA, in ottemperanza dell’art. 18 del D.I. 44/01, l’art. 6 del predetto D.I. rende la gestione flessibile del Programma Annuale perché permette la possibilità di modificare, mediante variazione in più e/o in meno, il predetto programma al fine di sostenere i vari progetti e attività posti in essere da quest’istituzione scolastica. Si premette, che per i motivi già, reiterate volte, menzionati in varie istanze ed in particolare nelle varie relazioni accompagnatorie dei programmi annuali per i precedenti esercizi finanziari, la gestione Amministrativa- contabile relativa a quest’anno finanziario è stata improntata  all’insegna di un forte contenimento delle spese rispetto alle gestioni precedenti in previsione di una congrua assegnazioni di fondi per una futura disponibilità economica. Tutto ciò si è rilevato risolutivo ai fini della regolarità amministrativo – contabile e dell’uso della richiesta modulistica di cui agli art. 2 e 18 del D.I. 44/2001. Il conto consuntivo 2016, elaborato conformemente all’art. 18 D.I. 44/01, </w:t>
      </w:r>
      <w:r w:rsidRPr="00375C53">
        <w:rPr>
          <w:rFonts w:ascii="Times New Roman" w:hAnsi="Times New Roman" w:cs="Times New Roman"/>
          <w:sz w:val="24"/>
          <w:szCs w:val="24"/>
        </w:rPr>
        <w:lastRenderedPageBreak/>
        <w:t xml:space="preserve">completo di tutti i documenti richiesti, è sottoposto all’esame del collegio dei revisori dei conti per la successiva approvazione del Consiglio D’Istituto nei termini prescritti. </w:t>
      </w:r>
    </w:p>
    <w:p w:rsidR="00375C53" w:rsidRPr="00375C53" w:rsidRDefault="00375C53" w:rsidP="00375C53">
      <w:pPr>
        <w:spacing w:line="240" w:lineRule="auto"/>
        <w:ind w:firstLine="708"/>
        <w:jc w:val="both"/>
        <w:rPr>
          <w:rFonts w:ascii="Times New Roman" w:hAnsi="Times New Roman" w:cs="Times New Roman"/>
          <w:sz w:val="24"/>
          <w:szCs w:val="24"/>
        </w:rPr>
      </w:pPr>
      <w:r w:rsidRPr="00375C53">
        <w:rPr>
          <w:rFonts w:ascii="Times New Roman" w:hAnsi="Times New Roman" w:cs="Times New Roman"/>
          <w:sz w:val="24"/>
          <w:szCs w:val="24"/>
        </w:rPr>
        <w:t xml:space="preserve">Le poste iniziali della previsione sono quelle indicate nel programma annuale A.F. 2016 approvato dal Consiglio di Istituto con delibera </w:t>
      </w:r>
      <w:r w:rsidRPr="00375C53">
        <w:rPr>
          <w:rFonts w:ascii="Times New Roman" w:hAnsi="Times New Roman" w:cs="Times New Roman"/>
          <w:b/>
          <w:sz w:val="24"/>
          <w:szCs w:val="24"/>
        </w:rPr>
        <w:t xml:space="preserve">n°6/E del 15/12/2015 </w:t>
      </w:r>
      <w:r w:rsidRPr="00375C53">
        <w:rPr>
          <w:rFonts w:ascii="Times New Roman" w:hAnsi="Times New Roman" w:cs="Times New Roman"/>
          <w:sz w:val="24"/>
          <w:szCs w:val="24"/>
        </w:rPr>
        <w:t>che mediante dovute opportune variazioni e storni, in base all’art. 6 del predetto D.I. finalizzate e non,  comunque tutte sottoposte all’esame e debitamente autorizzate e deliberate dal Consiglio d’Istituto.</w:t>
      </w:r>
    </w:p>
    <w:p w:rsidR="00375C53" w:rsidRPr="00375C53" w:rsidRDefault="00375C53" w:rsidP="00375C53">
      <w:pPr>
        <w:spacing w:line="240" w:lineRule="auto"/>
        <w:jc w:val="both"/>
        <w:rPr>
          <w:rFonts w:ascii="Times New Roman" w:hAnsi="Times New Roman" w:cs="Times New Roman"/>
          <w:sz w:val="24"/>
          <w:szCs w:val="24"/>
        </w:rPr>
      </w:pPr>
      <w:r w:rsidRPr="00375C53">
        <w:rPr>
          <w:rFonts w:ascii="Times New Roman" w:hAnsi="Times New Roman" w:cs="Times New Roman"/>
          <w:sz w:val="24"/>
          <w:szCs w:val="24"/>
        </w:rPr>
        <w:t>La previsione definitiva, pertanto, risulta così come segue :</w:t>
      </w:r>
    </w:p>
    <w:p w:rsidR="00375C53" w:rsidRPr="00375C53" w:rsidRDefault="00375C53" w:rsidP="00375C53">
      <w:pPr>
        <w:spacing w:line="240" w:lineRule="auto"/>
        <w:jc w:val="both"/>
        <w:rPr>
          <w:rFonts w:ascii="Times New Roman" w:hAnsi="Times New Roman" w:cs="Times New Roman"/>
          <w:b/>
          <w:sz w:val="24"/>
          <w:szCs w:val="24"/>
          <w:u w:val="single"/>
        </w:rPr>
      </w:pPr>
      <w:r w:rsidRPr="00375C53">
        <w:rPr>
          <w:rFonts w:ascii="Times New Roman" w:hAnsi="Times New Roman" w:cs="Times New Roman"/>
          <w:sz w:val="24"/>
          <w:szCs w:val="24"/>
        </w:rPr>
        <w:t xml:space="preserve">                                                       </w:t>
      </w:r>
      <w:r w:rsidRPr="00375C53">
        <w:rPr>
          <w:rFonts w:ascii="Times New Roman" w:hAnsi="Times New Roman" w:cs="Times New Roman"/>
          <w:b/>
          <w:sz w:val="24"/>
          <w:szCs w:val="24"/>
          <w:u w:val="single"/>
        </w:rPr>
        <w:t>ENTRATE</w:t>
      </w:r>
    </w:p>
    <w:p w:rsidR="00375C53" w:rsidRPr="00375C53" w:rsidRDefault="00375C53" w:rsidP="00375C53">
      <w:pPr>
        <w:spacing w:line="240" w:lineRule="auto"/>
        <w:jc w:val="both"/>
        <w:rPr>
          <w:rFonts w:ascii="Times New Roman" w:hAnsi="Times New Roman" w:cs="Times New Roman"/>
          <w:b/>
          <w:bCs/>
          <w:sz w:val="24"/>
          <w:szCs w:val="24"/>
        </w:rPr>
      </w:pPr>
      <w:r w:rsidRPr="00375C53">
        <w:rPr>
          <w:rFonts w:ascii="Times New Roman" w:hAnsi="Times New Roman" w:cs="Times New Roman"/>
          <w:b/>
          <w:bCs/>
          <w:sz w:val="24"/>
          <w:szCs w:val="24"/>
        </w:rPr>
        <w:t xml:space="preserve">AVANZO DI AMMINISTRAZIONE </w:t>
      </w:r>
      <w:r w:rsidRPr="00375C53">
        <w:rPr>
          <w:rFonts w:ascii="Times New Roman" w:hAnsi="Times New Roman" w:cs="Times New Roman"/>
          <w:b/>
          <w:bCs/>
          <w:sz w:val="24"/>
          <w:szCs w:val="24"/>
        </w:rPr>
        <w:tab/>
      </w:r>
      <w:r w:rsidRPr="00375C53">
        <w:rPr>
          <w:rFonts w:ascii="Times New Roman" w:hAnsi="Times New Roman" w:cs="Times New Roman"/>
          <w:b/>
          <w:bCs/>
          <w:sz w:val="24"/>
          <w:szCs w:val="24"/>
        </w:rPr>
        <w:tab/>
      </w:r>
      <w:r w:rsidRPr="00375C53">
        <w:rPr>
          <w:rFonts w:ascii="Times New Roman" w:hAnsi="Times New Roman" w:cs="Times New Roman"/>
          <w:b/>
          <w:bCs/>
          <w:sz w:val="24"/>
          <w:szCs w:val="24"/>
        </w:rPr>
        <w:tab/>
      </w:r>
      <w:r w:rsidRPr="00375C53">
        <w:rPr>
          <w:rFonts w:ascii="Times New Roman" w:hAnsi="Times New Roman" w:cs="Times New Roman"/>
          <w:b/>
          <w:bCs/>
          <w:sz w:val="24"/>
          <w:szCs w:val="24"/>
        </w:rPr>
        <w:tab/>
        <w:t>€   209.109,43</w:t>
      </w:r>
    </w:p>
    <w:p w:rsidR="00375C53" w:rsidRPr="00375C53" w:rsidRDefault="00375C53" w:rsidP="00375C53">
      <w:pPr>
        <w:spacing w:line="240" w:lineRule="auto"/>
        <w:rPr>
          <w:rFonts w:ascii="Times New Roman" w:hAnsi="Times New Roman" w:cs="Times New Roman"/>
          <w:b/>
          <w:bCs/>
          <w:sz w:val="24"/>
          <w:szCs w:val="24"/>
        </w:rPr>
      </w:pPr>
      <w:r w:rsidRPr="00375C53">
        <w:rPr>
          <w:rFonts w:ascii="Times New Roman" w:hAnsi="Times New Roman" w:cs="Times New Roman"/>
          <w:b/>
          <w:bCs/>
          <w:sz w:val="24"/>
          <w:szCs w:val="24"/>
        </w:rPr>
        <w:t>NON VINCOLATO</w:t>
      </w:r>
      <w:r w:rsidRPr="00375C53">
        <w:rPr>
          <w:rFonts w:ascii="Times New Roman" w:hAnsi="Times New Roman" w:cs="Times New Roman"/>
          <w:b/>
          <w:bCs/>
          <w:sz w:val="24"/>
          <w:szCs w:val="24"/>
        </w:rPr>
        <w:tab/>
      </w:r>
      <w:r w:rsidRPr="00375C53">
        <w:rPr>
          <w:rFonts w:ascii="Times New Roman" w:hAnsi="Times New Roman" w:cs="Times New Roman"/>
          <w:b/>
          <w:bCs/>
          <w:sz w:val="24"/>
          <w:szCs w:val="24"/>
        </w:rPr>
        <w:tab/>
      </w:r>
      <w:r w:rsidRPr="00375C53">
        <w:rPr>
          <w:rFonts w:ascii="Times New Roman" w:hAnsi="Times New Roman" w:cs="Times New Roman"/>
          <w:b/>
          <w:bCs/>
          <w:sz w:val="24"/>
          <w:szCs w:val="24"/>
        </w:rPr>
        <w:tab/>
      </w:r>
      <w:r w:rsidRPr="00375C53">
        <w:rPr>
          <w:rFonts w:ascii="Times New Roman" w:hAnsi="Times New Roman" w:cs="Times New Roman"/>
          <w:b/>
          <w:bCs/>
          <w:sz w:val="24"/>
          <w:szCs w:val="24"/>
        </w:rPr>
        <w:tab/>
      </w:r>
      <w:r w:rsidRPr="00375C53">
        <w:rPr>
          <w:rFonts w:ascii="Times New Roman" w:hAnsi="Times New Roman" w:cs="Times New Roman"/>
          <w:b/>
          <w:bCs/>
          <w:sz w:val="24"/>
          <w:szCs w:val="24"/>
        </w:rPr>
        <w:tab/>
      </w:r>
      <w:r w:rsidRPr="00375C53">
        <w:rPr>
          <w:rFonts w:ascii="Times New Roman" w:hAnsi="Times New Roman" w:cs="Times New Roman"/>
          <w:b/>
          <w:bCs/>
          <w:sz w:val="24"/>
          <w:szCs w:val="24"/>
        </w:rPr>
        <w:tab/>
      </w:r>
      <w:r w:rsidRPr="00375C53">
        <w:rPr>
          <w:rFonts w:ascii="Times New Roman" w:hAnsi="Times New Roman" w:cs="Times New Roman"/>
          <w:b/>
          <w:bCs/>
          <w:sz w:val="24"/>
          <w:szCs w:val="24"/>
        </w:rPr>
        <w:tab/>
        <w:t>€   151.422,26</w:t>
      </w: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VINCOLATO</w:t>
      </w:r>
      <w:r w:rsidRPr="00375C53">
        <w:rPr>
          <w:rFonts w:ascii="Times New Roman" w:hAnsi="Times New Roman" w:cs="Times New Roman"/>
          <w:b/>
          <w:sz w:val="24"/>
          <w:szCs w:val="24"/>
        </w:rPr>
        <w:tab/>
      </w:r>
      <w:r w:rsidRPr="00375C53">
        <w:rPr>
          <w:rFonts w:ascii="Times New Roman" w:hAnsi="Times New Roman" w:cs="Times New Roman"/>
          <w:b/>
          <w:sz w:val="24"/>
          <w:szCs w:val="24"/>
        </w:rPr>
        <w:tab/>
      </w:r>
      <w:r w:rsidRPr="00375C53">
        <w:rPr>
          <w:rFonts w:ascii="Times New Roman" w:hAnsi="Times New Roman" w:cs="Times New Roman"/>
          <w:b/>
          <w:sz w:val="24"/>
          <w:szCs w:val="24"/>
        </w:rPr>
        <w:tab/>
      </w:r>
      <w:r w:rsidRPr="00375C53">
        <w:rPr>
          <w:rFonts w:ascii="Times New Roman" w:hAnsi="Times New Roman" w:cs="Times New Roman"/>
          <w:b/>
          <w:sz w:val="24"/>
          <w:szCs w:val="24"/>
        </w:rPr>
        <w:tab/>
      </w:r>
      <w:r w:rsidRPr="00375C53">
        <w:rPr>
          <w:rFonts w:ascii="Times New Roman" w:hAnsi="Times New Roman" w:cs="Times New Roman"/>
          <w:b/>
          <w:sz w:val="24"/>
          <w:szCs w:val="24"/>
        </w:rPr>
        <w:tab/>
      </w:r>
      <w:r w:rsidRPr="00375C53">
        <w:rPr>
          <w:rFonts w:ascii="Times New Roman" w:hAnsi="Times New Roman" w:cs="Times New Roman"/>
          <w:b/>
          <w:sz w:val="24"/>
          <w:szCs w:val="24"/>
        </w:rPr>
        <w:tab/>
      </w:r>
      <w:r w:rsidRPr="00375C53">
        <w:rPr>
          <w:rFonts w:ascii="Times New Roman" w:hAnsi="Times New Roman" w:cs="Times New Roman"/>
          <w:b/>
          <w:sz w:val="24"/>
          <w:szCs w:val="24"/>
        </w:rPr>
        <w:tab/>
        <w:t xml:space="preserve">          €     57.687,17</w:t>
      </w:r>
    </w:p>
    <w:p w:rsidR="00715995" w:rsidRDefault="00715995" w:rsidP="00375C53">
      <w:pPr>
        <w:autoSpaceDE w:val="0"/>
        <w:autoSpaceDN w:val="0"/>
        <w:adjustRightInd w:val="0"/>
        <w:spacing w:line="240" w:lineRule="auto"/>
        <w:jc w:val="both"/>
        <w:rPr>
          <w:rFonts w:ascii="Times New Roman" w:hAnsi="Times New Roman" w:cs="Times New Roman"/>
          <w:b/>
          <w:bCs/>
          <w:color w:val="000000"/>
          <w:sz w:val="24"/>
          <w:szCs w:val="24"/>
          <w:u w:val="single"/>
        </w:rPr>
      </w:pP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u w:val="single"/>
        </w:rPr>
      </w:pPr>
      <w:r w:rsidRPr="00375C53">
        <w:rPr>
          <w:rFonts w:ascii="Times New Roman" w:hAnsi="Times New Roman" w:cs="Times New Roman"/>
          <w:b/>
          <w:bCs/>
          <w:color w:val="000000"/>
          <w:sz w:val="24"/>
          <w:szCs w:val="24"/>
          <w:u w:val="single"/>
        </w:rPr>
        <w:t>AGGR. 02  - FINANZIAMENTI DALLO STATO € 171.627,96</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u w:val="single"/>
        </w:rPr>
      </w:pPr>
      <w:r w:rsidRPr="00375C53">
        <w:rPr>
          <w:rFonts w:ascii="Times New Roman" w:hAnsi="Times New Roman" w:cs="Times New Roman"/>
          <w:b/>
          <w:bCs/>
          <w:color w:val="000000"/>
          <w:sz w:val="24"/>
          <w:szCs w:val="24"/>
          <w:u w:val="single"/>
        </w:rPr>
        <w:t>Voce 01  -  DOTAZIONE ORDINARIA:  €  169.293,02</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Cs/>
          <w:color w:val="000000"/>
          <w:sz w:val="24"/>
          <w:szCs w:val="24"/>
        </w:rPr>
        <w:t xml:space="preserve">Previsione definitiva </w:t>
      </w:r>
      <w:r w:rsidRPr="00375C53">
        <w:rPr>
          <w:rFonts w:ascii="Times New Roman" w:hAnsi="Times New Roman" w:cs="Times New Roman"/>
          <w:b/>
          <w:bCs/>
          <w:color w:val="000000"/>
          <w:sz w:val="24"/>
          <w:szCs w:val="24"/>
        </w:rPr>
        <w:t>€  169.293,02</w:t>
      </w:r>
      <w:r w:rsidRPr="00375C53">
        <w:rPr>
          <w:rFonts w:ascii="Times New Roman" w:hAnsi="Times New Roman" w:cs="Times New Roman"/>
          <w:bCs/>
          <w:color w:val="000000"/>
          <w:sz w:val="24"/>
          <w:szCs w:val="24"/>
        </w:rPr>
        <w:t xml:space="preserve"> – Somme accertate </w:t>
      </w:r>
      <w:r w:rsidRPr="00375C53">
        <w:rPr>
          <w:rFonts w:ascii="Times New Roman" w:hAnsi="Times New Roman" w:cs="Times New Roman"/>
          <w:b/>
          <w:bCs/>
          <w:color w:val="000000"/>
          <w:sz w:val="24"/>
          <w:szCs w:val="24"/>
        </w:rPr>
        <w:t>€  169.293,02</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 xml:space="preserve">Totale somme Riscosse </w:t>
      </w:r>
      <w:r w:rsidRPr="00375C53">
        <w:rPr>
          <w:rFonts w:ascii="Times New Roman" w:hAnsi="Times New Roman" w:cs="Times New Roman"/>
          <w:b/>
          <w:bCs/>
          <w:color w:val="000000"/>
          <w:sz w:val="24"/>
          <w:szCs w:val="24"/>
        </w:rPr>
        <w:t>€  158.967,98</w:t>
      </w:r>
      <w:r w:rsidRPr="00375C53">
        <w:rPr>
          <w:rFonts w:ascii="Times New Roman" w:hAnsi="Times New Roman" w:cs="Times New Roman"/>
          <w:bCs/>
          <w:color w:val="000000"/>
          <w:sz w:val="24"/>
          <w:szCs w:val="24"/>
        </w:rPr>
        <w:t xml:space="preserve"> – Totale somme rimaste da riscuotere </w:t>
      </w:r>
      <w:r w:rsidRPr="00375C53">
        <w:rPr>
          <w:rFonts w:ascii="Times New Roman" w:hAnsi="Times New Roman" w:cs="Times New Roman"/>
          <w:b/>
          <w:bCs/>
          <w:color w:val="000000"/>
          <w:sz w:val="24"/>
          <w:szCs w:val="24"/>
        </w:rPr>
        <w:t>€ 10.325,04</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
          <w:bCs/>
          <w:color w:val="000000"/>
          <w:sz w:val="24"/>
          <w:szCs w:val="24"/>
        </w:rPr>
        <w:t>-  Fondi specifici per l’autonomia</w:t>
      </w:r>
      <w:r w:rsidRPr="00375C53">
        <w:rPr>
          <w:rFonts w:ascii="Times New Roman" w:hAnsi="Times New Roman" w:cs="Times New Roman"/>
          <w:b/>
          <w:bCs/>
          <w:color w:val="000000"/>
          <w:sz w:val="24"/>
          <w:szCs w:val="24"/>
        </w:rPr>
        <w:tab/>
      </w:r>
      <w:r w:rsidRPr="00375C53">
        <w:rPr>
          <w:rFonts w:ascii="Times New Roman" w:hAnsi="Times New Roman" w:cs="Times New Roman"/>
          <w:b/>
          <w:bCs/>
          <w:color w:val="000000"/>
          <w:sz w:val="24"/>
          <w:szCs w:val="24"/>
        </w:rPr>
        <w:tab/>
        <w:t xml:space="preserve">                    </w:t>
      </w:r>
    </w:p>
    <w:p w:rsidR="00375C53" w:rsidRPr="00375C53" w:rsidRDefault="00375C53" w:rsidP="00375C53">
      <w:pPr>
        <w:autoSpaceDE w:val="0"/>
        <w:autoSpaceDN w:val="0"/>
        <w:adjustRightInd w:val="0"/>
        <w:spacing w:line="240" w:lineRule="auto"/>
        <w:jc w:val="both"/>
        <w:rPr>
          <w:rFonts w:ascii="Times New Roman" w:hAnsi="Times New Roman" w:cs="Times New Roman"/>
          <w:sz w:val="24"/>
          <w:szCs w:val="24"/>
        </w:rPr>
      </w:pPr>
      <w:r w:rsidRPr="00375C53">
        <w:rPr>
          <w:rFonts w:ascii="Times New Roman" w:hAnsi="Times New Roman" w:cs="Times New Roman"/>
          <w:bCs/>
          <w:sz w:val="24"/>
          <w:szCs w:val="24"/>
        </w:rPr>
        <w:t xml:space="preserve">- </w:t>
      </w:r>
      <w:r w:rsidRPr="00375C53">
        <w:rPr>
          <w:rFonts w:ascii="Times New Roman" w:hAnsi="Times New Roman" w:cs="Times New Roman"/>
          <w:sz w:val="24"/>
          <w:szCs w:val="24"/>
        </w:rPr>
        <w:t>FUNZ.TO AMM.VO DIDATTICO</w:t>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b/>
          <w:sz w:val="24"/>
          <w:szCs w:val="24"/>
        </w:rPr>
        <w:t>€  81.174,38</w:t>
      </w:r>
    </w:p>
    <w:p w:rsidR="00375C53" w:rsidRPr="00375C53" w:rsidRDefault="00375C53" w:rsidP="00375C53">
      <w:pPr>
        <w:autoSpaceDE w:val="0"/>
        <w:autoSpaceDN w:val="0"/>
        <w:adjustRightInd w:val="0"/>
        <w:spacing w:line="240" w:lineRule="auto"/>
        <w:jc w:val="both"/>
        <w:rPr>
          <w:rFonts w:ascii="Times New Roman" w:hAnsi="Times New Roman" w:cs="Times New Roman"/>
          <w:color w:val="000000"/>
          <w:sz w:val="24"/>
          <w:szCs w:val="24"/>
        </w:rPr>
      </w:pPr>
      <w:r w:rsidRPr="00375C53">
        <w:rPr>
          <w:rFonts w:ascii="Times New Roman" w:hAnsi="Times New Roman" w:cs="Times New Roman"/>
          <w:color w:val="000000"/>
          <w:sz w:val="24"/>
          <w:szCs w:val="24"/>
        </w:rPr>
        <w:t>- FINZ.TO SPER. DIDATT. ALUNNI HAND.</w:t>
      </w:r>
      <w:r w:rsidRPr="00375C53">
        <w:rPr>
          <w:rFonts w:ascii="Times New Roman" w:hAnsi="Times New Roman" w:cs="Times New Roman"/>
          <w:color w:val="000000"/>
          <w:sz w:val="24"/>
          <w:szCs w:val="24"/>
        </w:rPr>
        <w:tab/>
      </w:r>
      <w:r w:rsidRPr="00375C53">
        <w:rPr>
          <w:rFonts w:ascii="Times New Roman" w:hAnsi="Times New Roman" w:cs="Times New Roman"/>
          <w:color w:val="000000"/>
          <w:sz w:val="24"/>
          <w:szCs w:val="24"/>
        </w:rPr>
        <w:tab/>
      </w:r>
      <w:r w:rsidRPr="00375C53">
        <w:rPr>
          <w:rFonts w:ascii="Times New Roman" w:hAnsi="Times New Roman" w:cs="Times New Roman"/>
          <w:color w:val="000000"/>
          <w:sz w:val="24"/>
          <w:szCs w:val="24"/>
        </w:rPr>
        <w:tab/>
      </w:r>
      <w:r w:rsidRPr="00375C53">
        <w:rPr>
          <w:rFonts w:ascii="Times New Roman" w:hAnsi="Times New Roman" w:cs="Times New Roman"/>
          <w:color w:val="000000"/>
          <w:sz w:val="24"/>
          <w:szCs w:val="24"/>
        </w:rPr>
        <w:tab/>
      </w:r>
      <w:r w:rsidRPr="00375C53">
        <w:rPr>
          <w:rFonts w:ascii="Times New Roman" w:hAnsi="Times New Roman" w:cs="Times New Roman"/>
          <w:b/>
          <w:color w:val="000000"/>
          <w:sz w:val="24"/>
          <w:szCs w:val="24"/>
        </w:rPr>
        <w:t>€       848,48</w:t>
      </w:r>
    </w:p>
    <w:p w:rsidR="00375C53" w:rsidRPr="00375C53" w:rsidRDefault="00375C53" w:rsidP="00375C53">
      <w:pPr>
        <w:autoSpaceDE w:val="0"/>
        <w:autoSpaceDN w:val="0"/>
        <w:adjustRightInd w:val="0"/>
        <w:spacing w:line="240" w:lineRule="auto"/>
        <w:jc w:val="both"/>
        <w:rPr>
          <w:rFonts w:ascii="Times New Roman" w:hAnsi="Times New Roman" w:cs="Times New Roman"/>
          <w:color w:val="000000"/>
          <w:sz w:val="24"/>
          <w:szCs w:val="24"/>
        </w:rPr>
      </w:pPr>
      <w:r w:rsidRPr="00375C53">
        <w:rPr>
          <w:rFonts w:ascii="Times New Roman" w:hAnsi="Times New Roman" w:cs="Times New Roman"/>
          <w:color w:val="000000"/>
          <w:sz w:val="24"/>
          <w:szCs w:val="24"/>
        </w:rPr>
        <w:t>- FINZ.TO INFR. TECNICHE ALUNNI HAND.</w:t>
      </w:r>
      <w:r w:rsidRPr="00375C53">
        <w:rPr>
          <w:rFonts w:ascii="Times New Roman" w:hAnsi="Times New Roman" w:cs="Times New Roman"/>
          <w:color w:val="000000"/>
          <w:sz w:val="24"/>
          <w:szCs w:val="24"/>
        </w:rPr>
        <w:tab/>
      </w:r>
      <w:r w:rsidRPr="00375C53">
        <w:rPr>
          <w:rFonts w:ascii="Times New Roman" w:hAnsi="Times New Roman" w:cs="Times New Roman"/>
          <w:color w:val="000000"/>
          <w:sz w:val="24"/>
          <w:szCs w:val="24"/>
        </w:rPr>
        <w:tab/>
      </w:r>
      <w:r w:rsidRPr="00375C53">
        <w:rPr>
          <w:rFonts w:ascii="Times New Roman" w:hAnsi="Times New Roman" w:cs="Times New Roman"/>
          <w:color w:val="000000"/>
          <w:sz w:val="24"/>
          <w:szCs w:val="24"/>
        </w:rPr>
        <w:tab/>
      </w:r>
      <w:r w:rsidRPr="00375C53">
        <w:rPr>
          <w:rFonts w:ascii="Times New Roman" w:hAnsi="Times New Roman" w:cs="Times New Roman"/>
          <w:color w:val="000000"/>
          <w:sz w:val="24"/>
          <w:szCs w:val="24"/>
        </w:rPr>
        <w:tab/>
      </w:r>
      <w:r w:rsidRPr="00375C53">
        <w:rPr>
          <w:rFonts w:ascii="Times New Roman" w:hAnsi="Times New Roman" w:cs="Times New Roman"/>
          <w:b/>
          <w:color w:val="000000"/>
          <w:sz w:val="24"/>
          <w:szCs w:val="24"/>
        </w:rPr>
        <w:t>€       196,75</w:t>
      </w:r>
    </w:p>
    <w:p w:rsidR="00375C53" w:rsidRPr="00375C53" w:rsidRDefault="00375C53" w:rsidP="00375C53">
      <w:pPr>
        <w:autoSpaceDE w:val="0"/>
        <w:autoSpaceDN w:val="0"/>
        <w:adjustRightInd w:val="0"/>
        <w:spacing w:line="240" w:lineRule="auto"/>
        <w:jc w:val="both"/>
        <w:rPr>
          <w:rFonts w:ascii="Times New Roman" w:hAnsi="Times New Roman" w:cs="Times New Roman"/>
          <w:sz w:val="24"/>
          <w:szCs w:val="24"/>
        </w:rPr>
      </w:pPr>
      <w:r w:rsidRPr="00375C53">
        <w:rPr>
          <w:rFonts w:ascii="Times New Roman" w:hAnsi="Times New Roman" w:cs="Times New Roman"/>
          <w:bCs/>
          <w:sz w:val="24"/>
          <w:szCs w:val="24"/>
        </w:rPr>
        <w:t xml:space="preserve">- </w:t>
      </w:r>
      <w:r w:rsidRPr="00375C53">
        <w:rPr>
          <w:rFonts w:ascii="Times New Roman" w:hAnsi="Times New Roman" w:cs="Times New Roman"/>
          <w:sz w:val="24"/>
          <w:szCs w:val="24"/>
        </w:rPr>
        <w:t>FINZ.TO PERC. ALTERN. SCUOLA LAVORO</w:t>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b/>
          <w:sz w:val="24"/>
          <w:szCs w:val="24"/>
        </w:rPr>
        <w:t>€  72.533,65</w:t>
      </w:r>
    </w:p>
    <w:p w:rsidR="00375C53" w:rsidRPr="00375C53" w:rsidRDefault="00375C53" w:rsidP="00375C53">
      <w:pPr>
        <w:autoSpaceDE w:val="0"/>
        <w:autoSpaceDN w:val="0"/>
        <w:adjustRightInd w:val="0"/>
        <w:spacing w:line="240" w:lineRule="auto"/>
        <w:jc w:val="both"/>
        <w:rPr>
          <w:rFonts w:ascii="Times New Roman" w:hAnsi="Times New Roman" w:cs="Times New Roman"/>
          <w:b/>
          <w:sz w:val="24"/>
          <w:szCs w:val="24"/>
        </w:rPr>
      </w:pPr>
      <w:r w:rsidRPr="00375C53">
        <w:rPr>
          <w:rFonts w:ascii="Times New Roman" w:hAnsi="Times New Roman" w:cs="Times New Roman"/>
          <w:bCs/>
          <w:sz w:val="24"/>
          <w:szCs w:val="24"/>
        </w:rPr>
        <w:t xml:space="preserve">- </w:t>
      </w:r>
      <w:r w:rsidRPr="00375C53">
        <w:rPr>
          <w:rFonts w:ascii="Times New Roman" w:hAnsi="Times New Roman" w:cs="Times New Roman"/>
          <w:sz w:val="24"/>
          <w:szCs w:val="24"/>
        </w:rPr>
        <w:t>FINZ.TO COMPENSO AI REVISORI</w:t>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b/>
          <w:sz w:val="24"/>
          <w:szCs w:val="24"/>
        </w:rPr>
        <w:t>€    3.567,51</w:t>
      </w:r>
    </w:p>
    <w:p w:rsidR="00375C53" w:rsidRPr="00375C53" w:rsidRDefault="00375C53" w:rsidP="00375C53">
      <w:pPr>
        <w:autoSpaceDE w:val="0"/>
        <w:autoSpaceDN w:val="0"/>
        <w:adjustRightInd w:val="0"/>
        <w:spacing w:line="240" w:lineRule="auto"/>
        <w:jc w:val="both"/>
        <w:rPr>
          <w:rFonts w:ascii="Times New Roman" w:hAnsi="Times New Roman" w:cs="Times New Roman"/>
          <w:b/>
          <w:sz w:val="24"/>
          <w:szCs w:val="24"/>
        </w:rPr>
      </w:pPr>
      <w:r w:rsidRPr="00375C53">
        <w:rPr>
          <w:rFonts w:ascii="Times New Roman" w:hAnsi="Times New Roman" w:cs="Times New Roman"/>
          <w:b/>
          <w:sz w:val="24"/>
          <w:szCs w:val="24"/>
        </w:rPr>
        <w:t xml:space="preserve">- </w:t>
      </w:r>
      <w:r w:rsidRPr="00375C53">
        <w:rPr>
          <w:rFonts w:ascii="Times New Roman" w:hAnsi="Times New Roman" w:cs="Times New Roman"/>
          <w:sz w:val="24"/>
          <w:szCs w:val="24"/>
        </w:rPr>
        <w:t>FINZ.TO CORSI DI RECUPERO</w:t>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b/>
          <w:sz w:val="24"/>
          <w:szCs w:val="24"/>
        </w:rPr>
        <w:t>€    4.768,67</w:t>
      </w:r>
    </w:p>
    <w:p w:rsidR="00375C53" w:rsidRPr="00375C53" w:rsidRDefault="00375C53" w:rsidP="00375C53">
      <w:pPr>
        <w:autoSpaceDE w:val="0"/>
        <w:autoSpaceDN w:val="0"/>
        <w:adjustRightInd w:val="0"/>
        <w:spacing w:line="240" w:lineRule="auto"/>
        <w:jc w:val="both"/>
        <w:rPr>
          <w:rFonts w:ascii="Times New Roman" w:hAnsi="Times New Roman" w:cs="Times New Roman"/>
          <w:color w:val="000000"/>
          <w:sz w:val="24"/>
          <w:szCs w:val="24"/>
        </w:rPr>
      </w:pPr>
      <w:r w:rsidRPr="00375C53">
        <w:rPr>
          <w:rFonts w:ascii="Times New Roman" w:hAnsi="Times New Roman" w:cs="Times New Roman"/>
          <w:b/>
          <w:sz w:val="24"/>
          <w:szCs w:val="24"/>
        </w:rPr>
        <w:t xml:space="preserve">- </w:t>
      </w:r>
      <w:r w:rsidRPr="00375C53">
        <w:rPr>
          <w:rFonts w:ascii="Times New Roman" w:hAnsi="Times New Roman" w:cs="Times New Roman"/>
          <w:sz w:val="24"/>
          <w:szCs w:val="24"/>
        </w:rPr>
        <w:t>FINZ.TO FORMAZIONE DOCENTI SPEC. SOSTEGNO</w:t>
      </w:r>
      <w:r w:rsidRPr="00375C53">
        <w:rPr>
          <w:rFonts w:ascii="Times New Roman" w:hAnsi="Times New Roman" w:cs="Times New Roman"/>
          <w:sz w:val="24"/>
          <w:szCs w:val="24"/>
        </w:rPr>
        <w:tab/>
      </w:r>
      <w:r w:rsidRPr="00375C53">
        <w:rPr>
          <w:rFonts w:ascii="Times New Roman" w:hAnsi="Times New Roman" w:cs="Times New Roman"/>
          <w:sz w:val="24"/>
          <w:szCs w:val="24"/>
        </w:rPr>
        <w:tab/>
      </w:r>
      <w:r w:rsidRPr="00375C53">
        <w:rPr>
          <w:rFonts w:ascii="Times New Roman" w:hAnsi="Times New Roman" w:cs="Times New Roman"/>
          <w:b/>
          <w:sz w:val="24"/>
          <w:szCs w:val="24"/>
        </w:rPr>
        <w:t>€    6.203,58</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t>__________</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
          <w:bCs/>
          <w:color w:val="000000"/>
          <w:sz w:val="24"/>
          <w:szCs w:val="24"/>
        </w:rPr>
        <w:t>€ 169.293,02</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u w:val="single"/>
        </w:rPr>
      </w:pPr>
      <w:r w:rsidRPr="00375C53">
        <w:rPr>
          <w:rFonts w:ascii="Times New Roman" w:hAnsi="Times New Roman" w:cs="Times New Roman"/>
          <w:b/>
          <w:bCs/>
          <w:color w:val="000000"/>
          <w:sz w:val="24"/>
          <w:szCs w:val="24"/>
          <w:u w:val="single"/>
        </w:rPr>
        <w:t xml:space="preserve">Voce 04  -  ALTRI FINANZIAMENTI VINCOLATI  </w:t>
      </w:r>
    </w:p>
    <w:p w:rsidR="00375C53" w:rsidRPr="00375C53" w:rsidRDefault="00375C53" w:rsidP="00715995">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 xml:space="preserve">Voce 4.1 FINANZ. TO  PROGETTO ORIENTAMENTO   </w:t>
      </w:r>
      <w:r w:rsidRPr="00375C53">
        <w:rPr>
          <w:rFonts w:ascii="Times New Roman" w:hAnsi="Times New Roman" w:cs="Times New Roman"/>
          <w:b/>
          <w:bCs/>
          <w:color w:val="000000"/>
          <w:sz w:val="24"/>
          <w:szCs w:val="24"/>
        </w:rPr>
        <w:t>€  2.334,94</w:t>
      </w:r>
      <w:r w:rsidRPr="00375C53">
        <w:rPr>
          <w:rFonts w:ascii="Times New Roman" w:hAnsi="Times New Roman" w:cs="Times New Roman"/>
          <w:b/>
          <w:sz w:val="24"/>
          <w:szCs w:val="24"/>
        </w:rPr>
        <w:t xml:space="preserve">        </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bCs/>
          <w:color w:val="000000"/>
          <w:sz w:val="24"/>
          <w:szCs w:val="24"/>
          <w:u w:val="single"/>
        </w:rPr>
        <w:t>Programmazione definitiva € 2.334,94</w:t>
      </w:r>
      <w:r w:rsidRPr="00375C53">
        <w:rPr>
          <w:rFonts w:ascii="Times New Roman" w:hAnsi="Times New Roman" w:cs="Times New Roman"/>
          <w:b/>
          <w:bCs/>
          <w:color w:val="000000"/>
          <w:sz w:val="24"/>
          <w:szCs w:val="24"/>
        </w:rPr>
        <w:t xml:space="preserve"> </w:t>
      </w:r>
      <w:r w:rsidRPr="00375C53">
        <w:rPr>
          <w:rFonts w:ascii="Times New Roman" w:hAnsi="Times New Roman" w:cs="Times New Roman"/>
          <w:bCs/>
          <w:color w:val="000000"/>
          <w:sz w:val="24"/>
          <w:szCs w:val="24"/>
        </w:rPr>
        <w:t xml:space="preserve">– Somme accertate </w:t>
      </w:r>
      <w:r w:rsidRPr="00375C53">
        <w:rPr>
          <w:rFonts w:ascii="Times New Roman" w:hAnsi="Times New Roman" w:cs="Times New Roman"/>
          <w:b/>
          <w:bCs/>
          <w:color w:val="000000"/>
          <w:sz w:val="24"/>
          <w:szCs w:val="24"/>
        </w:rPr>
        <w:t>€ 2.334,94</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 xml:space="preserve">Totale somme riscosse </w:t>
      </w:r>
      <w:r w:rsidRPr="00375C53">
        <w:rPr>
          <w:rFonts w:ascii="Times New Roman" w:hAnsi="Times New Roman" w:cs="Times New Roman"/>
          <w:b/>
          <w:bCs/>
          <w:color w:val="000000"/>
          <w:sz w:val="24"/>
          <w:szCs w:val="24"/>
        </w:rPr>
        <w:t xml:space="preserve">€ 2.334,94 - </w:t>
      </w:r>
      <w:r w:rsidRPr="00375C53">
        <w:rPr>
          <w:rFonts w:ascii="Times New Roman" w:hAnsi="Times New Roman" w:cs="Times New Roman"/>
          <w:bCs/>
          <w:color w:val="000000"/>
          <w:sz w:val="24"/>
          <w:szCs w:val="24"/>
        </w:rPr>
        <w:t xml:space="preserve"> Totale somma rimasta da incassare </w:t>
      </w:r>
      <w:r w:rsidRPr="00375C53">
        <w:rPr>
          <w:rFonts w:ascii="Times New Roman" w:hAnsi="Times New Roman" w:cs="Times New Roman"/>
          <w:b/>
          <w:bCs/>
          <w:color w:val="000000"/>
          <w:sz w:val="24"/>
          <w:szCs w:val="24"/>
        </w:rPr>
        <w:t>€ -0-</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Cs/>
          <w:color w:val="000000"/>
          <w:sz w:val="24"/>
          <w:szCs w:val="24"/>
        </w:rPr>
        <w:lastRenderedPageBreak/>
        <w:t xml:space="preserve">Tutti i finanziamenti vincolati al presente titolo dopo le opportune variazioni sono indicati nel </w:t>
      </w:r>
      <w:r w:rsidRPr="00375C53">
        <w:rPr>
          <w:rFonts w:ascii="Times New Roman" w:hAnsi="Times New Roman" w:cs="Times New Roman"/>
          <w:b/>
          <w:bCs/>
          <w:color w:val="000000"/>
          <w:sz w:val="24"/>
          <w:szCs w:val="24"/>
        </w:rPr>
        <w:t xml:space="preserve">Mod.  I ENTRATE </w:t>
      </w:r>
      <w:r w:rsidRPr="00375C53">
        <w:rPr>
          <w:rFonts w:ascii="Times New Roman" w:hAnsi="Times New Roman" w:cs="Times New Roman"/>
          <w:bCs/>
          <w:color w:val="000000"/>
          <w:sz w:val="24"/>
          <w:szCs w:val="24"/>
        </w:rPr>
        <w:t xml:space="preserve">per singola Attività e Progetto e </w:t>
      </w:r>
      <w:r w:rsidRPr="00375C53">
        <w:rPr>
          <w:rFonts w:ascii="Times New Roman" w:hAnsi="Times New Roman" w:cs="Times New Roman"/>
          <w:b/>
          <w:bCs/>
          <w:color w:val="000000"/>
          <w:sz w:val="24"/>
          <w:szCs w:val="24"/>
        </w:rPr>
        <w:t>Mod. N riepilogativo delle ENTRATE</w:t>
      </w:r>
      <w:r w:rsidRPr="00375C53">
        <w:rPr>
          <w:rFonts w:ascii="Times New Roman" w:hAnsi="Times New Roman" w:cs="Times New Roman"/>
          <w:bCs/>
          <w:color w:val="000000"/>
          <w:sz w:val="24"/>
          <w:szCs w:val="24"/>
        </w:rPr>
        <w:t xml:space="preserve"> a corredo del </w:t>
      </w:r>
      <w:r w:rsidRPr="00375C53">
        <w:rPr>
          <w:rFonts w:ascii="Times New Roman" w:hAnsi="Times New Roman" w:cs="Times New Roman"/>
          <w:b/>
          <w:bCs/>
          <w:color w:val="000000"/>
          <w:sz w:val="24"/>
          <w:szCs w:val="24"/>
        </w:rPr>
        <w:t>Mod. H</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rPr>
        <w:t>C/Consuntivo al 31/12/2016</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r>
      <w:r w:rsidRPr="00375C53">
        <w:rPr>
          <w:rFonts w:ascii="Times New Roman" w:hAnsi="Times New Roman" w:cs="Times New Roman"/>
          <w:bCs/>
          <w:color w:val="000000"/>
          <w:sz w:val="24"/>
          <w:szCs w:val="24"/>
        </w:rPr>
        <w:tab/>
        <w:t xml:space="preserve">     </w:t>
      </w:r>
      <w:r w:rsidRPr="00375C53">
        <w:rPr>
          <w:rFonts w:ascii="Times New Roman" w:hAnsi="Times New Roman" w:cs="Times New Roman"/>
          <w:b/>
          <w:bCs/>
          <w:color w:val="000000"/>
          <w:sz w:val="24"/>
          <w:szCs w:val="24"/>
        </w:rPr>
        <w:t>TOTALE € 171.627,96</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
          <w:bCs/>
          <w:color w:val="000000"/>
          <w:sz w:val="24"/>
          <w:szCs w:val="24"/>
        </w:rPr>
        <w:t xml:space="preserve">                                                                                                     </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u w:val="single"/>
        </w:rPr>
      </w:pPr>
      <w:r w:rsidRPr="00375C53">
        <w:rPr>
          <w:rFonts w:ascii="Times New Roman" w:hAnsi="Times New Roman" w:cs="Times New Roman"/>
          <w:b/>
          <w:bCs/>
          <w:color w:val="000000"/>
          <w:sz w:val="24"/>
          <w:szCs w:val="24"/>
          <w:u w:val="single"/>
        </w:rPr>
        <w:t xml:space="preserve"> AGGR. 03 - FINANZIAMENTI DALLA REGIONE</w:t>
      </w:r>
      <w:r w:rsidRPr="00375C53">
        <w:rPr>
          <w:rFonts w:ascii="Times New Roman" w:hAnsi="Times New Roman" w:cs="Times New Roman"/>
          <w:b/>
          <w:bCs/>
          <w:color w:val="000000"/>
          <w:sz w:val="24"/>
          <w:szCs w:val="24"/>
          <w:u w:val="single"/>
        </w:rPr>
        <w:tab/>
        <w:t xml:space="preserve">€ 81.808,97 </w:t>
      </w:r>
    </w:p>
    <w:p w:rsidR="00375C53" w:rsidRPr="00375C53" w:rsidRDefault="00715995" w:rsidP="00375C53">
      <w:pPr>
        <w:autoSpaceDE w:val="0"/>
        <w:autoSpaceDN w:val="0"/>
        <w:adjustRightInd w:val="0"/>
        <w:spacing w:line="240"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 xml:space="preserve"> </w:t>
      </w:r>
      <w:r w:rsidR="00375C53" w:rsidRPr="00375C53">
        <w:rPr>
          <w:rFonts w:ascii="Times New Roman" w:hAnsi="Times New Roman" w:cs="Times New Roman"/>
          <w:b/>
          <w:bCs/>
          <w:color w:val="000000"/>
          <w:sz w:val="24"/>
          <w:szCs w:val="24"/>
          <w:u w:val="single"/>
        </w:rPr>
        <w:t>VOCE  4  ALTRI FINANZIAMENTI VINCOLATI € 81.808,97</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
          <w:bCs/>
          <w:color w:val="000000"/>
          <w:sz w:val="24"/>
          <w:szCs w:val="24"/>
        </w:rPr>
        <w:t>Sottoconto 16 – Finanziamento PAS “Vetrinista 2° annualità 2009/2010”</w:t>
      </w:r>
      <w:r w:rsidRPr="00375C53">
        <w:rPr>
          <w:rFonts w:ascii="Times New Roman" w:hAnsi="Times New Roman" w:cs="Times New Roman"/>
          <w:b/>
          <w:bCs/>
          <w:color w:val="000000"/>
          <w:sz w:val="24"/>
          <w:szCs w:val="24"/>
        </w:rPr>
        <w:tab/>
        <w:t xml:space="preserve"> </w:t>
      </w:r>
      <w:r w:rsidRPr="00375C53">
        <w:rPr>
          <w:rFonts w:ascii="Times New Roman" w:hAnsi="Times New Roman" w:cs="Times New Roman"/>
          <w:b/>
          <w:bCs/>
          <w:color w:val="000000"/>
          <w:sz w:val="24"/>
          <w:szCs w:val="24"/>
        </w:rPr>
        <w:tab/>
        <w:t>€          8,97</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
          <w:bCs/>
          <w:color w:val="000000"/>
          <w:sz w:val="24"/>
          <w:szCs w:val="24"/>
        </w:rPr>
        <w:t>Sottoconto 18 – Finaz.to quota regionale Viaggi di Istr. “Marina di Camerota”</w:t>
      </w:r>
      <w:r w:rsidRPr="00375C53">
        <w:rPr>
          <w:rFonts w:ascii="Times New Roman" w:hAnsi="Times New Roman" w:cs="Times New Roman"/>
          <w:b/>
          <w:bCs/>
          <w:color w:val="000000"/>
          <w:sz w:val="24"/>
          <w:szCs w:val="24"/>
        </w:rPr>
        <w:tab/>
        <w:t>€   3.000,00</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
          <w:bCs/>
          <w:color w:val="000000"/>
          <w:sz w:val="24"/>
          <w:szCs w:val="24"/>
        </w:rPr>
        <w:t>Sottoconto 23 – Finanz.to Azione acommpagn. IeFP 2013/2014</w:t>
      </w:r>
      <w:r w:rsidRPr="00375C53">
        <w:rPr>
          <w:rFonts w:ascii="Times New Roman" w:hAnsi="Times New Roman" w:cs="Times New Roman"/>
          <w:b/>
          <w:bCs/>
          <w:color w:val="000000"/>
          <w:sz w:val="24"/>
          <w:szCs w:val="24"/>
        </w:rPr>
        <w:tab/>
      </w:r>
      <w:r w:rsidRPr="00375C53">
        <w:rPr>
          <w:rFonts w:ascii="Times New Roman" w:hAnsi="Times New Roman" w:cs="Times New Roman"/>
          <w:b/>
          <w:bCs/>
          <w:color w:val="000000"/>
          <w:sz w:val="24"/>
          <w:szCs w:val="24"/>
        </w:rPr>
        <w:tab/>
      </w:r>
      <w:r w:rsidRPr="00375C53">
        <w:rPr>
          <w:rFonts w:ascii="Times New Roman" w:hAnsi="Times New Roman" w:cs="Times New Roman"/>
          <w:b/>
          <w:bCs/>
          <w:color w:val="000000"/>
          <w:sz w:val="24"/>
          <w:szCs w:val="24"/>
        </w:rPr>
        <w:tab/>
        <w:t>€ 23.800,00</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
          <w:bCs/>
          <w:color w:val="000000"/>
          <w:sz w:val="24"/>
          <w:szCs w:val="24"/>
        </w:rPr>
        <w:t>Sottoconto 24 – Finanz.to “Scuola viva” a.s. 2016/2017</w:t>
      </w:r>
      <w:r w:rsidRPr="00375C53">
        <w:rPr>
          <w:rFonts w:ascii="Times New Roman" w:hAnsi="Times New Roman" w:cs="Times New Roman"/>
          <w:b/>
          <w:bCs/>
          <w:color w:val="000000"/>
          <w:sz w:val="24"/>
          <w:szCs w:val="24"/>
        </w:rPr>
        <w:tab/>
      </w:r>
      <w:r w:rsidRPr="00375C53">
        <w:rPr>
          <w:rFonts w:ascii="Times New Roman" w:hAnsi="Times New Roman" w:cs="Times New Roman"/>
          <w:b/>
          <w:bCs/>
          <w:color w:val="000000"/>
          <w:sz w:val="24"/>
          <w:szCs w:val="24"/>
        </w:rPr>
        <w:tab/>
      </w:r>
      <w:r w:rsidRPr="00375C53">
        <w:rPr>
          <w:rFonts w:ascii="Times New Roman" w:hAnsi="Times New Roman" w:cs="Times New Roman"/>
          <w:b/>
          <w:bCs/>
          <w:color w:val="000000"/>
          <w:sz w:val="24"/>
          <w:szCs w:val="24"/>
        </w:rPr>
        <w:tab/>
      </w:r>
      <w:r w:rsidRPr="00375C53">
        <w:rPr>
          <w:rFonts w:ascii="Times New Roman" w:hAnsi="Times New Roman" w:cs="Times New Roman"/>
          <w:b/>
          <w:bCs/>
          <w:color w:val="000000"/>
          <w:sz w:val="24"/>
          <w:szCs w:val="24"/>
        </w:rPr>
        <w:tab/>
      </w:r>
      <w:r w:rsidRPr="00375C53">
        <w:rPr>
          <w:rFonts w:ascii="Times New Roman" w:hAnsi="Times New Roman" w:cs="Times New Roman"/>
          <w:b/>
          <w:bCs/>
          <w:color w:val="000000"/>
          <w:sz w:val="24"/>
          <w:szCs w:val="24"/>
        </w:rPr>
        <w:tab/>
        <w:t>€ 55.000,00</w:t>
      </w:r>
      <w:r w:rsidRPr="00375C53">
        <w:rPr>
          <w:rFonts w:ascii="Times New Roman" w:hAnsi="Times New Roman" w:cs="Times New Roman"/>
          <w:b/>
          <w:bCs/>
          <w:color w:val="000000"/>
          <w:sz w:val="24"/>
          <w:szCs w:val="24"/>
        </w:rPr>
        <w:tab/>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Cs/>
          <w:color w:val="000000"/>
          <w:sz w:val="24"/>
          <w:szCs w:val="24"/>
        </w:rPr>
        <w:t xml:space="preserve">Previsione definitiva </w:t>
      </w:r>
      <w:r w:rsidRPr="00375C53">
        <w:rPr>
          <w:rFonts w:ascii="Times New Roman" w:hAnsi="Times New Roman" w:cs="Times New Roman"/>
          <w:b/>
          <w:bCs/>
          <w:color w:val="000000"/>
          <w:sz w:val="24"/>
          <w:szCs w:val="24"/>
        </w:rPr>
        <w:t>€  81.808,97</w:t>
      </w:r>
      <w:r w:rsidRPr="00375C53">
        <w:rPr>
          <w:rFonts w:ascii="Times New Roman" w:hAnsi="Times New Roman" w:cs="Times New Roman"/>
          <w:bCs/>
          <w:color w:val="000000"/>
          <w:sz w:val="24"/>
          <w:szCs w:val="24"/>
        </w:rPr>
        <w:t xml:space="preserve"> – Somme accertate </w:t>
      </w:r>
      <w:r w:rsidRPr="00375C53">
        <w:rPr>
          <w:rFonts w:ascii="Times New Roman" w:hAnsi="Times New Roman" w:cs="Times New Roman"/>
          <w:b/>
          <w:bCs/>
          <w:color w:val="000000"/>
          <w:sz w:val="24"/>
          <w:szCs w:val="24"/>
        </w:rPr>
        <w:t>€  81.808,97</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 xml:space="preserve">Totale somme Riscosse </w:t>
      </w:r>
      <w:r w:rsidRPr="00375C53">
        <w:rPr>
          <w:rFonts w:ascii="Times New Roman" w:hAnsi="Times New Roman" w:cs="Times New Roman"/>
          <w:b/>
          <w:bCs/>
          <w:color w:val="000000"/>
          <w:sz w:val="24"/>
          <w:szCs w:val="24"/>
        </w:rPr>
        <w:t>€  20.148,87</w:t>
      </w:r>
      <w:r w:rsidRPr="00375C53">
        <w:rPr>
          <w:rFonts w:ascii="Times New Roman" w:hAnsi="Times New Roman" w:cs="Times New Roman"/>
          <w:bCs/>
          <w:color w:val="000000"/>
          <w:sz w:val="24"/>
          <w:szCs w:val="24"/>
        </w:rPr>
        <w:t xml:space="preserve"> – Totale somme rimaste da riscuotere </w:t>
      </w:r>
      <w:r w:rsidRPr="00375C53">
        <w:rPr>
          <w:rFonts w:ascii="Times New Roman" w:hAnsi="Times New Roman" w:cs="Times New Roman"/>
          <w:b/>
          <w:bCs/>
          <w:color w:val="000000"/>
          <w:sz w:val="24"/>
          <w:szCs w:val="24"/>
        </w:rPr>
        <w:t>€ 61.660,00</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u w:val="single"/>
        </w:rPr>
      </w:pP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u w:val="single"/>
        </w:rPr>
      </w:pPr>
      <w:r w:rsidRPr="00375C53">
        <w:rPr>
          <w:rFonts w:ascii="Times New Roman" w:hAnsi="Times New Roman" w:cs="Times New Roman"/>
          <w:b/>
          <w:bCs/>
          <w:color w:val="000000"/>
          <w:sz w:val="24"/>
          <w:szCs w:val="24"/>
          <w:u w:val="single"/>
        </w:rPr>
        <w:t xml:space="preserve">AGGR. 04 -  FINANZIAMENTI DA ENTI LOCALI </w:t>
      </w:r>
    </w:p>
    <w:p w:rsidR="00375C53" w:rsidRPr="00375C53" w:rsidRDefault="00375C53" w:rsidP="00375C53">
      <w:pPr>
        <w:autoSpaceDE w:val="0"/>
        <w:autoSpaceDN w:val="0"/>
        <w:adjustRightInd w:val="0"/>
        <w:spacing w:line="240" w:lineRule="auto"/>
        <w:jc w:val="both"/>
        <w:rPr>
          <w:rFonts w:ascii="Times New Roman" w:hAnsi="Times New Roman" w:cs="Times New Roman"/>
          <w:b/>
          <w:sz w:val="24"/>
          <w:szCs w:val="24"/>
        </w:rPr>
      </w:pPr>
      <w:r w:rsidRPr="00375C53">
        <w:rPr>
          <w:rFonts w:ascii="Times New Roman" w:hAnsi="Times New Roman" w:cs="Times New Roman"/>
          <w:b/>
          <w:bCs/>
          <w:color w:val="000000"/>
          <w:sz w:val="24"/>
          <w:szCs w:val="24"/>
          <w:u w:val="single"/>
        </w:rPr>
        <w:t>O DA ALTRE ISTITUZIONI</w:t>
      </w:r>
      <w:r w:rsidRPr="00375C53">
        <w:rPr>
          <w:rFonts w:ascii="Times New Roman" w:hAnsi="Times New Roman" w:cs="Times New Roman"/>
          <w:b/>
          <w:bCs/>
          <w:color w:val="000000"/>
          <w:sz w:val="24"/>
          <w:szCs w:val="24"/>
        </w:rPr>
        <w:t xml:space="preserve">        -         </w:t>
      </w:r>
      <w:r w:rsidRPr="00375C53">
        <w:rPr>
          <w:rFonts w:ascii="Times New Roman" w:hAnsi="Times New Roman" w:cs="Times New Roman"/>
          <w:b/>
          <w:bCs/>
          <w:color w:val="000000"/>
          <w:sz w:val="24"/>
          <w:szCs w:val="24"/>
          <w:u w:val="single"/>
        </w:rPr>
        <w:t>€ 64.420,62</w:t>
      </w:r>
      <w:r w:rsidRPr="00375C53">
        <w:rPr>
          <w:rFonts w:ascii="Times New Roman" w:hAnsi="Times New Roman" w:cs="Times New Roman"/>
          <w:b/>
          <w:sz w:val="24"/>
          <w:szCs w:val="24"/>
        </w:rPr>
        <w:t xml:space="preserve"> </w:t>
      </w:r>
    </w:p>
    <w:p w:rsidR="00715995" w:rsidRDefault="00715995" w:rsidP="00375C53">
      <w:pPr>
        <w:spacing w:line="240" w:lineRule="auto"/>
        <w:rPr>
          <w:rFonts w:ascii="Times New Roman" w:hAnsi="Times New Roman" w:cs="Times New Roman"/>
          <w:b/>
          <w:sz w:val="24"/>
          <w:szCs w:val="24"/>
          <w:u w:val="single"/>
        </w:rPr>
      </w:pPr>
    </w:p>
    <w:p w:rsidR="00375C53" w:rsidRPr="00375C53" w:rsidRDefault="00375C53" w:rsidP="00375C53">
      <w:pPr>
        <w:spacing w:line="240" w:lineRule="auto"/>
        <w:rPr>
          <w:rFonts w:ascii="Times New Roman" w:hAnsi="Times New Roman" w:cs="Times New Roman"/>
          <w:sz w:val="24"/>
          <w:szCs w:val="24"/>
        </w:rPr>
      </w:pPr>
      <w:r w:rsidRPr="00375C53">
        <w:rPr>
          <w:rFonts w:ascii="Times New Roman" w:hAnsi="Times New Roman" w:cs="Times New Roman"/>
          <w:b/>
          <w:sz w:val="24"/>
          <w:szCs w:val="24"/>
          <w:u w:val="single"/>
        </w:rPr>
        <w:t xml:space="preserve">Voce 4.01 UNIONE EUROPEA </w:t>
      </w:r>
      <w:r w:rsidRPr="00375C53">
        <w:rPr>
          <w:rFonts w:ascii="Times New Roman" w:hAnsi="Times New Roman" w:cs="Times New Roman"/>
          <w:b/>
          <w:sz w:val="24"/>
          <w:szCs w:val="24"/>
        </w:rPr>
        <w:t xml:space="preserve">                         </w:t>
      </w:r>
      <w:r w:rsidRPr="00375C53">
        <w:rPr>
          <w:rFonts w:ascii="Times New Roman" w:hAnsi="Times New Roman" w:cs="Times New Roman"/>
          <w:b/>
          <w:sz w:val="24"/>
          <w:szCs w:val="24"/>
          <w:u w:val="single"/>
        </w:rPr>
        <w:t xml:space="preserve">  </w:t>
      </w:r>
    </w:p>
    <w:p w:rsidR="00375C53" w:rsidRPr="00375C53" w:rsidRDefault="00375C53" w:rsidP="00715995">
      <w:pPr>
        <w:spacing w:line="240" w:lineRule="auto"/>
        <w:rPr>
          <w:rFonts w:ascii="Times New Roman" w:hAnsi="Times New Roman" w:cs="Times New Roman"/>
          <w:b/>
          <w:sz w:val="24"/>
          <w:szCs w:val="24"/>
          <w:lang w:val="en-US"/>
        </w:rPr>
      </w:pPr>
      <w:r w:rsidRPr="00375C53">
        <w:rPr>
          <w:rFonts w:ascii="Times New Roman" w:hAnsi="Times New Roman" w:cs="Times New Roman"/>
          <w:b/>
          <w:sz w:val="24"/>
          <w:szCs w:val="24"/>
        </w:rPr>
        <w:t xml:space="preserve">Voce 4.1.4  </w:t>
      </w:r>
      <w:r w:rsidRPr="00375C53">
        <w:rPr>
          <w:rFonts w:ascii="Times New Roman" w:hAnsi="Times New Roman" w:cs="Times New Roman"/>
          <w:b/>
          <w:sz w:val="24"/>
          <w:szCs w:val="24"/>
          <w:u w:val="single"/>
        </w:rPr>
        <w:t xml:space="preserve">FIN.TO PROGR. </w:t>
      </w:r>
      <w:r w:rsidRPr="00375C53">
        <w:rPr>
          <w:rFonts w:ascii="Times New Roman" w:hAnsi="Times New Roman" w:cs="Times New Roman"/>
          <w:b/>
          <w:sz w:val="24"/>
          <w:szCs w:val="24"/>
          <w:u w:val="single"/>
          <w:lang w:val="en-US"/>
        </w:rPr>
        <w:t>ERASMUS 2016-1-DE03-K219-022965-5-SAME BUT DIFFERENT</w:t>
      </w:r>
      <w:r w:rsidRPr="00375C53">
        <w:rPr>
          <w:rFonts w:ascii="Times New Roman" w:hAnsi="Times New Roman" w:cs="Times New Roman"/>
          <w:b/>
          <w:sz w:val="24"/>
          <w:szCs w:val="24"/>
          <w:lang w:val="en-US"/>
        </w:rPr>
        <w:t xml:space="preserve">         </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sz w:val="24"/>
          <w:szCs w:val="24"/>
          <w:lang w:val="en-US"/>
        </w:rPr>
        <w:t xml:space="preserve">          </w:t>
      </w:r>
      <w:r w:rsidRPr="00375C53">
        <w:rPr>
          <w:rFonts w:ascii="Times New Roman" w:hAnsi="Times New Roman" w:cs="Times New Roman"/>
          <w:b/>
          <w:bCs/>
          <w:color w:val="000000"/>
          <w:sz w:val="24"/>
          <w:szCs w:val="24"/>
          <w:lang w:val="en-US"/>
        </w:rPr>
        <w:t xml:space="preserve">     </w:t>
      </w:r>
      <w:r w:rsidRPr="00375C53">
        <w:rPr>
          <w:rFonts w:ascii="Times New Roman" w:hAnsi="Times New Roman" w:cs="Times New Roman"/>
          <w:bCs/>
          <w:color w:val="000000"/>
          <w:sz w:val="24"/>
          <w:szCs w:val="24"/>
          <w:lang w:val="en-US"/>
        </w:rPr>
        <w:t xml:space="preserve">     </w:t>
      </w:r>
      <w:r w:rsidRPr="00375C53">
        <w:rPr>
          <w:rFonts w:ascii="Times New Roman" w:hAnsi="Times New Roman" w:cs="Times New Roman"/>
          <w:b/>
          <w:bCs/>
          <w:color w:val="000000"/>
          <w:sz w:val="24"/>
          <w:szCs w:val="24"/>
          <w:u w:val="single"/>
        </w:rPr>
        <w:t>Programmazione definitiva € 20.035,00</w:t>
      </w:r>
      <w:r w:rsidRPr="00375C53">
        <w:rPr>
          <w:rFonts w:ascii="Times New Roman" w:hAnsi="Times New Roman" w:cs="Times New Roman"/>
          <w:b/>
          <w:bCs/>
          <w:color w:val="000000"/>
          <w:sz w:val="24"/>
          <w:szCs w:val="24"/>
        </w:rPr>
        <w:t xml:space="preserve"> </w:t>
      </w:r>
      <w:r w:rsidRPr="00375C53">
        <w:rPr>
          <w:rFonts w:ascii="Times New Roman" w:hAnsi="Times New Roman" w:cs="Times New Roman"/>
          <w:bCs/>
          <w:color w:val="000000"/>
          <w:sz w:val="24"/>
          <w:szCs w:val="24"/>
        </w:rPr>
        <w:t xml:space="preserve">– Somme accertate </w:t>
      </w:r>
      <w:r w:rsidRPr="00375C53">
        <w:rPr>
          <w:rFonts w:ascii="Times New Roman" w:hAnsi="Times New Roman" w:cs="Times New Roman"/>
          <w:b/>
          <w:bCs/>
          <w:color w:val="000000"/>
          <w:sz w:val="24"/>
          <w:szCs w:val="24"/>
        </w:rPr>
        <w:t>€ 20.035,00</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somme riscosse </w:t>
      </w:r>
      <w:r w:rsidRPr="00375C53">
        <w:rPr>
          <w:rFonts w:ascii="Times New Roman" w:hAnsi="Times New Roman" w:cs="Times New Roman"/>
          <w:b/>
          <w:bCs/>
          <w:color w:val="000000"/>
          <w:sz w:val="24"/>
          <w:szCs w:val="24"/>
        </w:rPr>
        <w:t xml:space="preserve">€ 16.028,00 - </w:t>
      </w:r>
      <w:r w:rsidRPr="00375C53">
        <w:rPr>
          <w:rFonts w:ascii="Times New Roman" w:hAnsi="Times New Roman" w:cs="Times New Roman"/>
          <w:bCs/>
          <w:color w:val="000000"/>
          <w:sz w:val="24"/>
          <w:szCs w:val="24"/>
        </w:rPr>
        <w:t xml:space="preserve"> Totale somma rimasta da incassare </w:t>
      </w:r>
      <w:r w:rsidRPr="00375C53">
        <w:rPr>
          <w:rFonts w:ascii="Times New Roman" w:hAnsi="Times New Roman" w:cs="Times New Roman"/>
          <w:b/>
          <w:bCs/>
          <w:color w:val="000000"/>
          <w:sz w:val="24"/>
          <w:szCs w:val="24"/>
        </w:rPr>
        <w:t>€ 4.007,00</w:t>
      </w:r>
    </w:p>
    <w:p w:rsidR="00375C53" w:rsidRPr="00375C53" w:rsidRDefault="00375C53" w:rsidP="00715995">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 xml:space="preserve">Voce 4.1.14  </w:t>
      </w:r>
      <w:r w:rsidRPr="00375C53">
        <w:rPr>
          <w:rFonts w:ascii="Times New Roman" w:hAnsi="Times New Roman" w:cs="Times New Roman"/>
          <w:b/>
          <w:sz w:val="24"/>
          <w:szCs w:val="24"/>
          <w:u w:val="single"/>
        </w:rPr>
        <w:t>FINANZ.TO  FESR 10.8.A1-FESRPON-CA-2015-115 RETE LAN/WLAN</w:t>
      </w:r>
      <w:r w:rsidRPr="00375C53">
        <w:rPr>
          <w:rFonts w:ascii="Times New Roman" w:hAnsi="Times New Roman" w:cs="Times New Roman"/>
          <w:b/>
          <w:sz w:val="24"/>
          <w:szCs w:val="24"/>
        </w:rPr>
        <w:t xml:space="preserve">         </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sz w:val="24"/>
          <w:szCs w:val="24"/>
        </w:rPr>
        <w:t xml:space="preserve">          </w:t>
      </w:r>
      <w:r w:rsidRPr="00375C53">
        <w:rPr>
          <w:rFonts w:ascii="Times New Roman" w:hAnsi="Times New Roman" w:cs="Times New Roman"/>
          <w:b/>
          <w:bCs/>
          <w:color w:val="000000"/>
          <w:sz w:val="24"/>
          <w:szCs w:val="24"/>
        </w:rPr>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Programmazione definitiva € 17.638,23</w:t>
      </w:r>
      <w:r w:rsidRPr="00375C53">
        <w:rPr>
          <w:rFonts w:ascii="Times New Roman" w:hAnsi="Times New Roman" w:cs="Times New Roman"/>
          <w:b/>
          <w:bCs/>
          <w:color w:val="000000"/>
          <w:sz w:val="24"/>
          <w:szCs w:val="24"/>
        </w:rPr>
        <w:t xml:space="preserve"> </w:t>
      </w:r>
      <w:r w:rsidRPr="00375C53">
        <w:rPr>
          <w:rFonts w:ascii="Times New Roman" w:hAnsi="Times New Roman" w:cs="Times New Roman"/>
          <w:bCs/>
          <w:color w:val="000000"/>
          <w:sz w:val="24"/>
          <w:szCs w:val="24"/>
        </w:rPr>
        <w:t xml:space="preserve">– Somme accertate </w:t>
      </w:r>
      <w:r w:rsidRPr="00375C53">
        <w:rPr>
          <w:rFonts w:ascii="Times New Roman" w:hAnsi="Times New Roman" w:cs="Times New Roman"/>
          <w:b/>
          <w:bCs/>
          <w:color w:val="000000"/>
          <w:sz w:val="24"/>
          <w:szCs w:val="24"/>
        </w:rPr>
        <w:t>€ 17.638,23</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somme riscosse </w:t>
      </w:r>
      <w:r w:rsidRPr="00375C53">
        <w:rPr>
          <w:rFonts w:ascii="Times New Roman" w:hAnsi="Times New Roman" w:cs="Times New Roman"/>
          <w:b/>
          <w:bCs/>
          <w:color w:val="000000"/>
          <w:sz w:val="24"/>
          <w:szCs w:val="24"/>
        </w:rPr>
        <w:t xml:space="preserve">€ 16.411,44 - </w:t>
      </w:r>
      <w:r w:rsidRPr="00375C53">
        <w:rPr>
          <w:rFonts w:ascii="Times New Roman" w:hAnsi="Times New Roman" w:cs="Times New Roman"/>
          <w:bCs/>
          <w:color w:val="000000"/>
          <w:sz w:val="24"/>
          <w:szCs w:val="24"/>
        </w:rPr>
        <w:t xml:space="preserve"> Totale somma rimasta da incassare </w:t>
      </w:r>
      <w:r w:rsidRPr="00375C53">
        <w:rPr>
          <w:rFonts w:ascii="Times New Roman" w:hAnsi="Times New Roman" w:cs="Times New Roman"/>
          <w:b/>
          <w:bCs/>
          <w:color w:val="000000"/>
          <w:sz w:val="24"/>
          <w:szCs w:val="24"/>
        </w:rPr>
        <w:t>€ 1.226,79</w:t>
      </w:r>
    </w:p>
    <w:p w:rsidR="00375C53" w:rsidRPr="00375C53" w:rsidRDefault="00375C53" w:rsidP="00715995">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 xml:space="preserve">Voce 4.1.15  </w:t>
      </w:r>
      <w:r w:rsidRPr="00375C53">
        <w:rPr>
          <w:rFonts w:ascii="Times New Roman" w:hAnsi="Times New Roman" w:cs="Times New Roman"/>
          <w:b/>
          <w:sz w:val="24"/>
          <w:szCs w:val="24"/>
          <w:u w:val="single"/>
        </w:rPr>
        <w:t>FINANZ.TO  FESR-06-POR-CAMPANIA 2011-300 LIM ESCUSIVE</w:t>
      </w:r>
      <w:r w:rsidRPr="00375C53">
        <w:rPr>
          <w:rFonts w:ascii="Times New Roman" w:hAnsi="Times New Roman" w:cs="Times New Roman"/>
          <w:b/>
          <w:sz w:val="24"/>
          <w:szCs w:val="24"/>
        </w:rPr>
        <w:t xml:space="preserve">   </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sz w:val="24"/>
          <w:szCs w:val="24"/>
        </w:rPr>
        <w:t xml:space="preserve">          </w:t>
      </w:r>
      <w:r w:rsidRPr="00375C53">
        <w:rPr>
          <w:rFonts w:ascii="Times New Roman" w:hAnsi="Times New Roman" w:cs="Times New Roman"/>
          <w:b/>
          <w:bCs/>
          <w:color w:val="000000"/>
          <w:sz w:val="24"/>
          <w:szCs w:val="24"/>
        </w:rPr>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Programmazione definitiva € 24.000,00</w:t>
      </w:r>
      <w:r w:rsidRPr="00375C53">
        <w:rPr>
          <w:rFonts w:ascii="Times New Roman" w:hAnsi="Times New Roman" w:cs="Times New Roman"/>
          <w:b/>
          <w:bCs/>
          <w:color w:val="000000"/>
          <w:sz w:val="24"/>
          <w:szCs w:val="24"/>
        </w:rPr>
        <w:t xml:space="preserve"> </w:t>
      </w:r>
      <w:r w:rsidRPr="00375C53">
        <w:rPr>
          <w:rFonts w:ascii="Times New Roman" w:hAnsi="Times New Roman" w:cs="Times New Roman"/>
          <w:bCs/>
          <w:color w:val="000000"/>
          <w:sz w:val="24"/>
          <w:szCs w:val="24"/>
        </w:rPr>
        <w:t xml:space="preserve">– Somme accertate </w:t>
      </w:r>
      <w:r w:rsidRPr="00375C53">
        <w:rPr>
          <w:rFonts w:ascii="Times New Roman" w:hAnsi="Times New Roman" w:cs="Times New Roman"/>
          <w:b/>
          <w:bCs/>
          <w:color w:val="000000"/>
          <w:sz w:val="24"/>
          <w:szCs w:val="24"/>
        </w:rPr>
        <w:t>€ 24.000,00</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somme riscosse </w:t>
      </w:r>
      <w:r w:rsidRPr="00375C53">
        <w:rPr>
          <w:rFonts w:ascii="Times New Roman" w:hAnsi="Times New Roman" w:cs="Times New Roman"/>
          <w:b/>
          <w:bCs/>
          <w:color w:val="000000"/>
          <w:sz w:val="24"/>
          <w:szCs w:val="24"/>
        </w:rPr>
        <w:t xml:space="preserve">€ -0- </w:t>
      </w:r>
      <w:r w:rsidRPr="00375C53">
        <w:rPr>
          <w:rFonts w:ascii="Times New Roman" w:hAnsi="Times New Roman" w:cs="Times New Roman"/>
          <w:bCs/>
          <w:color w:val="000000"/>
          <w:sz w:val="24"/>
          <w:szCs w:val="24"/>
        </w:rPr>
        <w:t xml:space="preserve"> Totale somma rimasta da incassare </w:t>
      </w:r>
      <w:r w:rsidRPr="00375C53">
        <w:rPr>
          <w:rFonts w:ascii="Times New Roman" w:hAnsi="Times New Roman" w:cs="Times New Roman"/>
          <w:b/>
          <w:bCs/>
          <w:color w:val="000000"/>
          <w:sz w:val="24"/>
          <w:szCs w:val="24"/>
        </w:rPr>
        <w:t xml:space="preserve">€ 24.000,00  </w:t>
      </w:r>
      <w:r w:rsidRPr="00375C53">
        <w:rPr>
          <w:rFonts w:ascii="Times New Roman" w:hAnsi="Times New Roman" w:cs="Times New Roman"/>
          <w:bCs/>
          <w:color w:val="000000"/>
          <w:sz w:val="24"/>
          <w:szCs w:val="24"/>
        </w:rPr>
        <w:t xml:space="preserve">     </w:t>
      </w:r>
    </w:p>
    <w:p w:rsidR="00715995" w:rsidRDefault="00375C53" w:rsidP="00715995">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 xml:space="preserve">Voce 4.6.2   </w:t>
      </w:r>
      <w:r w:rsidRPr="00375C53">
        <w:rPr>
          <w:rFonts w:ascii="Times New Roman" w:hAnsi="Times New Roman" w:cs="Times New Roman"/>
          <w:b/>
          <w:sz w:val="24"/>
          <w:szCs w:val="24"/>
          <w:u w:val="single"/>
        </w:rPr>
        <w:t>FINANZ. TO UNIVERSITA’ CONTRIBUTO ATTIVITA’ DI TIROCINIO</w:t>
      </w:r>
      <w:r w:rsidRPr="00375C53">
        <w:rPr>
          <w:rFonts w:ascii="Times New Roman" w:hAnsi="Times New Roman" w:cs="Times New Roman"/>
          <w:b/>
          <w:sz w:val="24"/>
          <w:szCs w:val="24"/>
        </w:rPr>
        <w:t xml:space="preserve">                   </w:t>
      </w:r>
      <w:r w:rsidRPr="00375C53">
        <w:rPr>
          <w:rFonts w:ascii="Times New Roman" w:hAnsi="Times New Roman" w:cs="Times New Roman"/>
          <w:b/>
          <w:sz w:val="24"/>
          <w:szCs w:val="24"/>
        </w:rPr>
        <w:tab/>
      </w:r>
    </w:p>
    <w:p w:rsidR="00715995" w:rsidRDefault="00375C53" w:rsidP="00715995">
      <w:pPr>
        <w:spacing w:line="240" w:lineRule="auto"/>
        <w:rPr>
          <w:rFonts w:ascii="Times New Roman" w:hAnsi="Times New Roman" w:cs="Times New Roman"/>
          <w:b/>
          <w:bCs/>
          <w:color w:val="000000"/>
          <w:sz w:val="24"/>
          <w:szCs w:val="24"/>
        </w:rPr>
      </w:pPr>
      <w:r w:rsidRPr="00375C53">
        <w:rPr>
          <w:rFonts w:ascii="Times New Roman" w:hAnsi="Times New Roman" w:cs="Times New Roman"/>
          <w:b/>
          <w:bCs/>
          <w:color w:val="000000"/>
          <w:sz w:val="24"/>
          <w:szCs w:val="24"/>
        </w:rPr>
        <w:tab/>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Previsione definitiva € 1.000,00</w:t>
      </w:r>
      <w:r w:rsidRPr="00375C53">
        <w:rPr>
          <w:rFonts w:ascii="Times New Roman" w:hAnsi="Times New Roman" w:cs="Times New Roman"/>
          <w:b/>
          <w:bCs/>
          <w:color w:val="000000"/>
          <w:sz w:val="24"/>
          <w:szCs w:val="24"/>
        </w:rPr>
        <w:t xml:space="preserve"> </w:t>
      </w:r>
      <w:r w:rsidRPr="00375C53">
        <w:rPr>
          <w:rFonts w:ascii="Times New Roman" w:hAnsi="Times New Roman" w:cs="Times New Roman"/>
          <w:bCs/>
          <w:color w:val="000000"/>
          <w:sz w:val="24"/>
          <w:szCs w:val="24"/>
        </w:rPr>
        <w:t xml:space="preserve">– Somme accertate </w:t>
      </w:r>
      <w:r w:rsidRPr="00375C53">
        <w:rPr>
          <w:rFonts w:ascii="Times New Roman" w:hAnsi="Times New Roman" w:cs="Times New Roman"/>
          <w:b/>
          <w:bCs/>
          <w:color w:val="000000"/>
          <w:sz w:val="24"/>
          <w:szCs w:val="24"/>
        </w:rPr>
        <w:t>€ 1.000,00</w:t>
      </w:r>
    </w:p>
    <w:p w:rsidR="00375C53" w:rsidRPr="00375C53" w:rsidRDefault="00375C53" w:rsidP="00715995">
      <w:pPr>
        <w:spacing w:line="240" w:lineRule="auto"/>
        <w:rPr>
          <w:rFonts w:ascii="Times New Roman" w:hAnsi="Times New Roman" w:cs="Times New Roman"/>
          <w:b/>
          <w:sz w:val="24"/>
          <w:szCs w:val="24"/>
        </w:rPr>
      </w:pPr>
      <w:r w:rsidRPr="00375C53">
        <w:rPr>
          <w:rFonts w:ascii="Times New Roman" w:hAnsi="Times New Roman" w:cs="Times New Roman"/>
          <w:bCs/>
          <w:color w:val="000000"/>
          <w:sz w:val="24"/>
          <w:szCs w:val="24"/>
        </w:rPr>
        <w:lastRenderedPageBreak/>
        <w:t xml:space="preserve">        Totale somma incassata </w:t>
      </w:r>
      <w:r w:rsidRPr="00375C53">
        <w:rPr>
          <w:rFonts w:ascii="Times New Roman" w:hAnsi="Times New Roman" w:cs="Times New Roman"/>
          <w:b/>
          <w:bCs/>
          <w:color w:val="000000"/>
          <w:sz w:val="24"/>
          <w:szCs w:val="24"/>
        </w:rPr>
        <w:t xml:space="preserve">€ 1.000,00  - </w:t>
      </w:r>
      <w:r w:rsidRPr="00375C53">
        <w:rPr>
          <w:rFonts w:ascii="Times New Roman" w:hAnsi="Times New Roman" w:cs="Times New Roman"/>
          <w:bCs/>
          <w:color w:val="000000"/>
          <w:sz w:val="24"/>
          <w:szCs w:val="24"/>
        </w:rPr>
        <w:t xml:space="preserve">Totale somma rimasta da incassare </w:t>
      </w:r>
      <w:r w:rsidRPr="00375C53">
        <w:rPr>
          <w:rFonts w:ascii="Times New Roman" w:hAnsi="Times New Roman" w:cs="Times New Roman"/>
          <w:b/>
          <w:bCs/>
          <w:color w:val="000000"/>
          <w:sz w:val="24"/>
          <w:szCs w:val="24"/>
        </w:rPr>
        <w:t>€ -0-</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sz w:val="24"/>
          <w:szCs w:val="24"/>
        </w:rPr>
        <w:t xml:space="preserve">          </w:t>
      </w:r>
    </w:p>
    <w:p w:rsidR="00375C53" w:rsidRPr="00375C53" w:rsidRDefault="00375C53" w:rsidP="00715995">
      <w:pPr>
        <w:autoSpaceDE w:val="0"/>
        <w:autoSpaceDN w:val="0"/>
        <w:adjustRightInd w:val="0"/>
        <w:spacing w:line="240" w:lineRule="auto"/>
        <w:jc w:val="both"/>
        <w:rPr>
          <w:rFonts w:ascii="Times New Roman" w:hAnsi="Times New Roman" w:cs="Times New Roman"/>
          <w:b/>
          <w:sz w:val="24"/>
          <w:szCs w:val="24"/>
        </w:rPr>
      </w:pPr>
      <w:r w:rsidRPr="00375C53">
        <w:rPr>
          <w:rFonts w:ascii="Times New Roman" w:hAnsi="Times New Roman" w:cs="Times New Roman"/>
          <w:b/>
          <w:sz w:val="24"/>
          <w:szCs w:val="24"/>
        </w:rPr>
        <w:t xml:space="preserve">Voce 4.6.3   </w:t>
      </w:r>
      <w:r w:rsidRPr="00375C53">
        <w:rPr>
          <w:rFonts w:ascii="Times New Roman" w:hAnsi="Times New Roman" w:cs="Times New Roman"/>
          <w:b/>
          <w:sz w:val="24"/>
          <w:szCs w:val="24"/>
          <w:u w:val="single"/>
        </w:rPr>
        <w:t>RISCOSSIONE QUOTA PARTE SPESE DI MISSIONE REVISORI DEI CONTI</w:t>
      </w:r>
      <w:r w:rsidRPr="00375C53">
        <w:rPr>
          <w:rFonts w:ascii="Times New Roman" w:hAnsi="Times New Roman" w:cs="Times New Roman"/>
          <w:b/>
          <w:sz w:val="24"/>
          <w:szCs w:val="24"/>
        </w:rPr>
        <w:t xml:space="preserve">                    </w:t>
      </w:r>
      <w:r w:rsidRPr="00375C53">
        <w:rPr>
          <w:rFonts w:ascii="Times New Roman" w:hAnsi="Times New Roman" w:cs="Times New Roman"/>
          <w:b/>
          <w:sz w:val="24"/>
          <w:szCs w:val="24"/>
        </w:rPr>
        <w:tab/>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bCs/>
          <w:color w:val="000000"/>
          <w:sz w:val="24"/>
          <w:szCs w:val="24"/>
        </w:rPr>
        <w:tab/>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Previsione definitiva € 747,39</w:t>
      </w:r>
      <w:r w:rsidRPr="00375C53">
        <w:rPr>
          <w:rFonts w:ascii="Times New Roman" w:hAnsi="Times New Roman" w:cs="Times New Roman"/>
          <w:b/>
          <w:bCs/>
          <w:color w:val="000000"/>
          <w:sz w:val="24"/>
          <w:szCs w:val="24"/>
        </w:rPr>
        <w:t xml:space="preserve"> </w:t>
      </w:r>
      <w:r w:rsidRPr="00375C53">
        <w:rPr>
          <w:rFonts w:ascii="Times New Roman" w:hAnsi="Times New Roman" w:cs="Times New Roman"/>
          <w:bCs/>
          <w:color w:val="000000"/>
          <w:sz w:val="24"/>
          <w:szCs w:val="24"/>
        </w:rPr>
        <w:t xml:space="preserve">– Somme accertate </w:t>
      </w:r>
      <w:r w:rsidRPr="00375C53">
        <w:rPr>
          <w:rFonts w:ascii="Times New Roman" w:hAnsi="Times New Roman" w:cs="Times New Roman"/>
          <w:b/>
          <w:bCs/>
          <w:color w:val="000000"/>
          <w:sz w:val="24"/>
          <w:szCs w:val="24"/>
        </w:rPr>
        <w:t>€ 747,39</w:t>
      </w:r>
    </w:p>
    <w:p w:rsidR="00375C53" w:rsidRPr="00375C53" w:rsidRDefault="00375C53" w:rsidP="00375C53">
      <w:pPr>
        <w:autoSpaceDE w:val="0"/>
        <w:autoSpaceDN w:val="0"/>
        <w:adjustRightInd w:val="0"/>
        <w:spacing w:line="240" w:lineRule="auto"/>
        <w:jc w:val="both"/>
        <w:rPr>
          <w:rFonts w:ascii="Times New Roman" w:hAnsi="Times New Roman" w:cs="Times New Roman"/>
          <w:b/>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€ 498,26-</w:t>
      </w:r>
      <w:r w:rsidRPr="00375C53">
        <w:rPr>
          <w:rFonts w:ascii="Times New Roman" w:hAnsi="Times New Roman" w:cs="Times New Roman"/>
          <w:bCs/>
          <w:color w:val="000000"/>
          <w:sz w:val="24"/>
          <w:szCs w:val="24"/>
        </w:rPr>
        <w:t xml:space="preserve"> Totale somma rimasta da incassare </w:t>
      </w:r>
      <w:r w:rsidRPr="00375C53">
        <w:rPr>
          <w:rFonts w:ascii="Times New Roman" w:hAnsi="Times New Roman" w:cs="Times New Roman"/>
          <w:b/>
          <w:bCs/>
          <w:color w:val="000000"/>
          <w:sz w:val="24"/>
          <w:szCs w:val="24"/>
        </w:rPr>
        <w:t>€ 249,13</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sz w:val="24"/>
          <w:szCs w:val="24"/>
        </w:rPr>
        <w:t xml:space="preserve">     </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sz w:val="24"/>
          <w:szCs w:val="24"/>
        </w:rPr>
        <w:t xml:space="preserve">Voce 4.6.4   </w:t>
      </w:r>
      <w:r w:rsidRPr="00375C53">
        <w:rPr>
          <w:rFonts w:ascii="Times New Roman" w:hAnsi="Times New Roman" w:cs="Times New Roman"/>
          <w:b/>
          <w:sz w:val="24"/>
          <w:szCs w:val="24"/>
          <w:u w:val="single"/>
        </w:rPr>
        <w:t>RISCOSSIONE ASSEGNI BORSA DI STUDIO “GLI ANZIANI”</w:t>
      </w:r>
    </w:p>
    <w:p w:rsidR="00375C53" w:rsidRPr="00375C53" w:rsidRDefault="00715995" w:rsidP="00715995">
      <w:pPr>
        <w:spacing w:line="240" w:lineRule="auto"/>
        <w:rPr>
          <w:rFonts w:ascii="Times New Roman" w:hAnsi="Times New Roman" w:cs="Times New Roman"/>
          <w:bCs/>
          <w:color w:val="000000"/>
          <w:sz w:val="24"/>
          <w:szCs w:val="24"/>
        </w:rPr>
      </w:pPr>
      <w:r>
        <w:rPr>
          <w:rFonts w:ascii="Times New Roman" w:hAnsi="Times New Roman" w:cs="Times New Roman"/>
          <w:b/>
          <w:sz w:val="24"/>
          <w:szCs w:val="24"/>
        </w:rPr>
        <w:t xml:space="preserve">                    </w:t>
      </w:r>
      <w:r w:rsidR="00375C53" w:rsidRPr="00375C53">
        <w:rPr>
          <w:rFonts w:ascii="Times New Roman" w:hAnsi="Times New Roman" w:cs="Times New Roman"/>
          <w:bCs/>
          <w:color w:val="000000"/>
          <w:sz w:val="24"/>
          <w:szCs w:val="24"/>
        </w:rPr>
        <w:t xml:space="preserve">  </w:t>
      </w:r>
      <w:r w:rsidR="00375C53" w:rsidRPr="00375C53">
        <w:rPr>
          <w:rFonts w:ascii="Times New Roman" w:hAnsi="Times New Roman" w:cs="Times New Roman"/>
          <w:b/>
          <w:bCs/>
          <w:color w:val="000000"/>
          <w:sz w:val="24"/>
          <w:szCs w:val="24"/>
          <w:u w:val="single"/>
        </w:rPr>
        <w:t>Previsione definitiva € 1.000,00</w:t>
      </w:r>
      <w:r w:rsidR="00375C53" w:rsidRPr="00375C53">
        <w:rPr>
          <w:rFonts w:ascii="Times New Roman" w:hAnsi="Times New Roman" w:cs="Times New Roman"/>
          <w:b/>
          <w:bCs/>
          <w:color w:val="000000"/>
          <w:sz w:val="24"/>
          <w:szCs w:val="24"/>
        </w:rPr>
        <w:t xml:space="preserve"> </w:t>
      </w:r>
      <w:r w:rsidR="00375C53" w:rsidRPr="00375C53">
        <w:rPr>
          <w:rFonts w:ascii="Times New Roman" w:hAnsi="Times New Roman" w:cs="Times New Roman"/>
          <w:bCs/>
          <w:color w:val="000000"/>
          <w:sz w:val="24"/>
          <w:szCs w:val="24"/>
        </w:rPr>
        <w:t xml:space="preserve">– Somme accertate </w:t>
      </w:r>
      <w:r w:rsidR="00375C53" w:rsidRPr="00375C53">
        <w:rPr>
          <w:rFonts w:ascii="Times New Roman" w:hAnsi="Times New Roman" w:cs="Times New Roman"/>
          <w:b/>
          <w:bCs/>
          <w:color w:val="000000"/>
          <w:sz w:val="24"/>
          <w:szCs w:val="24"/>
        </w:rPr>
        <w:t>€ 1.000,00</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€ 1.000,00 -</w:t>
      </w:r>
      <w:r w:rsidRPr="00375C53">
        <w:rPr>
          <w:rFonts w:ascii="Times New Roman" w:hAnsi="Times New Roman" w:cs="Times New Roman"/>
          <w:bCs/>
          <w:color w:val="000000"/>
          <w:sz w:val="24"/>
          <w:szCs w:val="24"/>
        </w:rPr>
        <w:t xml:space="preserve"> Totale somma rimasta da incassare </w:t>
      </w:r>
      <w:r w:rsidRPr="00375C53">
        <w:rPr>
          <w:rFonts w:ascii="Times New Roman" w:hAnsi="Times New Roman" w:cs="Times New Roman"/>
          <w:b/>
          <w:bCs/>
          <w:color w:val="000000"/>
          <w:sz w:val="24"/>
          <w:szCs w:val="24"/>
        </w:rPr>
        <w:t>€ - 0 -</w:t>
      </w:r>
    </w:p>
    <w:p w:rsidR="00375C53" w:rsidRPr="00375C53" w:rsidRDefault="00375C53" w:rsidP="00375C53">
      <w:pPr>
        <w:spacing w:line="240" w:lineRule="auto"/>
        <w:rPr>
          <w:rFonts w:ascii="Times New Roman" w:hAnsi="Times New Roman" w:cs="Times New Roman"/>
          <w:sz w:val="24"/>
          <w:szCs w:val="24"/>
        </w:rPr>
      </w:pPr>
      <w:r w:rsidRPr="00375C53">
        <w:rPr>
          <w:rFonts w:ascii="Times New Roman" w:hAnsi="Times New Roman" w:cs="Times New Roman"/>
          <w:b/>
          <w:sz w:val="24"/>
          <w:szCs w:val="24"/>
        </w:rPr>
        <w:t xml:space="preserve">                                                         </w:t>
      </w:r>
    </w:p>
    <w:p w:rsidR="00375C53" w:rsidRPr="00375C53" w:rsidRDefault="00375C53" w:rsidP="00375C53">
      <w:pPr>
        <w:spacing w:line="240" w:lineRule="auto"/>
        <w:rPr>
          <w:rFonts w:ascii="Times New Roman" w:hAnsi="Times New Roman" w:cs="Times New Roman"/>
          <w:b/>
          <w:sz w:val="24"/>
          <w:szCs w:val="24"/>
          <w:u w:val="single"/>
        </w:rPr>
      </w:pPr>
      <w:r w:rsidRPr="00375C53">
        <w:rPr>
          <w:rFonts w:ascii="Times New Roman" w:hAnsi="Times New Roman" w:cs="Times New Roman"/>
          <w:b/>
          <w:sz w:val="24"/>
          <w:szCs w:val="24"/>
          <w:u w:val="single"/>
        </w:rPr>
        <w:t>AGGR. 05  - CONTRIBUTI DA PRIVATI</w:t>
      </w:r>
      <w:r w:rsidRPr="00375C53">
        <w:rPr>
          <w:rFonts w:ascii="Times New Roman" w:hAnsi="Times New Roman" w:cs="Times New Roman"/>
          <w:b/>
          <w:sz w:val="24"/>
          <w:szCs w:val="24"/>
          <w:u w:val="single"/>
        </w:rPr>
        <w:tab/>
        <w:t xml:space="preserve">      78.918,19</w:t>
      </w:r>
    </w:p>
    <w:p w:rsidR="00375C53" w:rsidRPr="00375C53" w:rsidRDefault="00375C53" w:rsidP="00375C53">
      <w:pPr>
        <w:spacing w:line="240" w:lineRule="auto"/>
        <w:rPr>
          <w:rFonts w:ascii="Times New Roman" w:hAnsi="Times New Roman" w:cs="Times New Roman"/>
          <w:b/>
          <w:sz w:val="24"/>
          <w:szCs w:val="24"/>
        </w:rPr>
      </w:pPr>
    </w:p>
    <w:p w:rsidR="00375C53" w:rsidRPr="00375C53" w:rsidRDefault="00375C53" w:rsidP="00375C53">
      <w:pPr>
        <w:spacing w:line="240" w:lineRule="auto"/>
        <w:rPr>
          <w:rFonts w:ascii="Times New Roman" w:hAnsi="Times New Roman" w:cs="Times New Roman"/>
          <w:b/>
          <w:sz w:val="24"/>
          <w:szCs w:val="24"/>
          <w:u w:val="single"/>
        </w:rPr>
      </w:pPr>
      <w:r w:rsidRPr="00375C53">
        <w:rPr>
          <w:rFonts w:ascii="Times New Roman" w:hAnsi="Times New Roman" w:cs="Times New Roman"/>
          <w:b/>
          <w:sz w:val="24"/>
          <w:szCs w:val="24"/>
          <w:u w:val="single"/>
        </w:rPr>
        <w:t>Voce 01        FAMIGLIE NON VINCOLATI</w:t>
      </w:r>
      <w:r w:rsidRPr="00375C53">
        <w:rPr>
          <w:rFonts w:ascii="Times New Roman" w:hAnsi="Times New Roman" w:cs="Times New Roman"/>
          <w:b/>
          <w:sz w:val="24"/>
          <w:szCs w:val="24"/>
          <w:u w:val="single"/>
        </w:rPr>
        <w:tab/>
      </w:r>
      <w:r w:rsidRPr="00375C53">
        <w:rPr>
          <w:rFonts w:ascii="Times New Roman" w:hAnsi="Times New Roman" w:cs="Times New Roman"/>
          <w:b/>
          <w:sz w:val="24"/>
          <w:szCs w:val="24"/>
          <w:u w:val="single"/>
        </w:rPr>
        <w:tab/>
        <w:t>€  33.859,19</w:t>
      </w:r>
    </w:p>
    <w:p w:rsidR="00375C53" w:rsidRPr="00375C53" w:rsidRDefault="00375C53" w:rsidP="00375C53">
      <w:pPr>
        <w:spacing w:line="240" w:lineRule="auto"/>
        <w:rPr>
          <w:rFonts w:ascii="Times New Roman" w:hAnsi="Times New Roman" w:cs="Times New Roman"/>
          <w:b/>
          <w:sz w:val="24"/>
          <w:szCs w:val="24"/>
        </w:rPr>
      </w:pP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 xml:space="preserve">Voce 5.1.1   </w:t>
      </w:r>
      <w:r w:rsidRPr="00375C53">
        <w:rPr>
          <w:rFonts w:ascii="Times New Roman" w:hAnsi="Times New Roman" w:cs="Times New Roman"/>
          <w:b/>
          <w:sz w:val="24"/>
          <w:szCs w:val="24"/>
          <w:u w:val="single"/>
        </w:rPr>
        <w:t>STANZIAMENTO FONDI PER ATTIVITÀ A02 -DIDATTICA</w:t>
      </w:r>
      <w:r w:rsidRPr="00375C53">
        <w:rPr>
          <w:rFonts w:ascii="Times New Roman" w:hAnsi="Times New Roman" w:cs="Times New Roman"/>
          <w:b/>
          <w:sz w:val="24"/>
          <w:szCs w:val="24"/>
        </w:rPr>
        <w:tab/>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bCs/>
          <w:color w:val="000000"/>
          <w:sz w:val="24"/>
          <w:szCs w:val="24"/>
        </w:rPr>
        <w:tab/>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Previsione definitiva € 5.000,00</w:t>
      </w:r>
      <w:r w:rsidRPr="00375C53">
        <w:rPr>
          <w:rFonts w:ascii="Times New Roman" w:hAnsi="Times New Roman" w:cs="Times New Roman"/>
          <w:bCs/>
          <w:color w:val="000000"/>
          <w:sz w:val="24"/>
          <w:szCs w:val="24"/>
        </w:rPr>
        <w:t xml:space="preserve"> – Somme accertate </w:t>
      </w:r>
      <w:r w:rsidRPr="00375C53">
        <w:rPr>
          <w:rFonts w:ascii="Times New Roman" w:hAnsi="Times New Roman" w:cs="Times New Roman"/>
          <w:b/>
          <w:bCs/>
          <w:color w:val="000000"/>
          <w:sz w:val="24"/>
          <w:szCs w:val="24"/>
        </w:rPr>
        <w:t>€ 5.000,00</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xml:space="preserve">€ 5.000,00 </w:t>
      </w:r>
      <w:r w:rsidRPr="00375C53">
        <w:rPr>
          <w:rFonts w:ascii="Times New Roman" w:hAnsi="Times New Roman" w:cs="Times New Roman"/>
          <w:bCs/>
          <w:color w:val="000000"/>
          <w:sz w:val="24"/>
          <w:szCs w:val="24"/>
        </w:rPr>
        <w:t xml:space="preserve">– Totale soma rimasta da incassare </w:t>
      </w:r>
      <w:r w:rsidRPr="00375C53">
        <w:rPr>
          <w:rFonts w:ascii="Times New Roman" w:hAnsi="Times New Roman" w:cs="Times New Roman"/>
          <w:b/>
          <w:bCs/>
          <w:color w:val="000000"/>
          <w:sz w:val="24"/>
          <w:szCs w:val="24"/>
        </w:rPr>
        <w:t>€ --0—</w:t>
      </w: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 xml:space="preserve">Voce 5.1.2    </w:t>
      </w:r>
      <w:r w:rsidRPr="00375C53">
        <w:rPr>
          <w:rFonts w:ascii="Times New Roman" w:hAnsi="Times New Roman" w:cs="Times New Roman"/>
          <w:b/>
          <w:sz w:val="24"/>
          <w:szCs w:val="24"/>
          <w:u w:val="single"/>
        </w:rPr>
        <w:t>FINANZIAMENTO FONDI PER BORSE DI STUDIO</w:t>
      </w:r>
      <w:r w:rsidRPr="00375C53">
        <w:rPr>
          <w:rFonts w:ascii="Times New Roman" w:hAnsi="Times New Roman" w:cs="Times New Roman"/>
          <w:b/>
          <w:sz w:val="24"/>
          <w:szCs w:val="24"/>
        </w:rPr>
        <w:tab/>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bCs/>
          <w:color w:val="000000"/>
          <w:sz w:val="24"/>
          <w:szCs w:val="24"/>
        </w:rPr>
        <w:tab/>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Previsione definitiva € 3.300,00</w:t>
      </w:r>
      <w:r w:rsidRPr="00375C53">
        <w:rPr>
          <w:rFonts w:ascii="Times New Roman" w:hAnsi="Times New Roman" w:cs="Times New Roman"/>
          <w:bCs/>
          <w:color w:val="000000"/>
          <w:sz w:val="24"/>
          <w:szCs w:val="24"/>
        </w:rPr>
        <w:t xml:space="preserve"> – Somme accertate </w:t>
      </w:r>
      <w:r w:rsidRPr="00375C53">
        <w:rPr>
          <w:rFonts w:ascii="Times New Roman" w:hAnsi="Times New Roman" w:cs="Times New Roman"/>
          <w:b/>
          <w:bCs/>
          <w:color w:val="000000"/>
          <w:sz w:val="24"/>
          <w:szCs w:val="24"/>
        </w:rPr>
        <w:t>€ 3.300,00</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xml:space="preserve">€ 3.300,00 </w:t>
      </w:r>
      <w:r w:rsidRPr="00375C53">
        <w:rPr>
          <w:rFonts w:ascii="Times New Roman" w:hAnsi="Times New Roman" w:cs="Times New Roman"/>
          <w:bCs/>
          <w:color w:val="000000"/>
          <w:sz w:val="24"/>
          <w:szCs w:val="24"/>
        </w:rPr>
        <w:t xml:space="preserve">– Totale soma rimasta da incassare </w:t>
      </w:r>
      <w:r w:rsidRPr="00375C53">
        <w:rPr>
          <w:rFonts w:ascii="Times New Roman" w:hAnsi="Times New Roman" w:cs="Times New Roman"/>
          <w:b/>
          <w:bCs/>
          <w:color w:val="000000"/>
          <w:sz w:val="24"/>
          <w:szCs w:val="24"/>
        </w:rPr>
        <w:t>€ --0--</w:t>
      </w:r>
    </w:p>
    <w:p w:rsidR="00375C53" w:rsidRPr="00375C53" w:rsidRDefault="00375C53" w:rsidP="00715995">
      <w:pPr>
        <w:spacing w:line="240" w:lineRule="auto"/>
        <w:rPr>
          <w:rFonts w:ascii="Times New Roman" w:hAnsi="Times New Roman" w:cs="Times New Roman"/>
          <w:bCs/>
          <w:color w:val="000000"/>
          <w:sz w:val="24"/>
          <w:szCs w:val="24"/>
        </w:rPr>
      </w:pPr>
      <w:r w:rsidRPr="00375C53">
        <w:rPr>
          <w:rFonts w:ascii="Times New Roman" w:hAnsi="Times New Roman" w:cs="Times New Roman"/>
          <w:b/>
          <w:sz w:val="24"/>
          <w:szCs w:val="24"/>
        </w:rPr>
        <w:t xml:space="preserve">Voce 5.1.6   </w:t>
      </w:r>
      <w:r w:rsidRPr="00375C53">
        <w:rPr>
          <w:rFonts w:ascii="Times New Roman" w:hAnsi="Times New Roman" w:cs="Times New Roman"/>
          <w:b/>
          <w:sz w:val="24"/>
          <w:szCs w:val="24"/>
          <w:u w:val="single"/>
        </w:rPr>
        <w:t>STANZIAMENTI SENZA DESTINAZIONE</w:t>
      </w:r>
      <w:r w:rsidRPr="00375C53">
        <w:rPr>
          <w:rFonts w:ascii="Times New Roman" w:hAnsi="Times New Roman" w:cs="Times New Roman"/>
          <w:b/>
          <w:sz w:val="24"/>
          <w:szCs w:val="24"/>
        </w:rPr>
        <w:tab/>
      </w:r>
      <w:r w:rsidRPr="00375C53">
        <w:rPr>
          <w:rFonts w:ascii="Times New Roman" w:hAnsi="Times New Roman" w:cs="Times New Roman"/>
          <w:b/>
          <w:bCs/>
          <w:color w:val="000000"/>
          <w:sz w:val="24"/>
          <w:szCs w:val="24"/>
        </w:rPr>
        <w:t xml:space="preserve">    </w:t>
      </w:r>
      <w:r w:rsidRPr="00375C53">
        <w:rPr>
          <w:rFonts w:ascii="Times New Roman" w:hAnsi="Times New Roman" w:cs="Times New Roman"/>
          <w:bCs/>
          <w:color w:val="000000"/>
          <w:sz w:val="24"/>
          <w:szCs w:val="24"/>
        </w:rPr>
        <w:t xml:space="preserve">     </w:t>
      </w:r>
    </w:p>
    <w:p w:rsidR="00375C53" w:rsidRPr="00375C53" w:rsidRDefault="00375C53" w:rsidP="00375C53">
      <w:pPr>
        <w:autoSpaceDE w:val="0"/>
        <w:autoSpaceDN w:val="0"/>
        <w:adjustRightInd w:val="0"/>
        <w:spacing w:line="240" w:lineRule="auto"/>
        <w:ind w:firstLine="708"/>
        <w:jc w:val="both"/>
        <w:rPr>
          <w:rFonts w:ascii="Times New Roman" w:hAnsi="Times New Roman" w:cs="Times New Roman"/>
          <w:bCs/>
          <w:color w:val="000000"/>
          <w:sz w:val="24"/>
          <w:szCs w:val="24"/>
        </w:rPr>
      </w:pP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Previsione definitiva € 1.426,65</w:t>
      </w:r>
      <w:r w:rsidRPr="00375C53">
        <w:rPr>
          <w:rFonts w:ascii="Times New Roman" w:hAnsi="Times New Roman" w:cs="Times New Roman"/>
          <w:b/>
          <w:bCs/>
          <w:color w:val="000000"/>
          <w:sz w:val="24"/>
          <w:szCs w:val="24"/>
        </w:rPr>
        <w:t xml:space="preserve">  </w:t>
      </w:r>
      <w:r w:rsidRPr="00375C53">
        <w:rPr>
          <w:rFonts w:ascii="Times New Roman" w:hAnsi="Times New Roman" w:cs="Times New Roman"/>
          <w:bCs/>
          <w:color w:val="000000"/>
          <w:sz w:val="24"/>
          <w:szCs w:val="24"/>
        </w:rPr>
        <w:t xml:space="preserve">– Somme accertate </w:t>
      </w:r>
      <w:r w:rsidRPr="00375C53">
        <w:rPr>
          <w:rFonts w:ascii="Times New Roman" w:hAnsi="Times New Roman" w:cs="Times New Roman"/>
          <w:b/>
          <w:bCs/>
          <w:color w:val="000000"/>
          <w:sz w:val="24"/>
          <w:szCs w:val="24"/>
        </w:rPr>
        <w:t>€ 1.426,65</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xml:space="preserve">€ --0-- </w:t>
      </w:r>
      <w:r w:rsidRPr="00375C53">
        <w:rPr>
          <w:rFonts w:ascii="Times New Roman" w:hAnsi="Times New Roman" w:cs="Times New Roman"/>
          <w:bCs/>
          <w:color w:val="000000"/>
          <w:sz w:val="24"/>
          <w:szCs w:val="24"/>
        </w:rPr>
        <w:t xml:space="preserve"> Totale soma rimasta da incassare </w:t>
      </w:r>
      <w:r w:rsidRPr="00375C53">
        <w:rPr>
          <w:rFonts w:ascii="Times New Roman" w:hAnsi="Times New Roman" w:cs="Times New Roman"/>
          <w:b/>
          <w:bCs/>
          <w:color w:val="000000"/>
          <w:sz w:val="24"/>
          <w:szCs w:val="24"/>
        </w:rPr>
        <w:t>€ 1.426,65</w:t>
      </w: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 xml:space="preserve">Voce 5.1.7   </w:t>
      </w:r>
      <w:r w:rsidRPr="00375C53">
        <w:rPr>
          <w:rFonts w:ascii="Times New Roman" w:hAnsi="Times New Roman" w:cs="Times New Roman"/>
          <w:b/>
          <w:sz w:val="24"/>
          <w:szCs w:val="24"/>
          <w:u w:val="single"/>
        </w:rPr>
        <w:t>FINANZIAMENTO FONDI REST. TASSE SOMME VERSATE E NON DOVUTE</w:t>
      </w:r>
      <w:r w:rsidRPr="00375C53">
        <w:rPr>
          <w:rFonts w:ascii="Times New Roman" w:hAnsi="Times New Roman" w:cs="Times New Roman"/>
          <w:b/>
          <w:sz w:val="24"/>
          <w:szCs w:val="24"/>
        </w:rPr>
        <w:tab/>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bCs/>
          <w:color w:val="000000"/>
          <w:sz w:val="24"/>
          <w:szCs w:val="24"/>
        </w:rPr>
        <w:tab/>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Previsione definitiva €  1.630,00</w:t>
      </w:r>
      <w:r w:rsidRPr="00375C53">
        <w:rPr>
          <w:rFonts w:ascii="Times New Roman" w:hAnsi="Times New Roman" w:cs="Times New Roman"/>
          <w:bCs/>
          <w:color w:val="000000"/>
          <w:sz w:val="24"/>
          <w:szCs w:val="24"/>
        </w:rPr>
        <w:t xml:space="preserve"> – Somme accertate </w:t>
      </w:r>
      <w:r w:rsidRPr="00375C53">
        <w:rPr>
          <w:rFonts w:ascii="Times New Roman" w:hAnsi="Times New Roman" w:cs="Times New Roman"/>
          <w:b/>
          <w:bCs/>
          <w:color w:val="000000"/>
          <w:sz w:val="24"/>
          <w:szCs w:val="24"/>
        </w:rPr>
        <w:t>€  1.630,00</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xml:space="preserve">€ 1.630,00 </w:t>
      </w:r>
      <w:r w:rsidRPr="00375C53">
        <w:rPr>
          <w:rFonts w:ascii="Times New Roman" w:hAnsi="Times New Roman" w:cs="Times New Roman"/>
          <w:bCs/>
          <w:color w:val="000000"/>
          <w:sz w:val="24"/>
          <w:szCs w:val="24"/>
        </w:rPr>
        <w:t xml:space="preserve">– Totale soma rimasta da incassare </w:t>
      </w:r>
      <w:r w:rsidRPr="00375C53">
        <w:rPr>
          <w:rFonts w:ascii="Times New Roman" w:hAnsi="Times New Roman" w:cs="Times New Roman"/>
          <w:b/>
          <w:bCs/>
          <w:color w:val="000000"/>
          <w:sz w:val="24"/>
          <w:szCs w:val="24"/>
        </w:rPr>
        <w:t xml:space="preserve">€ --0--  </w:t>
      </w: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 xml:space="preserve">Voce 5.1.12   </w:t>
      </w:r>
      <w:r w:rsidRPr="00375C53">
        <w:rPr>
          <w:rFonts w:ascii="Times New Roman" w:hAnsi="Times New Roman" w:cs="Times New Roman"/>
          <w:b/>
          <w:sz w:val="24"/>
          <w:szCs w:val="24"/>
          <w:u w:val="single"/>
        </w:rPr>
        <w:t>FINANZIAMENTO FPNDI PER VIAGGI PREMI</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bCs/>
          <w:color w:val="000000"/>
          <w:sz w:val="24"/>
          <w:szCs w:val="24"/>
        </w:rPr>
        <w:tab/>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Previsione definitiva €  142,00</w:t>
      </w:r>
      <w:r w:rsidRPr="00375C53">
        <w:rPr>
          <w:rFonts w:ascii="Times New Roman" w:hAnsi="Times New Roman" w:cs="Times New Roman"/>
          <w:bCs/>
          <w:color w:val="000000"/>
          <w:sz w:val="24"/>
          <w:szCs w:val="24"/>
        </w:rPr>
        <w:t xml:space="preserve"> – Somme accertate </w:t>
      </w:r>
      <w:r w:rsidRPr="00375C53">
        <w:rPr>
          <w:rFonts w:ascii="Times New Roman" w:hAnsi="Times New Roman" w:cs="Times New Roman"/>
          <w:b/>
          <w:bCs/>
          <w:color w:val="000000"/>
          <w:sz w:val="24"/>
          <w:szCs w:val="24"/>
        </w:rPr>
        <w:t>€  142,00</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xml:space="preserve">€ 142,00 </w:t>
      </w:r>
      <w:r w:rsidRPr="00375C53">
        <w:rPr>
          <w:rFonts w:ascii="Times New Roman" w:hAnsi="Times New Roman" w:cs="Times New Roman"/>
          <w:bCs/>
          <w:color w:val="000000"/>
          <w:sz w:val="24"/>
          <w:szCs w:val="24"/>
        </w:rPr>
        <w:t xml:space="preserve">– Totale soma rimasta da incassare </w:t>
      </w:r>
      <w:r w:rsidRPr="00375C53">
        <w:rPr>
          <w:rFonts w:ascii="Times New Roman" w:hAnsi="Times New Roman" w:cs="Times New Roman"/>
          <w:b/>
          <w:bCs/>
          <w:color w:val="000000"/>
          <w:sz w:val="24"/>
          <w:szCs w:val="24"/>
        </w:rPr>
        <w:t>€ --0--</w:t>
      </w: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 xml:space="preserve">Voce 5.1.13  </w:t>
      </w:r>
      <w:r w:rsidRPr="00375C53">
        <w:rPr>
          <w:rFonts w:ascii="Times New Roman" w:hAnsi="Times New Roman" w:cs="Times New Roman"/>
          <w:b/>
          <w:sz w:val="24"/>
          <w:szCs w:val="24"/>
          <w:u w:val="single"/>
        </w:rPr>
        <w:t>FINANZIAMENTO PROGETTO MATTEI NEWS</w:t>
      </w:r>
      <w:r w:rsidRPr="00375C53">
        <w:rPr>
          <w:rFonts w:ascii="Times New Roman" w:hAnsi="Times New Roman" w:cs="Times New Roman"/>
          <w:b/>
          <w:sz w:val="24"/>
          <w:szCs w:val="24"/>
        </w:rPr>
        <w:tab/>
      </w:r>
    </w:p>
    <w:p w:rsidR="00375C53" w:rsidRPr="00375C53" w:rsidRDefault="00375C53" w:rsidP="00375C53">
      <w:pPr>
        <w:spacing w:line="240" w:lineRule="auto"/>
        <w:rPr>
          <w:rFonts w:ascii="Times New Roman" w:hAnsi="Times New Roman" w:cs="Times New Roman"/>
          <w:b/>
          <w:sz w:val="24"/>
          <w:szCs w:val="24"/>
        </w:rPr>
      </w:pP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bCs/>
          <w:color w:val="000000"/>
          <w:sz w:val="24"/>
          <w:szCs w:val="24"/>
        </w:rPr>
        <w:lastRenderedPageBreak/>
        <w:tab/>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Previsione definitiva €  636,97</w:t>
      </w:r>
      <w:r w:rsidRPr="00375C53">
        <w:rPr>
          <w:rFonts w:ascii="Times New Roman" w:hAnsi="Times New Roman" w:cs="Times New Roman"/>
          <w:bCs/>
          <w:color w:val="000000"/>
          <w:sz w:val="24"/>
          <w:szCs w:val="24"/>
        </w:rPr>
        <w:t xml:space="preserve"> – Somme accertate </w:t>
      </w:r>
      <w:r w:rsidRPr="00375C53">
        <w:rPr>
          <w:rFonts w:ascii="Times New Roman" w:hAnsi="Times New Roman" w:cs="Times New Roman"/>
          <w:b/>
          <w:bCs/>
          <w:color w:val="000000"/>
          <w:sz w:val="24"/>
          <w:szCs w:val="24"/>
        </w:rPr>
        <w:t>€  636,97</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xml:space="preserve">€ 636,97 </w:t>
      </w:r>
      <w:r w:rsidRPr="00375C53">
        <w:rPr>
          <w:rFonts w:ascii="Times New Roman" w:hAnsi="Times New Roman" w:cs="Times New Roman"/>
          <w:bCs/>
          <w:color w:val="000000"/>
          <w:sz w:val="24"/>
          <w:szCs w:val="24"/>
        </w:rPr>
        <w:t xml:space="preserve">– Totale soma rimasta da incassare </w:t>
      </w:r>
      <w:r w:rsidRPr="00375C53">
        <w:rPr>
          <w:rFonts w:ascii="Times New Roman" w:hAnsi="Times New Roman" w:cs="Times New Roman"/>
          <w:b/>
          <w:bCs/>
          <w:color w:val="000000"/>
          <w:sz w:val="24"/>
          <w:szCs w:val="24"/>
        </w:rPr>
        <w:t xml:space="preserve">€ --0--  </w:t>
      </w: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 xml:space="preserve">Voce 5.1.14  </w:t>
      </w:r>
      <w:r w:rsidRPr="00375C53">
        <w:rPr>
          <w:rFonts w:ascii="Times New Roman" w:hAnsi="Times New Roman" w:cs="Times New Roman"/>
          <w:b/>
          <w:sz w:val="24"/>
          <w:szCs w:val="24"/>
          <w:u w:val="single"/>
        </w:rPr>
        <w:t>FINANZIAMENTO PROGETTO SETTIMANA DELLO STUDENTE</w:t>
      </w:r>
      <w:r w:rsidRPr="00375C53">
        <w:rPr>
          <w:rFonts w:ascii="Times New Roman" w:hAnsi="Times New Roman" w:cs="Times New Roman"/>
          <w:b/>
          <w:sz w:val="24"/>
          <w:szCs w:val="24"/>
        </w:rPr>
        <w:tab/>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bCs/>
          <w:color w:val="000000"/>
          <w:sz w:val="24"/>
          <w:szCs w:val="24"/>
        </w:rPr>
        <w:tab/>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Previsione definitiva €  4.770,03</w:t>
      </w:r>
      <w:r w:rsidRPr="00375C53">
        <w:rPr>
          <w:rFonts w:ascii="Times New Roman" w:hAnsi="Times New Roman" w:cs="Times New Roman"/>
          <w:bCs/>
          <w:color w:val="000000"/>
          <w:sz w:val="24"/>
          <w:szCs w:val="24"/>
        </w:rPr>
        <w:t xml:space="preserve"> – Somme accertate </w:t>
      </w:r>
      <w:r w:rsidRPr="00375C53">
        <w:rPr>
          <w:rFonts w:ascii="Times New Roman" w:hAnsi="Times New Roman" w:cs="Times New Roman"/>
          <w:b/>
          <w:bCs/>
          <w:color w:val="000000"/>
          <w:sz w:val="24"/>
          <w:szCs w:val="24"/>
        </w:rPr>
        <w:t>€  4.770,03</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xml:space="preserve">€ 4.770,03 </w:t>
      </w:r>
      <w:r w:rsidRPr="00375C53">
        <w:rPr>
          <w:rFonts w:ascii="Times New Roman" w:hAnsi="Times New Roman" w:cs="Times New Roman"/>
          <w:bCs/>
          <w:color w:val="000000"/>
          <w:sz w:val="24"/>
          <w:szCs w:val="24"/>
        </w:rPr>
        <w:t xml:space="preserve">– Totale soma rimasta da incassare </w:t>
      </w:r>
      <w:r w:rsidRPr="00375C53">
        <w:rPr>
          <w:rFonts w:ascii="Times New Roman" w:hAnsi="Times New Roman" w:cs="Times New Roman"/>
          <w:b/>
          <w:bCs/>
          <w:color w:val="000000"/>
          <w:sz w:val="24"/>
          <w:szCs w:val="24"/>
        </w:rPr>
        <w:t xml:space="preserve">€ --0--  </w:t>
      </w: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 xml:space="preserve">Voce 5.1.15  </w:t>
      </w:r>
      <w:r w:rsidRPr="00375C53">
        <w:rPr>
          <w:rFonts w:ascii="Times New Roman" w:hAnsi="Times New Roman" w:cs="Times New Roman"/>
          <w:b/>
          <w:sz w:val="24"/>
          <w:szCs w:val="24"/>
          <w:u w:val="single"/>
        </w:rPr>
        <w:t>FINANZIAMENTO PROGETTO ALTERNANZA SCUOLA LAVORO</w:t>
      </w:r>
      <w:r w:rsidRPr="00375C53">
        <w:rPr>
          <w:rFonts w:ascii="Times New Roman" w:hAnsi="Times New Roman" w:cs="Times New Roman"/>
          <w:b/>
          <w:sz w:val="24"/>
          <w:szCs w:val="24"/>
        </w:rPr>
        <w:tab/>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bCs/>
          <w:color w:val="000000"/>
          <w:sz w:val="24"/>
          <w:szCs w:val="24"/>
        </w:rPr>
        <w:tab/>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Previsione definitiva €  13.500,00</w:t>
      </w:r>
      <w:r w:rsidRPr="00375C53">
        <w:rPr>
          <w:rFonts w:ascii="Times New Roman" w:hAnsi="Times New Roman" w:cs="Times New Roman"/>
          <w:bCs/>
          <w:color w:val="000000"/>
          <w:sz w:val="24"/>
          <w:szCs w:val="24"/>
        </w:rPr>
        <w:t xml:space="preserve"> – Somme accertate </w:t>
      </w:r>
      <w:r w:rsidRPr="00375C53">
        <w:rPr>
          <w:rFonts w:ascii="Times New Roman" w:hAnsi="Times New Roman" w:cs="Times New Roman"/>
          <w:b/>
          <w:bCs/>
          <w:color w:val="000000"/>
          <w:sz w:val="24"/>
          <w:szCs w:val="24"/>
        </w:rPr>
        <w:t>€  13.500,00</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xml:space="preserve">€ 13.500,00 </w:t>
      </w:r>
      <w:r w:rsidRPr="00375C53">
        <w:rPr>
          <w:rFonts w:ascii="Times New Roman" w:hAnsi="Times New Roman" w:cs="Times New Roman"/>
          <w:bCs/>
          <w:color w:val="000000"/>
          <w:sz w:val="24"/>
          <w:szCs w:val="24"/>
        </w:rPr>
        <w:t xml:space="preserve">– Totale soma rimasta da incassare </w:t>
      </w:r>
      <w:r w:rsidRPr="00375C53">
        <w:rPr>
          <w:rFonts w:ascii="Times New Roman" w:hAnsi="Times New Roman" w:cs="Times New Roman"/>
          <w:b/>
          <w:bCs/>
          <w:color w:val="000000"/>
          <w:sz w:val="24"/>
          <w:szCs w:val="24"/>
        </w:rPr>
        <w:t xml:space="preserve">€ --0--  </w:t>
      </w: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 xml:space="preserve">Voce 5.1.16  </w:t>
      </w:r>
      <w:r w:rsidRPr="00375C53">
        <w:rPr>
          <w:rFonts w:ascii="Times New Roman" w:hAnsi="Times New Roman" w:cs="Times New Roman"/>
          <w:b/>
          <w:sz w:val="24"/>
          <w:szCs w:val="24"/>
          <w:u w:val="single"/>
        </w:rPr>
        <w:t>FINANZIAMENTO PROGETTO L’ARTE DELLA XILOGRAFIA</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bCs/>
          <w:color w:val="000000"/>
          <w:sz w:val="24"/>
          <w:szCs w:val="24"/>
        </w:rPr>
        <w:tab/>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Previsione definitiva €  3.453,54</w:t>
      </w:r>
      <w:r w:rsidRPr="00375C53">
        <w:rPr>
          <w:rFonts w:ascii="Times New Roman" w:hAnsi="Times New Roman" w:cs="Times New Roman"/>
          <w:bCs/>
          <w:color w:val="000000"/>
          <w:sz w:val="24"/>
          <w:szCs w:val="24"/>
        </w:rPr>
        <w:t xml:space="preserve"> – Somme accertate </w:t>
      </w:r>
      <w:r w:rsidRPr="00375C53">
        <w:rPr>
          <w:rFonts w:ascii="Times New Roman" w:hAnsi="Times New Roman" w:cs="Times New Roman"/>
          <w:b/>
          <w:bCs/>
          <w:color w:val="000000"/>
          <w:sz w:val="24"/>
          <w:szCs w:val="24"/>
        </w:rPr>
        <w:t>€  3.453,54</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xml:space="preserve">€ 3.453,54 </w:t>
      </w:r>
      <w:r w:rsidRPr="00375C53">
        <w:rPr>
          <w:rFonts w:ascii="Times New Roman" w:hAnsi="Times New Roman" w:cs="Times New Roman"/>
          <w:bCs/>
          <w:color w:val="000000"/>
          <w:sz w:val="24"/>
          <w:szCs w:val="24"/>
        </w:rPr>
        <w:t xml:space="preserve">– Totale soma rimasta da incassare </w:t>
      </w:r>
      <w:r w:rsidRPr="00375C53">
        <w:rPr>
          <w:rFonts w:ascii="Times New Roman" w:hAnsi="Times New Roman" w:cs="Times New Roman"/>
          <w:b/>
          <w:bCs/>
          <w:color w:val="000000"/>
          <w:sz w:val="24"/>
          <w:szCs w:val="24"/>
        </w:rPr>
        <w:t xml:space="preserve">€ --0--  </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
          <w:bCs/>
          <w:color w:val="000000"/>
          <w:sz w:val="24"/>
          <w:szCs w:val="24"/>
        </w:rPr>
        <w:t xml:space="preserve">  </w:t>
      </w:r>
    </w:p>
    <w:p w:rsidR="00375C53" w:rsidRPr="00375C53" w:rsidRDefault="00375C53" w:rsidP="00375C53">
      <w:pPr>
        <w:spacing w:line="240" w:lineRule="auto"/>
        <w:rPr>
          <w:rFonts w:ascii="Times New Roman" w:hAnsi="Times New Roman" w:cs="Times New Roman"/>
          <w:b/>
          <w:color w:val="000000"/>
          <w:sz w:val="24"/>
          <w:szCs w:val="24"/>
        </w:rPr>
      </w:pPr>
      <w:r w:rsidRPr="00375C53">
        <w:rPr>
          <w:rFonts w:ascii="Times New Roman" w:hAnsi="Times New Roman" w:cs="Times New Roman"/>
          <w:b/>
          <w:color w:val="000000"/>
          <w:sz w:val="24"/>
          <w:szCs w:val="24"/>
        </w:rPr>
        <w:t xml:space="preserve">Totale Programmazione definitiva   € 33.859,19 - Totale somma accertata € 33.859,19 – </w:t>
      </w:r>
    </w:p>
    <w:p w:rsidR="00375C53" w:rsidRPr="00375C53" w:rsidRDefault="00375C53" w:rsidP="00375C53">
      <w:pPr>
        <w:spacing w:line="240" w:lineRule="auto"/>
        <w:rPr>
          <w:rFonts w:ascii="Times New Roman" w:hAnsi="Times New Roman" w:cs="Times New Roman"/>
          <w:b/>
          <w:color w:val="000000"/>
          <w:sz w:val="24"/>
          <w:szCs w:val="24"/>
        </w:rPr>
      </w:pPr>
      <w:r w:rsidRPr="00375C53">
        <w:rPr>
          <w:rFonts w:ascii="Times New Roman" w:hAnsi="Times New Roman" w:cs="Times New Roman"/>
          <w:b/>
          <w:color w:val="000000"/>
          <w:sz w:val="24"/>
          <w:szCs w:val="24"/>
        </w:rPr>
        <w:t>Totale somma riscossa € 32.432,54 – Totale somma rimasta da riscuotere € 1.426,65</w:t>
      </w:r>
    </w:p>
    <w:p w:rsidR="00375C53" w:rsidRPr="00375C53" w:rsidRDefault="00375C53" w:rsidP="00375C53">
      <w:pPr>
        <w:spacing w:line="240" w:lineRule="auto"/>
        <w:rPr>
          <w:rFonts w:ascii="Times New Roman" w:hAnsi="Times New Roman" w:cs="Times New Roman"/>
          <w:b/>
          <w:sz w:val="24"/>
          <w:szCs w:val="24"/>
          <w:u w:val="single"/>
        </w:rPr>
      </w:pPr>
    </w:p>
    <w:p w:rsidR="00375C53" w:rsidRPr="00375C53" w:rsidRDefault="00375C53" w:rsidP="00375C53">
      <w:pPr>
        <w:spacing w:line="240" w:lineRule="auto"/>
        <w:rPr>
          <w:rFonts w:ascii="Times New Roman" w:hAnsi="Times New Roman" w:cs="Times New Roman"/>
          <w:b/>
          <w:sz w:val="24"/>
          <w:szCs w:val="24"/>
          <w:u w:val="single"/>
        </w:rPr>
      </w:pPr>
      <w:r w:rsidRPr="00375C53">
        <w:rPr>
          <w:rFonts w:ascii="Times New Roman" w:hAnsi="Times New Roman" w:cs="Times New Roman"/>
          <w:b/>
          <w:sz w:val="24"/>
          <w:szCs w:val="24"/>
          <w:u w:val="single"/>
        </w:rPr>
        <w:t>VOCE 5-02  FAMIGLIE VINCOLATI</w:t>
      </w:r>
      <w:r w:rsidRPr="00375C53">
        <w:rPr>
          <w:rFonts w:ascii="Times New Roman" w:hAnsi="Times New Roman" w:cs="Times New Roman"/>
          <w:b/>
          <w:sz w:val="24"/>
          <w:szCs w:val="24"/>
          <w:u w:val="single"/>
        </w:rPr>
        <w:tab/>
        <w:t xml:space="preserve"> € 45.059,00</w:t>
      </w:r>
    </w:p>
    <w:p w:rsidR="00375C53" w:rsidRPr="00375C53" w:rsidRDefault="00375C53" w:rsidP="00375C53">
      <w:pPr>
        <w:spacing w:line="240" w:lineRule="auto"/>
        <w:rPr>
          <w:rFonts w:ascii="Times New Roman" w:hAnsi="Times New Roman" w:cs="Times New Roman"/>
          <w:b/>
          <w:sz w:val="24"/>
          <w:szCs w:val="24"/>
          <w:u w:val="single"/>
        </w:rPr>
      </w:pPr>
      <w:r w:rsidRPr="00375C53">
        <w:rPr>
          <w:rFonts w:ascii="Times New Roman" w:hAnsi="Times New Roman" w:cs="Times New Roman"/>
          <w:b/>
          <w:sz w:val="24"/>
          <w:szCs w:val="24"/>
        </w:rPr>
        <w:t xml:space="preserve">Voce 5.2.1    </w:t>
      </w:r>
      <w:r w:rsidRPr="00375C53">
        <w:rPr>
          <w:rFonts w:ascii="Times New Roman" w:hAnsi="Times New Roman" w:cs="Times New Roman"/>
          <w:b/>
          <w:sz w:val="24"/>
          <w:szCs w:val="24"/>
          <w:u w:val="single"/>
        </w:rPr>
        <w:t>VISITE GUIDATE A.F. 2016</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bCs/>
          <w:color w:val="000000"/>
          <w:sz w:val="24"/>
          <w:szCs w:val="24"/>
        </w:rPr>
        <w:tab/>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Previsione definitiva € 31.631,00</w:t>
      </w:r>
      <w:r w:rsidRPr="00375C53">
        <w:rPr>
          <w:rFonts w:ascii="Times New Roman" w:hAnsi="Times New Roman" w:cs="Times New Roman"/>
          <w:bCs/>
          <w:color w:val="000000"/>
          <w:sz w:val="24"/>
          <w:szCs w:val="24"/>
        </w:rPr>
        <w:t xml:space="preserve"> – Somme accertate </w:t>
      </w:r>
      <w:r w:rsidRPr="00375C53">
        <w:rPr>
          <w:rFonts w:ascii="Times New Roman" w:hAnsi="Times New Roman" w:cs="Times New Roman"/>
          <w:b/>
          <w:bCs/>
          <w:color w:val="000000"/>
          <w:sz w:val="24"/>
          <w:szCs w:val="24"/>
        </w:rPr>
        <w:t>€ 31.631,00</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xml:space="preserve">€  31.631,00 </w:t>
      </w:r>
      <w:r w:rsidRPr="00375C53">
        <w:rPr>
          <w:rFonts w:ascii="Times New Roman" w:hAnsi="Times New Roman" w:cs="Times New Roman"/>
          <w:bCs/>
          <w:color w:val="000000"/>
          <w:sz w:val="24"/>
          <w:szCs w:val="24"/>
        </w:rPr>
        <w:t xml:space="preserve">– Totale soma rimasta da incassare </w:t>
      </w:r>
      <w:r w:rsidRPr="00375C53">
        <w:rPr>
          <w:rFonts w:ascii="Times New Roman" w:hAnsi="Times New Roman" w:cs="Times New Roman"/>
          <w:b/>
          <w:bCs/>
          <w:color w:val="000000"/>
          <w:sz w:val="24"/>
          <w:szCs w:val="24"/>
        </w:rPr>
        <w:t>€ 0</w:t>
      </w:r>
    </w:p>
    <w:p w:rsidR="00375C53" w:rsidRPr="00375C53" w:rsidRDefault="00375C53" w:rsidP="00375C53">
      <w:pPr>
        <w:spacing w:line="240" w:lineRule="auto"/>
        <w:rPr>
          <w:rFonts w:ascii="Times New Roman" w:hAnsi="Times New Roman" w:cs="Times New Roman"/>
          <w:b/>
          <w:sz w:val="24"/>
          <w:szCs w:val="24"/>
          <w:u w:val="single"/>
        </w:rPr>
      </w:pPr>
      <w:r w:rsidRPr="00375C53">
        <w:rPr>
          <w:rFonts w:ascii="Times New Roman" w:hAnsi="Times New Roman" w:cs="Times New Roman"/>
          <w:b/>
          <w:sz w:val="24"/>
          <w:szCs w:val="24"/>
        </w:rPr>
        <w:t xml:space="preserve">Voce 5.2.3    </w:t>
      </w:r>
      <w:r w:rsidRPr="00375C53">
        <w:rPr>
          <w:rFonts w:ascii="Times New Roman" w:hAnsi="Times New Roman" w:cs="Times New Roman"/>
          <w:b/>
          <w:sz w:val="24"/>
          <w:szCs w:val="24"/>
          <w:u w:val="single"/>
        </w:rPr>
        <w:t>QUOTE ALUNNI PER ASSICURAZIONI VARIE</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bCs/>
          <w:color w:val="000000"/>
          <w:sz w:val="24"/>
          <w:szCs w:val="24"/>
        </w:rPr>
        <w:tab/>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u w:val="single"/>
        </w:rPr>
        <w:t>Previsione definitiva € 8.658,00</w:t>
      </w:r>
      <w:r w:rsidRPr="00375C53">
        <w:rPr>
          <w:rFonts w:ascii="Times New Roman" w:hAnsi="Times New Roman" w:cs="Times New Roman"/>
          <w:bCs/>
          <w:color w:val="000000"/>
          <w:sz w:val="24"/>
          <w:szCs w:val="24"/>
        </w:rPr>
        <w:t xml:space="preserve"> – Somme accertate </w:t>
      </w:r>
      <w:r w:rsidRPr="00375C53">
        <w:rPr>
          <w:rFonts w:ascii="Times New Roman" w:hAnsi="Times New Roman" w:cs="Times New Roman"/>
          <w:b/>
          <w:bCs/>
          <w:color w:val="000000"/>
          <w:sz w:val="24"/>
          <w:szCs w:val="24"/>
        </w:rPr>
        <w:t>€  8.658,00</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xml:space="preserve">€ 8.658,00 </w:t>
      </w:r>
      <w:r w:rsidRPr="00375C53">
        <w:rPr>
          <w:rFonts w:ascii="Times New Roman" w:hAnsi="Times New Roman" w:cs="Times New Roman"/>
          <w:bCs/>
          <w:color w:val="000000"/>
          <w:sz w:val="24"/>
          <w:szCs w:val="24"/>
        </w:rPr>
        <w:t xml:space="preserve">– Totale soma rimasta da incassare </w:t>
      </w:r>
      <w:r w:rsidRPr="00375C53">
        <w:rPr>
          <w:rFonts w:ascii="Times New Roman" w:hAnsi="Times New Roman" w:cs="Times New Roman"/>
          <w:b/>
          <w:bCs/>
          <w:color w:val="000000"/>
          <w:sz w:val="24"/>
          <w:szCs w:val="24"/>
        </w:rPr>
        <w:t>€ --0--</w:t>
      </w:r>
    </w:p>
    <w:p w:rsidR="00375C53" w:rsidRPr="00375C53" w:rsidRDefault="00375C53" w:rsidP="00375C53">
      <w:pPr>
        <w:spacing w:line="240" w:lineRule="auto"/>
        <w:rPr>
          <w:rFonts w:ascii="Times New Roman" w:hAnsi="Times New Roman" w:cs="Times New Roman"/>
          <w:b/>
          <w:sz w:val="24"/>
          <w:szCs w:val="24"/>
          <w:u w:val="single"/>
        </w:rPr>
      </w:pPr>
      <w:r w:rsidRPr="00375C53">
        <w:rPr>
          <w:rFonts w:ascii="Times New Roman" w:hAnsi="Times New Roman" w:cs="Times New Roman"/>
          <w:b/>
          <w:sz w:val="24"/>
          <w:szCs w:val="24"/>
        </w:rPr>
        <w:t xml:space="preserve">Voce 5.2.5    </w:t>
      </w:r>
      <w:r w:rsidRPr="00375C53">
        <w:rPr>
          <w:rFonts w:ascii="Times New Roman" w:hAnsi="Times New Roman" w:cs="Times New Roman"/>
          <w:b/>
          <w:sz w:val="24"/>
          <w:szCs w:val="24"/>
          <w:u w:val="single"/>
        </w:rPr>
        <w:t>QUOTA ALUNNI PROGETTO ALTERNANZA SCUOLA LAVORO</w:t>
      </w:r>
    </w:p>
    <w:p w:rsidR="00375C53" w:rsidRPr="00375C53" w:rsidRDefault="00375C53" w:rsidP="00375C53">
      <w:pPr>
        <w:autoSpaceDE w:val="0"/>
        <w:autoSpaceDN w:val="0"/>
        <w:adjustRightInd w:val="0"/>
        <w:spacing w:line="240" w:lineRule="auto"/>
        <w:jc w:val="both"/>
        <w:rPr>
          <w:rFonts w:ascii="Times New Roman" w:hAnsi="Times New Roman" w:cs="Times New Roman"/>
          <w:bCs/>
          <w:color w:val="000000"/>
          <w:sz w:val="24"/>
          <w:szCs w:val="24"/>
        </w:rPr>
      </w:pPr>
      <w:r w:rsidRPr="00375C53">
        <w:rPr>
          <w:rFonts w:ascii="Times New Roman" w:hAnsi="Times New Roman" w:cs="Times New Roman"/>
          <w:b/>
          <w:bCs/>
          <w:color w:val="000000"/>
          <w:sz w:val="24"/>
          <w:szCs w:val="24"/>
        </w:rPr>
        <w:tab/>
        <w:t xml:space="preserve">        </w:t>
      </w:r>
      <w:r w:rsidRPr="00375C53">
        <w:rPr>
          <w:rFonts w:ascii="Times New Roman" w:hAnsi="Times New Roman" w:cs="Times New Roman"/>
          <w:bCs/>
          <w:color w:val="000000"/>
          <w:sz w:val="24"/>
          <w:szCs w:val="24"/>
        </w:rPr>
        <w:t xml:space="preserve"> </w:t>
      </w:r>
      <w:r w:rsidRPr="00375C53">
        <w:rPr>
          <w:rFonts w:ascii="Times New Roman" w:hAnsi="Times New Roman" w:cs="Times New Roman"/>
          <w:b/>
          <w:bCs/>
          <w:color w:val="000000"/>
          <w:sz w:val="24"/>
          <w:szCs w:val="24"/>
        </w:rPr>
        <w:t>Previsione definitiva € 4.770,00</w:t>
      </w:r>
      <w:r w:rsidRPr="00375C53">
        <w:rPr>
          <w:rFonts w:ascii="Times New Roman" w:hAnsi="Times New Roman" w:cs="Times New Roman"/>
          <w:bCs/>
          <w:color w:val="000000"/>
          <w:sz w:val="24"/>
          <w:szCs w:val="24"/>
        </w:rPr>
        <w:t xml:space="preserve"> – Somme accertate </w:t>
      </w:r>
      <w:r w:rsidRPr="00375C53">
        <w:rPr>
          <w:rFonts w:ascii="Times New Roman" w:hAnsi="Times New Roman" w:cs="Times New Roman"/>
          <w:b/>
          <w:bCs/>
          <w:color w:val="000000"/>
          <w:sz w:val="24"/>
          <w:szCs w:val="24"/>
        </w:rPr>
        <w:t>€ 4.770,00</w:t>
      </w:r>
    </w:p>
    <w:p w:rsidR="00375C53" w:rsidRPr="00375C53" w:rsidRDefault="00375C53" w:rsidP="00375C53">
      <w:pPr>
        <w:autoSpaceDE w:val="0"/>
        <w:autoSpaceDN w:val="0"/>
        <w:adjustRightInd w:val="0"/>
        <w:spacing w:line="240" w:lineRule="auto"/>
        <w:jc w:val="both"/>
        <w:rPr>
          <w:rFonts w:ascii="Times New Roman" w:hAnsi="Times New Roman" w:cs="Times New Roman"/>
          <w:b/>
          <w:bCs/>
          <w:color w:val="000000"/>
          <w:sz w:val="24"/>
          <w:szCs w:val="24"/>
        </w:rPr>
      </w:pPr>
      <w:r w:rsidRPr="00375C53">
        <w:rPr>
          <w:rFonts w:ascii="Times New Roman" w:hAnsi="Times New Roman" w:cs="Times New Roman"/>
          <w:bCs/>
          <w:color w:val="000000"/>
          <w:sz w:val="24"/>
          <w:szCs w:val="24"/>
        </w:rPr>
        <w:tab/>
        <w:t xml:space="preserve">         Totale somma incassata </w:t>
      </w:r>
      <w:r w:rsidRPr="00375C53">
        <w:rPr>
          <w:rFonts w:ascii="Times New Roman" w:hAnsi="Times New Roman" w:cs="Times New Roman"/>
          <w:b/>
          <w:bCs/>
          <w:color w:val="000000"/>
          <w:sz w:val="24"/>
          <w:szCs w:val="24"/>
        </w:rPr>
        <w:t>€  3.600,00 -</w:t>
      </w:r>
      <w:r w:rsidRPr="00375C53">
        <w:rPr>
          <w:rFonts w:ascii="Times New Roman" w:hAnsi="Times New Roman" w:cs="Times New Roman"/>
          <w:bCs/>
          <w:color w:val="000000"/>
          <w:sz w:val="24"/>
          <w:szCs w:val="24"/>
        </w:rPr>
        <w:t xml:space="preserve"> Totale somma rimasta da incassare </w:t>
      </w:r>
      <w:r w:rsidRPr="00375C53">
        <w:rPr>
          <w:rFonts w:ascii="Times New Roman" w:hAnsi="Times New Roman" w:cs="Times New Roman"/>
          <w:b/>
          <w:bCs/>
          <w:color w:val="000000"/>
          <w:sz w:val="24"/>
          <w:szCs w:val="24"/>
        </w:rPr>
        <w:t>€ 1.170,00</w:t>
      </w:r>
    </w:p>
    <w:p w:rsidR="00375C53" w:rsidRPr="00375C53" w:rsidRDefault="00375C53" w:rsidP="00375C53">
      <w:pPr>
        <w:spacing w:line="240" w:lineRule="auto"/>
        <w:rPr>
          <w:rFonts w:ascii="Times New Roman" w:hAnsi="Times New Roman" w:cs="Times New Roman"/>
          <w:b/>
          <w:sz w:val="24"/>
          <w:szCs w:val="24"/>
        </w:rPr>
      </w:pPr>
    </w:p>
    <w:p w:rsidR="00375C53" w:rsidRPr="00375C53" w:rsidRDefault="00375C53" w:rsidP="00375C53">
      <w:pPr>
        <w:spacing w:line="240" w:lineRule="auto"/>
        <w:rPr>
          <w:rFonts w:ascii="Times New Roman" w:hAnsi="Times New Roman" w:cs="Times New Roman"/>
          <w:b/>
          <w:color w:val="000000"/>
          <w:sz w:val="24"/>
          <w:szCs w:val="24"/>
        </w:rPr>
      </w:pPr>
      <w:r w:rsidRPr="00375C53">
        <w:rPr>
          <w:rFonts w:ascii="Times New Roman" w:hAnsi="Times New Roman" w:cs="Times New Roman"/>
          <w:b/>
          <w:color w:val="000000"/>
          <w:sz w:val="24"/>
          <w:szCs w:val="24"/>
        </w:rPr>
        <w:t xml:space="preserve">Totale Programmazione definitiva   € 45.059,00 - Totale somma accertata € 45.059,00 – </w:t>
      </w:r>
    </w:p>
    <w:p w:rsidR="00375C53" w:rsidRPr="00375C53" w:rsidRDefault="00375C53" w:rsidP="00375C53">
      <w:pPr>
        <w:spacing w:line="240" w:lineRule="auto"/>
        <w:rPr>
          <w:rFonts w:ascii="Times New Roman" w:hAnsi="Times New Roman" w:cs="Times New Roman"/>
          <w:b/>
          <w:sz w:val="24"/>
          <w:szCs w:val="24"/>
          <w:u w:val="single"/>
        </w:rPr>
      </w:pPr>
      <w:r w:rsidRPr="00375C53">
        <w:rPr>
          <w:rFonts w:ascii="Times New Roman" w:hAnsi="Times New Roman" w:cs="Times New Roman"/>
          <w:b/>
          <w:color w:val="000000"/>
          <w:sz w:val="24"/>
          <w:szCs w:val="24"/>
        </w:rPr>
        <w:t>Totale somma riscossa € 43.889,00 – Totale somma rimasta da riscuotere € 1.170,00</w:t>
      </w:r>
    </w:p>
    <w:p w:rsidR="00375C53" w:rsidRPr="00375C53" w:rsidRDefault="00375C53" w:rsidP="00375C53">
      <w:pPr>
        <w:spacing w:line="240" w:lineRule="auto"/>
        <w:rPr>
          <w:rFonts w:ascii="Times New Roman" w:hAnsi="Times New Roman" w:cs="Times New Roman"/>
          <w:b/>
          <w:sz w:val="24"/>
          <w:szCs w:val="24"/>
          <w:u w:val="single"/>
        </w:rPr>
      </w:pPr>
    </w:p>
    <w:p w:rsidR="00375C53" w:rsidRPr="00375C53" w:rsidRDefault="00375C53" w:rsidP="00375C53">
      <w:pPr>
        <w:spacing w:line="240" w:lineRule="auto"/>
        <w:rPr>
          <w:rFonts w:ascii="Times New Roman" w:hAnsi="Times New Roman" w:cs="Times New Roman"/>
          <w:b/>
          <w:sz w:val="24"/>
          <w:szCs w:val="24"/>
          <w:u w:val="single"/>
        </w:rPr>
      </w:pPr>
    </w:p>
    <w:p w:rsidR="00375C53" w:rsidRPr="00375C53" w:rsidRDefault="00375C53" w:rsidP="00375C53">
      <w:pPr>
        <w:spacing w:line="240" w:lineRule="auto"/>
        <w:rPr>
          <w:rFonts w:ascii="Times New Roman" w:hAnsi="Times New Roman" w:cs="Times New Roman"/>
          <w:b/>
          <w:sz w:val="24"/>
          <w:szCs w:val="24"/>
          <w:u w:val="single"/>
        </w:rPr>
      </w:pPr>
      <w:r w:rsidRPr="00375C53">
        <w:rPr>
          <w:rFonts w:ascii="Times New Roman" w:hAnsi="Times New Roman" w:cs="Times New Roman"/>
          <w:b/>
          <w:sz w:val="24"/>
          <w:szCs w:val="24"/>
          <w:u w:val="single"/>
        </w:rPr>
        <w:lastRenderedPageBreak/>
        <w:t>AGGR. 07 -  ALTRE ENTRATE</w:t>
      </w:r>
      <w:r w:rsidRPr="00375C53">
        <w:rPr>
          <w:rFonts w:ascii="Times New Roman" w:hAnsi="Times New Roman" w:cs="Times New Roman"/>
          <w:b/>
          <w:sz w:val="24"/>
          <w:szCs w:val="24"/>
          <w:u w:val="single"/>
        </w:rPr>
        <w:tab/>
        <w:t xml:space="preserve">€  1.334,08 </w:t>
      </w:r>
    </w:p>
    <w:p w:rsidR="006364CE" w:rsidRDefault="006364CE" w:rsidP="00375C53">
      <w:pPr>
        <w:spacing w:line="240" w:lineRule="auto"/>
        <w:rPr>
          <w:rFonts w:ascii="Times New Roman" w:hAnsi="Times New Roman" w:cs="Times New Roman"/>
          <w:b/>
          <w:sz w:val="24"/>
          <w:szCs w:val="24"/>
        </w:rPr>
      </w:pP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Voce 7.1.1   INTERESSI ATTIVI SU C/C BANCARIO n°00568/56702469</w:t>
      </w:r>
    </w:p>
    <w:p w:rsidR="00375C53" w:rsidRPr="00375C53" w:rsidRDefault="00375C53" w:rsidP="00375C53">
      <w:pPr>
        <w:spacing w:line="240" w:lineRule="auto"/>
        <w:rPr>
          <w:rFonts w:ascii="Times New Roman" w:hAnsi="Times New Roman" w:cs="Times New Roman"/>
          <w:sz w:val="24"/>
          <w:szCs w:val="24"/>
        </w:rPr>
      </w:pPr>
      <w:r w:rsidRPr="00375C53">
        <w:rPr>
          <w:rFonts w:ascii="Times New Roman" w:hAnsi="Times New Roman" w:cs="Times New Roman"/>
          <w:sz w:val="24"/>
          <w:szCs w:val="24"/>
        </w:rPr>
        <w:t xml:space="preserve">                     </w:t>
      </w:r>
      <w:r w:rsidRPr="00375C53">
        <w:rPr>
          <w:rFonts w:ascii="Times New Roman" w:hAnsi="Times New Roman" w:cs="Times New Roman"/>
          <w:b/>
          <w:sz w:val="24"/>
          <w:szCs w:val="24"/>
          <w:u w:val="single"/>
        </w:rPr>
        <w:t>Previsione definitiva € 3,98</w:t>
      </w:r>
      <w:r w:rsidRPr="00375C53">
        <w:rPr>
          <w:rFonts w:ascii="Times New Roman" w:hAnsi="Times New Roman" w:cs="Times New Roman"/>
          <w:sz w:val="24"/>
          <w:szCs w:val="24"/>
        </w:rPr>
        <w:t>; Totale somme accertate</w:t>
      </w:r>
      <w:r w:rsidRPr="00375C53">
        <w:rPr>
          <w:rFonts w:ascii="Times New Roman" w:hAnsi="Times New Roman" w:cs="Times New Roman"/>
          <w:b/>
          <w:sz w:val="24"/>
          <w:szCs w:val="24"/>
        </w:rPr>
        <w:t xml:space="preserve"> € 3,98</w:t>
      </w:r>
      <w:r w:rsidRPr="00375C53">
        <w:rPr>
          <w:rFonts w:ascii="Times New Roman" w:hAnsi="Times New Roman" w:cs="Times New Roman"/>
          <w:sz w:val="24"/>
          <w:szCs w:val="24"/>
        </w:rPr>
        <w:t xml:space="preserve">;   </w:t>
      </w:r>
    </w:p>
    <w:p w:rsidR="00375C53" w:rsidRPr="00375C53" w:rsidRDefault="00375C53" w:rsidP="00375C53">
      <w:pPr>
        <w:spacing w:line="240" w:lineRule="auto"/>
        <w:rPr>
          <w:rFonts w:ascii="Times New Roman" w:hAnsi="Times New Roman" w:cs="Times New Roman"/>
          <w:b/>
          <w:bCs/>
          <w:color w:val="000000"/>
          <w:sz w:val="24"/>
          <w:szCs w:val="24"/>
        </w:rPr>
      </w:pPr>
      <w:r w:rsidRPr="00375C53">
        <w:rPr>
          <w:rFonts w:ascii="Times New Roman" w:hAnsi="Times New Roman" w:cs="Times New Roman"/>
          <w:sz w:val="24"/>
          <w:szCs w:val="24"/>
        </w:rPr>
        <w:t xml:space="preserve">                     Totale somma riscosse </w:t>
      </w:r>
      <w:r w:rsidRPr="00375C53">
        <w:rPr>
          <w:rFonts w:ascii="Times New Roman" w:hAnsi="Times New Roman" w:cs="Times New Roman"/>
          <w:b/>
          <w:sz w:val="24"/>
          <w:szCs w:val="24"/>
        </w:rPr>
        <w:t xml:space="preserve"> € 3,98- </w:t>
      </w:r>
      <w:r w:rsidRPr="00375C53">
        <w:rPr>
          <w:rFonts w:ascii="Times New Roman" w:hAnsi="Times New Roman" w:cs="Times New Roman"/>
          <w:bCs/>
          <w:color w:val="000000"/>
          <w:sz w:val="24"/>
          <w:szCs w:val="24"/>
        </w:rPr>
        <w:t xml:space="preserve">Totale soma rimasta da incassare </w:t>
      </w:r>
      <w:r w:rsidRPr="00375C53">
        <w:rPr>
          <w:rFonts w:ascii="Times New Roman" w:hAnsi="Times New Roman" w:cs="Times New Roman"/>
          <w:b/>
          <w:bCs/>
          <w:color w:val="000000"/>
          <w:sz w:val="24"/>
          <w:szCs w:val="24"/>
        </w:rPr>
        <w:t>€ --0--.</w:t>
      </w: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Voce 7.1.3   RISCOSSIONE INTERESSI ATTIVI SU RECUP. SOMME CONTI SIMONETTA</w:t>
      </w:r>
    </w:p>
    <w:p w:rsidR="00375C53" w:rsidRPr="00375C53" w:rsidRDefault="00375C53" w:rsidP="00375C53">
      <w:pPr>
        <w:spacing w:line="240" w:lineRule="auto"/>
        <w:rPr>
          <w:rFonts w:ascii="Times New Roman" w:hAnsi="Times New Roman" w:cs="Times New Roman"/>
          <w:sz w:val="24"/>
          <w:szCs w:val="24"/>
        </w:rPr>
      </w:pPr>
      <w:r w:rsidRPr="00375C53">
        <w:rPr>
          <w:rFonts w:ascii="Times New Roman" w:hAnsi="Times New Roman" w:cs="Times New Roman"/>
          <w:sz w:val="24"/>
          <w:szCs w:val="24"/>
        </w:rPr>
        <w:t xml:space="preserve">                    </w:t>
      </w:r>
      <w:r w:rsidRPr="00375C53">
        <w:rPr>
          <w:rFonts w:ascii="Times New Roman" w:hAnsi="Times New Roman" w:cs="Times New Roman"/>
          <w:b/>
          <w:sz w:val="24"/>
          <w:szCs w:val="24"/>
          <w:u w:val="single"/>
        </w:rPr>
        <w:t>Previsione definitiva € 1.330,10</w:t>
      </w:r>
      <w:r w:rsidRPr="00375C53">
        <w:rPr>
          <w:rFonts w:ascii="Times New Roman" w:hAnsi="Times New Roman" w:cs="Times New Roman"/>
          <w:sz w:val="24"/>
          <w:szCs w:val="24"/>
        </w:rPr>
        <w:t>; Totale somme accertate</w:t>
      </w:r>
      <w:r w:rsidRPr="00375C53">
        <w:rPr>
          <w:rFonts w:ascii="Times New Roman" w:hAnsi="Times New Roman" w:cs="Times New Roman"/>
          <w:b/>
          <w:sz w:val="24"/>
          <w:szCs w:val="24"/>
        </w:rPr>
        <w:t xml:space="preserve"> € 1.330,10</w:t>
      </w:r>
      <w:r w:rsidRPr="00375C53">
        <w:rPr>
          <w:rFonts w:ascii="Times New Roman" w:hAnsi="Times New Roman" w:cs="Times New Roman"/>
          <w:sz w:val="24"/>
          <w:szCs w:val="24"/>
        </w:rPr>
        <w:t xml:space="preserve">;   </w:t>
      </w:r>
    </w:p>
    <w:p w:rsidR="00375C53" w:rsidRPr="00375C53" w:rsidRDefault="00375C53" w:rsidP="00375C53">
      <w:pPr>
        <w:spacing w:line="240" w:lineRule="auto"/>
        <w:rPr>
          <w:rFonts w:ascii="Times New Roman" w:hAnsi="Times New Roman" w:cs="Times New Roman"/>
          <w:b/>
          <w:bCs/>
          <w:color w:val="000000"/>
          <w:sz w:val="24"/>
          <w:szCs w:val="24"/>
        </w:rPr>
      </w:pPr>
      <w:r w:rsidRPr="00375C53">
        <w:rPr>
          <w:rFonts w:ascii="Times New Roman" w:hAnsi="Times New Roman" w:cs="Times New Roman"/>
          <w:sz w:val="24"/>
          <w:szCs w:val="24"/>
        </w:rPr>
        <w:t xml:space="preserve">                    Totale somma riscosse </w:t>
      </w:r>
      <w:r w:rsidRPr="00375C53">
        <w:rPr>
          <w:rFonts w:ascii="Times New Roman" w:hAnsi="Times New Roman" w:cs="Times New Roman"/>
          <w:b/>
          <w:sz w:val="24"/>
          <w:szCs w:val="24"/>
        </w:rPr>
        <w:t xml:space="preserve"> </w:t>
      </w:r>
      <w:r w:rsidRPr="00375C53">
        <w:rPr>
          <w:rFonts w:ascii="Times New Roman" w:hAnsi="Times New Roman" w:cs="Times New Roman"/>
          <w:b/>
          <w:bCs/>
          <w:color w:val="000000"/>
          <w:sz w:val="24"/>
          <w:szCs w:val="24"/>
        </w:rPr>
        <w:t>€  1.330,10</w:t>
      </w:r>
      <w:r w:rsidRPr="00375C53">
        <w:rPr>
          <w:rFonts w:ascii="Times New Roman" w:hAnsi="Times New Roman" w:cs="Times New Roman"/>
          <w:b/>
          <w:sz w:val="24"/>
          <w:szCs w:val="24"/>
        </w:rPr>
        <w:t xml:space="preserve"> - </w:t>
      </w:r>
      <w:r w:rsidRPr="00375C53">
        <w:rPr>
          <w:rFonts w:ascii="Times New Roman" w:hAnsi="Times New Roman" w:cs="Times New Roman"/>
          <w:bCs/>
          <w:color w:val="000000"/>
          <w:sz w:val="24"/>
          <w:szCs w:val="24"/>
        </w:rPr>
        <w:t xml:space="preserve">Totale soma rimasta da incassare </w:t>
      </w:r>
      <w:r w:rsidRPr="00375C53">
        <w:rPr>
          <w:rFonts w:ascii="Times New Roman" w:hAnsi="Times New Roman" w:cs="Times New Roman"/>
          <w:b/>
          <w:sz w:val="24"/>
          <w:szCs w:val="24"/>
        </w:rPr>
        <w:t>€ --0--</w:t>
      </w:r>
    </w:p>
    <w:p w:rsidR="00375C53" w:rsidRPr="00375C53" w:rsidRDefault="00375C53" w:rsidP="00375C53">
      <w:pPr>
        <w:spacing w:line="240" w:lineRule="auto"/>
        <w:rPr>
          <w:rFonts w:ascii="Times New Roman" w:hAnsi="Times New Roman" w:cs="Times New Roman"/>
          <w:b/>
          <w:sz w:val="24"/>
          <w:szCs w:val="24"/>
        </w:rPr>
      </w:pPr>
    </w:p>
    <w:p w:rsidR="00375C53" w:rsidRPr="00375C53" w:rsidRDefault="00375C53" w:rsidP="00375C53">
      <w:pPr>
        <w:spacing w:line="240" w:lineRule="auto"/>
        <w:jc w:val="center"/>
        <w:rPr>
          <w:rFonts w:ascii="Times New Roman" w:hAnsi="Times New Roman" w:cs="Times New Roman"/>
          <w:b/>
          <w:sz w:val="24"/>
          <w:szCs w:val="24"/>
        </w:rPr>
      </w:pPr>
      <w:r w:rsidRPr="00375C53">
        <w:rPr>
          <w:rFonts w:ascii="Times New Roman" w:hAnsi="Times New Roman" w:cs="Times New Roman"/>
          <w:b/>
          <w:sz w:val="24"/>
          <w:szCs w:val="24"/>
        </w:rPr>
        <w:t>TOTALE  GENERALE ENTRATE    € 607.219,25</w:t>
      </w:r>
    </w:p>
    <w:p w:rsidR="00375C53" w:rsidRPr="00375C53" w:rsidRDefault="00375C53" w:rsidP="00375C53">
      <w:pPr>
        <w:spacing w:line="240" w:lineRule="auto"/>
        <w:jc w:val="center"/>
        <w:rPr>
          <w:rFonts w:ascii="Times New Roman" w:hAnsi="Times New Roman" w:cs="Times New Roman"/>
          <w:b/>
          <w:sz w:val="24"/>
          <w:szCs w:val="24"/>
        </w:rPr>
      </w:pPr>
      <w:r w:rsidRPr="00375C53">
        <w:rPr>
          <w:rFonts w:ascii="Times New Roman" w:hAnsi="Times New Roman" w:cs="Times New Roman"/>
          <w:b/>
          <w:sz w:val="24"/>
          <w:szCs w:val="24"/>
        </w:rPr>
        <w:t>TOTALE GENERALE ENTRATE</w:t>
      </w:r>
    </w:p>
    <w:p w:rsidR="00375C53" w:rsidRPr="00375C53" w:rsidRDefault="00375C53" w:rsidP="00375C53">
      <w:pPr>
        <w:spacing w:line="240" w:lineRule="auto"/>
        <w:ind w:firstLine="708"/>
        <w:jc w:val="both"/>
        <w:rPr>
          <w:rFonts w:ascii="Times New Roman" w:hAnsi="Times New Roman" w:cs="Times New Roman"/>
          <w:sz w:val="24"/>
          <w:szCs w:val="24"/>
        </w:rPr>
      </w:pPr>
      <w:r w:rsidRPr="00375C53">
        <w:rPr>
          <w:rFonts w:ascii="Times New Roman" w:hAnsi="Times New Roman" w:cs="Times New Roman"/>
          <w:sz w:val="24"/>
          <w:szCs w:val="24"/>
        </w:rPr>
        <w:t xml:space="preserve">Il totale della previsione definitiva in entrata ammonta a </w:t>
      </w:r>
      <w:r w:rsidRPr="00375C53">
        <w:rPr>
          <w:rFonts w:ascii="Times New Roman" w:hAnsi="Times New Roman" w:cs="Times New Roman"/>
          <w:b/>
          <w:bCs/>
          <w:sz w:val="24"/>
          <w:szCs w:val="24"/>
        </w:rPr>
        <w:t>€ 607.219,25 -</w:t>
      </w:r>
      <w:r w:rsidRPr="00375C53">
        <w:rPr>
          <w:rFonts w:ascii="Times New Roman" w:hAnsi="Times New Roman" w:cs="Times New Roman"/>
          <w:sz w:val="24"/>
          <w:szCs w:val="24"/>
        </w:rPr>
        <w:t xml:space="preserve"> Il totale delle somme accertate in entrata ammontano a </w:t>
      </w:r>
      <w:r w:rsidRPr="00375C53">
        <w:rPr>
          <w:rFonts w:ascii="Times New Roman" w:hAnsi="Times New Roman" w:cs="Times New Roman"/>
          <w:b/>
          <w:sz w:val="24"/>
          <w:szCs w:val="24"/>
        </w:rPr>
        <w:t>€ 398.109,82 -</w:t>
      </w:r>
      <w:r w:rsidRPr="00375C53">
        <w:rPr>
          <w:rFonts w:ascii="Times New Roman" w:hAnsi="Times New Roman" w:cs="Times New Roman"/>
          <w:sz w:val="24"/>
          <w:szCs w:val="24"/>
        </w:rPr>
        <w:t xml:space="preserve"> Il totale delle somme riscosse ammontano a </w:t>
      </w:r>
      <w:r w:rsidRPr="00375C53">
        <w:rPr>
          <w:rFonts w:ascii="Times New Roman" w:hAnsi="Times New Roman" w:cs="Times New Roman"/>
          <w:b/>
          <w:sz w:val="24"/>
          <w:szCs w:val="24"/>
        </w:rPr>
        <w:t>€ 294.045,21</w:t>
      </w:r>
      <w:r w:rsidRPr="00375C53">
        <w:rPr>
          <w:rFonts w:ascii="Times New Roman" w:hAnsi="Times New Roman" w:cs="Times New Roman"/>
          <w:sz w:val="24"/>
          <w:szCs w:val="24"/>
        </w:rPr>
        <w:t xml:space="preserve"> Restano da riscuotere </w:t>
      </w:r>
      <w:r w:rsidRPr="00375C53">
        <w:rPr>
          <w:rFonts w:ascii="Times New Roman" w:hAnsi="Times New Roman" w:cs="Times New Roman"/>
          <w:b/>
          <w:sz w:val="24"/>
          <w:szCs w:val="24"/>
        </w:rPr>
        <w:t>€ 104.064,61</w:t>
      </w:r>
      <w:r w:rsidRPr="00375C53">
        <w:rPr>
          <w:rFonts w:ascii="Times New Roman" w:hAnsi="Times New Roman" w:cs="Times New Roman"/>
          <w:sz w:val="24"/>
          <w:szCs w:val="24"/>
        </w:rPr>
        <w:t xml:space="preserve"> che risultano analiticamente nel modello ( L ) dei residui attivi al 31/12/2016, in ordine di aggregato e voce. </w:t>
      </w:r>
    </w:p>
    <w:p w:rsidR="00375C53" w:rsidRPr="00375C53" w:rsidRDefault="00375C53" w:rsidP="00375C53">
      <w:pPr>
        <w:spacing w:line="240" w:lineRule="auto"/>
        <w:jc w:val="both"/>
        <w:rPr>
          <w:rFonts w:ascii="Times New Roman" w:hAnsi="Times New Roman" w:cs="Times New Roman"/>
          <w:sz w:val="24"/>
          <w:szCs w:val="24"/>
        </w:rPr>
      </w:pPr>
      <w:r w:rsidRPr="00375C53">
        <w:rPr>
          <w:rFonts w:ascii="Times New Roman" w:hAnsi="Times New Roman" w:cs="Times New Roman"/>
          <w:sz w:val="24"/>
          <w:szCs w:val="24"/>
        </w:rPr>
        <w:t>Tutte le voci dell’entrate sono state , ponderatamente, ripartite nella parte entrata delle schede illustrative finanziare atte a soddisfare la corrispondente parte delle spese per ogni progetto e attività di cui a consuntivo se ne trascrive l’eventuale economie per l’A.F. 2016.</w:t>
      </w:r>
    </w:p>
    <w:p w:rsidR="00375C53" w:rsidRPr="00375C53" w:rsidRDefault="00375C53" w:rsidP="00375C53">
      <w:pPr>
        <w:pStyle w:val="Titolo2"/>
        <w:rPr>
          <w:sz w:val="24"/>
          <w:u w:val="single"/>
        </w:rPr>
      </w:pPr>
    </w:p>
    <w:p w:rsidR="00375C53" w:rsidRPr="00375C53" w:rsidRDefault="00375C53" w:rsidP="00375C53">
      <w:pPr>
        <w:pStyle w:val="Titolo2"/>
        <w:rPr>
          <w:sz w:val="24"/>
          <w:u w:val="single"/>
        </w:rPr>
      </w:pPr>
      <w:r w:rsidRPr="00375C53">
        <w:rPr>
          <w:sz w:val="24"/>
          <w:u w:val="single"/>
        </w:rPr>
        <w:t>S P E S E</w:t>
      </w:r>
    </w:p>
    <w:p w:rsidR="00375C53" w:rsidRPr="00375C53" w:rsidRDefault="00375C53" w:rsidP="00375C53">
      <w:pPr>
        <w:spacing w:line="240" w:lineRule="auto"/>
        <w:rPr>
          <w:rFonts w:ascii="Times New Roman" w:hAnsi="Times New Roman" w:cs="Times New Roman"/>
          <w:sz w:val="24"/>
          <w:szCs w:val="24"/>
        </w:rPr>
      </w:pPr>
    </w:p>
    <w:p w:rsidR="00375C53" w:rsidRPr="00375C53" w:rsidRDefault="00375C53" w:rsidP="00375C53">
      <w:pPr>
        <w:spacing w:line="240" w:lineRule="auto"/>
        <w:ind w:firstLine="708"/>
        <w:rPr>
          <w:rFonts w:ascii="Times New Roman" w:hAnsi="Times New Roman" w:cs="Times New Roman"/>
          <w:sz w:val="24"/>
          <w:szCs w:val="24"/>
        </w:rPr>
      </w:pPr>
      <w:r w:rsidRPr="00375C53">
        <w:rPr>
          <w:rFonts w:ascii="Times New Roman" w:hAnsi="Times New Roman" w:cs="Times New Roman"/>
          <w:sz w:val="24"/>
          <w:szCs w:val="24"/>
        </w:rPr>
        <w:t xml:space="preserve">Per quanto attiene le spese , si precisa che l’ammontare dei mandati per ogni singolo conto è contenuto nei limiti degli stanziamenti della previsione definitiva di spesa. </w:t>
      </w:r>
    </w:p>
    <w:p w:rsidR="00375C53" w:rsidRPr="00375C53" w:rsidRDefault="00375C53" w:rsidP="00375C53">
      <w:pPr>
        <w:spacing w:line="240" w:lineRule="auto"/>
        <w:ind w:firstLine="708"/>
        <w:rPr>
          <w:rFonts w:ascii="Times New Roman" w:hAnsi="Times New Roman" w:cs="Times New Roman"/>
          <w:sz w:val="24"/>
          <w:szCs w:val="24"/>
        </w:rPr>
      </w:pPr>
      <w:r w:rsidRPr="00375C53">
        <w:rPr>
          <w:rFonts w:ascii="Times New Roman" w:hAnsi="Times New Roman" w:cs="Times New Roman"/>
          <w:sz w:val="24"/>
          <w:szCs w:val="24"/>
        </w:rPr>
        <w:t>Tutti gli impegni assunti nel P/Annuale ai vari mastri conti e sottoconti della gestione finanziaria 2016, sono analiticamente di seguito indicate.</w:t>
      </w:r>
    </w:p>
    <w:p w:rsidR="00375C53" w:rsidRPr="00375C53" w:rsidRDefault="00375C53" w:rsidP="00375C53">
      <w:pPr>
        <w:pStyle w:val="Titolo4"/>
        <w:rPr>
          <w:caps/>
          <w:sz w:val="24"/>
          <w:u w:val="single"/>
        </w:rPr>
      </w:pPr>
      <w:r w:rsidRPr="00375C53">
        <w:rPr>
          <w:sz w:val="24"/>
          <w:u w:val="single"/>
        </w:rPr>
        <w:t xml:space="preserve">A01- </w:t>
      </w:r>
      <w:r w:rsidRPr="00375C53">
        <w:rPr>
          <w:caps/>
          <w:sz w:val="24"/>
          <w:u w:val="single"/>
        </w:rPr>
        <w:t>Spese per Funz.To Amministrativo Generale</w:t>
      </w:r>
    </w:p>
    <w:p w:rsidR="00375C53" w:rsidRPr="00375C53" w:rsidRDefault="00375C53" w:rsidP="00375C53">
      <w:pPr>
        <w:spacing w:line="240" w:lineRule="auto"/>
        <w:rPr>
          <w:rFonts w:ascii="Times New Roman" w:hAnsi="Times New Roman" w:cs="Times New Roman"/>
          <w:sz w:val="24"/>
          <w:szCs w:val="24"/>
        </w:rPr>
      </w:pPr>
    </w:p>
    <w:p w:rsidR="00375C53" w:rsidRPr="00375C53" w:rsidRDefault="00375C53" w:rsidP="00375C53">
      <w:pPr>
        <w:spacing w:line="240" w:lineRule="auto"/>
        <w:ind w:firstLine="708"/>
        <w:jc w:val="both"/>
        <w:rPr>
          <w:rFonts w:ascii="Times New Roman" w:hAnsi="Times New Roman" w:cs="Times New Roman"/>
          <w:sz w:val="24"/>
          <w:szCs w:val="24"/>
        </w:rPr>
      </w:pPr>
      <w:r w:rsidRPr="00375C53">
        <w:rPr>
          <w:rFonts w:ascii="Times New Roman" w:hAnsi="Times New Roman" w:cs="Times New Roman"/>
          <w:sz w:val="24"/>
          <w:szCs w:val="24"/>
        </w:rPr>
        <w:t>Su questo aggregato gravano  la totalità delle spese a sostenere il funzionamento generale della scuola e come già esposto alla corrispondente voce delle entrate, risulta come segue:</w:t>
      </w:r>
    </w:p>
    <w:p w:rsidR="00375C53" w:rsidRPr="00375C53" w:rsidRDefault="00375C53" w:rsidP="00375C53">
      <w:pPr>
        <w:spacing w:line="240" w:lineRule="auto"/>
        <w:jc w:val="both"/>
        <w:rPr>
          <w:rFonts w:ascii="Times New Roman" w:hAnsi="Times New Roman" w:cs="Times New Roman"/>
          <w:b/>
          <w:sz w:val="24"/>
          <w:szCs w:val="24"/>
        </w:rPr>
      </w:pPr>
      <w:r w:rsidRPr="00375C53">
        <w:rPr>
          <w:rFonts w:ascii="Times New Roman" w:hAnsi="Times New Roman" w:cs="Times New Roman"/>
          <w:sz w:val="24"/>
          <w:szCs w:val="24"/>
        </w:rPr>
        <w:t xml:space="preserve">utilizzo di </w:t>
      </w:r>
      <w:r w:rsidRPr="00375C53">
        <w:rPr>
          <w:rFonts w:ascii="Times New Roman" w:hAnsi="Times New Roman" w:cs="Times New Roman"/>
          <w:b/>
          <w:sz w:val="24"/>
          <w:szCs w:val="24"/>
        </w:rPr>
        <w:t xml:space="preserve">€ 50.359,10 </w:t>
      </w:r>
      <w:r w:rsidRPr="00375C53">
        <w:rPr>
          <w:rFonts w:ascii="Times New Roman" w:hAnsi="Times New Roman" w:cs="Times New Roman"/>
          <w:sz w:val="24"/>
          <w:szCs w:val="24"/>
        </w:rPr>
        <w:t xml:space="preserve">dell’avanzo di Amm.ne non vincolato; </w:t>
      </w:r>
      <w:r w:rsidRPr="00375C53">
        <w:rPr>
          <w:rFonts w:ascii="Times New Roman" w:hAnsi="Times New Roman" w:cs="Times New Roman"/>
          <w:b/>
          <w:sz w:val="24"/>
          <w:szCs w:val="24"/>
        </w:rPr>
        <w:t xml:space="preserve">€ 2.650,50 </w:t>
      </w:r>
      <w:r w:rsidRPr="00375C53">
        <w:rPr>
          <w:rFonts w:ascii="Times New Roman" w:hAnsi="Times New Roman" w:cs="Times New Roman"/>
          <w:sz w:val="24"/>
          <w:szCs w:val="24"/>
        </w:rPr>
        <w:t>provenienti  dall’avanzo di Amm.ne vincolato</w:t>
      </w:r>
      <w:r w:rsidRPr="00375C53">
        <w:rPr>
          <w:rFonts w:ascii="Times New Roman" w:hAnsi="Times New Roman" w:cs="Times New Roman"/>
          <w:b/>
          <w:sz w:val="24"/>
          <w:szCs w:val="24"/>
        </w:rPr>
        <w:t xml:space="preserve"> </w:t>
      </w:r>
      <w:r w:rsidRPr="00375C53">
        <w:rPr>
          <w:rFonts w:ascii="Times New Roman" w:hAnsi="Times New Roman" w:cs="Times New Roman"/>
          <w:sz w:val="24"/>
          <w:szCs w:val="24"/>
        </w:rPr>
        <w:t>così ripartiti</w:t>
      </w:r>
      <w:r w:rsidRPr="00375C53">
        <w:rPr>
          <w:rFonts w:ascii="Times New Roman" w:hAnsi="Times New Roman" w:cs="Times New Roman"/>
          <w:b/>
          <w:sz w:val="24"/>
          <w:szCs w:val="24"/>
        </w:rPr>
        <w:t xml:space="preserve">: € 700,22 </w:t>
      </w:r>
      <w:r w:rsidRPr="00375C53">
        <w:rPr>
          <w:rFonts w:ascii="Times New Roman" w:hAnsi="Times New Roman" w:cs="Times New Roman"/>
          <w:sz w:val="24"/>
          <w:szCs w:val="24"/>
        </w:rPr>
        <w:t xml:space="preserve">per le spese delle SIM-CARD; </w:t>
      </w:r>
      <w:r w:rsidRPr="00375C53">
        <w:rPr>
          <w:rFonts w:ascii="Times New Roman" w:hAnsi="Times New Roman" w:cs="Times New Roman"/>
          <w:b/>
          <w:sz w:val="24"/>
          <w:szCs w:val="24"/>
        </w:rPr>
        <w:t>€ 181,98</w:t>
      </w:r>
      <w:r w:rsidRPr="00375C53">
        <w:rPr>
          <w:rFonts w:ascii="Times New Roman" w:hAnsi="Times New Roman" w:cs="Times New Roman"/>
          <w:sz w:val="24"/>
          <w:szCs w:val="24"/>
        </w:rPr>
        <w:t xml:space="preserve"> per le spese di formazione Docenti ed ATA; Visite fiscali € 1.768,30; </w:t>
      </w:r>
      <w:r w:rsidRPr="00375C53">
        <w:rPr>
          <w:rFonts w:ascii="Times New Roman" w:hAnsi="Times New Roman" w:cs="Times New Roman"/>
          <w:b/>
          <w:sz w:val="24"/>
          <w:szCs w:val="24"/>
        </w:rPr>
        <w:t xml:space="preserve">€ 42.172,00 </w:t>
      </w:r>
      <w:r w:rsidRPr="00375C53">
        <w:rPr>
          <w:rFonts w:ascii="Times New Roman" w:hAnsi="Times New Roman" w:cs="Times New Roman"/>
          <w:sz w:val="24"/>
          <w:szCs w:val="24"/>
        </w:rPr>
        <w:t>dalla dotazione ordinaria per spese</w:t>
      </w:r>
      <w:r w:rsidRPr="00375C53">
        <w:rPr>
          <w:rFonts w:ascii="Times New Roman" w:hAnsi="Times New Roman" w:cs="Times New Roman"/>
          <w:b/>
          <w:sz w:val="24"/>
          <w:szCs w:val="24"/>
        </w:rPr>
        <w:t xml:space="preserve"> </w:t>
      </w:r>
      <w:r w:rsidRPr="00375C53">
        <w:rPr>
          <w:rFonts w:ascii="Times New Roman" w:hAnsi="Times New Roman" w:cs="Times New Roman"/>
          <w:sz w:val="24"/>
          <w:szCs w:val="24"/>
        </w:rPr>
        <w:t xml:space="preserve">di Funzionamento Amministrativo Generale; </w:t>
      </w:r>
      <w:r w:rsidRPr="00375C53">
        <w:rPr>
          <w:rFonts w:ascii="Times New Roman" w:hAnsi="Times New Roman" w:cs="Times New Roman"/>
          <w:b/>
          <w:sz w:val="24"/>
          <w:szCs w:val="24"/>
        </w:rPr>
        <w:t>€ 8.658,00</w:t>
      </w:r>
      <w:r w:rsidRPr="00375C53">
        <w:rPr>
          <w:rFonts w:ascii="Times New Roman" w:hAnsi="Times New Roman" w:cs="Times New Roman"/>
          <w:sz w:val="24"/>
          <w:szCs w:val="24"/>
        </w:rPr>
        <w:t xml:space="preserve"> Contributi da privati vincolati per assicurazione alunni e personale dell’Istituto; </w:t>
      </w:r>
      <w:r w:rsidRPr="00375C53">
        <w:rPr>
          <w:rFonts w:ascii="Times New Roman" w:hAnsi="Times New Roman" w:cs="Times New Roman"/>
          <w:b/>
          <w:sz w:val="24"/>
          <w:szCs w:val="24"/>
        </w:rPr>
        <w:t>€ 1.000,00</w:t>
      </w:r>
      <w:r w:rsidRPr="00375C53">
        <w:rPr>
          <w:rFonts w:ascii="Times New Roman" w:hAnsi="Times New Roman" w:cs="Times New Roman"/>
          <w:sz w:val="24"/>
          <w:szCs w:val="24"/>
        </w:rPr>
        <w:t xml:space="preserve"> non vincolati per restituzione versamenti non dovuti;  Totale previsione definitiva limitatamente a tale aggregato delle entrate, dopo opportune variazioni, è di </w:t>
      </w:r>
      <w:r w:rsidRPr="00375C53">
        <w:rPr>
          <w:rFonts w:ascii="Times New Roman" w:hAnsi="Times New Roman" w:cs="Times New Roman"/>
          <w:b/>
          <w:sz w:val="24"/>
          <w:szCs w:val="24"/>
        </w:rPr>
        <w:t>€ 106.865,11</w:t>
      </w:r>
    </w:p>
    <w:p w:rsidR="00375C53" w:rsidRPr="00375C53" w:rsidRDefault="00375C53" w:rsidP="00375C53">
      <w:pPr>
        <w:spacing w:line="240" w:lineRule="auto"/>
        <w:ind w:firstLine="708"/>
        <w:jc w:val="both"/>
        <w:rPr>
          <w:rFonts w:ascii="Times New Roman" w:hAnsi="Times New Roman" w:cs="Times New Roman"/>
          <w:b/>
          <w:sz w:val="24"/>
          <w:szCs w:val="24"/>
        </w:rPr>
      </w:pPr>
      <w:r w:rsidRPr="00375C53">
        <w:rPr>
          <w:rFonts w:ascii="Times New Roman" w:hAnsi="Times New Roman" w:cs="Times New Roman"/>
          <w:b/>
          <w:sz w:val="24"/>
          <w:szCs w:val="24"/>
          <w:u w:val="single"/>
        </w:rPr>
        <w:lastRenderedPageBreak/>
        <w:t>Previsione definitiva di spese  € 106.865,11</w:t>
      </w:r>
      <w:r w:rsidRPr="00375C53">
        <w:rPr>
          <w:rFonts w:ascii="Times New Roman" w:hAnsi="Times New Roman" w:cs="Times New Roman"/>
          <w:sz w:val="24"/>
          <w:szCs w:val="24"/>
        </w:rPr>
        <w:t xml:space="preserve"> - Totale somme impegnate  </w:t>
      </w:r>
      <w:r w:rsidRPr="00375C53">
        <w:rPr>
          <w:rFonts w:ascii="Times New Roman" w:hAnsi="Times New Roman" w:cs="Times New Roman"/>
          <w:b/>
          <w:sz w:val="24"/>
          <w:szCs w:val="24"/>
        </w:rPr>
        <w:t>€ 61.178,35</w:t>
      </w:r>
    </w:p>
    <w:p w:rsidR="00375C53" w:rsidRPr="00375C53" w:rsidRDefault="00375C53" w:rsidP="00375C53">
      <w:pPr>
        <w:spacing w:line="240" w:lineRule="auto"/>
        <w:ind w:firstLine="708"/>
        <w:jc w:val="both"/>
        <w:rPr>
          <w:rFonts w:ascii="Times New Roman" w:hAnsi="Times New Roman" w:cs="Times New Roman"/>
          <w:sz w:val="24"/>
          <w:szCs w:val="24"/>
        </w:rPr>
      </w:pPr>
      <w:r w:rsidRPr="00375C53">
        <w:rPr>
          <w:rFonts w:ascii="Times New Roman" w:hAnsi="Times New Roman" w:cs="Times New Roman"/>
          <w:sz w:val="24"/>
          <w:szCs w:val="24"/>
        </w:rPr>
        <w:t xml:space="preserve">.  Totale somma pagata  </w:t>
      </w:r>
      <w:r w:rsidRPr="00375C53">
        <w:rPr>
          <w:rFonts w:ascii="Times New Roman" w:hAnsi="Times New Roman" w:cs="Times New Roman"/>
          <w:b/>
          <w:sz w:val="24"/>
          <w:szCs w:val="24"/>
        </w:rPr>
        <w:t>€ 57.639,72 -</w:t>
      </w:r>
      <w:r w:rsidRPr="00375C53">
        <w:rPr>
          <w:rFonts w:ascii="Times New Roman" w:hAnsi="Times New Roman" w:cs="Times New Roman"/>
          <w:sz w:val="24"/>
          <w:szCs w:val="24"/>
        </w:rPr>
        <w:t xml:space="preserve"> Totale somme rimaste da pagare </w:t>
      </w:r>
      <w:r w:rsidRPr="00375C53">
        <w:rPr>
          <w:rFonts w:ascii="Times New Roman" w:hAnsi="Times New Roman" w:cs="Times New Roman"/>
          <w:b/>
          <w:sz w:val="24"/>
          <w:szCs w:val="24"/>
        </w:rPr>
        <w:t>€ 3.538,63 -</w:t>
      </w:r>
      <w:r w:rsidRPr="00375C53">
        <w:rPr>
          <w:rFonts w:ascii="Times New Roman" w:hAnsi="Times New Roman" w:cs="Times New Roman"/>
          <w:sz w:val="24"/>
          <w:szCs w:val="24"/>
        </w:rPr>
        <w:t xml:space="preserve">  </w:t>
      </w:r>
    </w:p>
    <w:p w:rsidR="00375C53" w:rsidRPr="00375C53" w:rsidRDefault="00375C53" w:rsidP="00375C53">
      <w:pPr>
        <w:spacing w:line="240" w:lineRule="auto"/>
        <w:ind w:firstLine="708"/>
        <w:jc w:val="both"/>
        <w:rPr>
          <w:rFonts w:ascii="Times New Roman" w:hAnsi="Times New Roman" w:cs="Times New Roman"/>
          <w:b/>
          <w:sz w:val="24"/>
          <w:szCs w:val="24"/>
        </w:rPr>
      </w:pPr>
      <w:r w:rsidRPr="00375C53">
        <w:rPr>
          <w:rFonts w:ascii="Times New Roman" w:hAnsi="Times New Roman" w:cs="Times New Roman"/>
          <w:sz w:val="24"/>
          <w:szCs w:val="24"/>
        </w:rPr>
        <w:t xml:space="preserve">    E’ risultata una economia di </w:t>
      </w:r>
      <w:r w:rsidRPr="00375C53">
        <w:rPr>
          <w:rFonts w:ascii="Times New Roman" w:hAnsi="Times New Roman" w:cs="Times New Roman"/>
          <w:b/>
          <w:sz w:val="24"/>
          <w:szCs w:val="24"/>
        </w:rPr>
        <w:t>€ 45.686,76</w:t>
      </w:r>
    </w:p>
    <w:p w:rsidR="00375C53" w:rsidRPr="00375C53" w:rsidRDefault="00375C53" w:rsidP="00375C53">
      <w:pPr>
        <w:spacing w:line="240" w:lineRule="auto"/>
        <w:jc w:val="both"/>
        <w:rPr>
          <w:rFonts w:ascii="Times New Roman" w:hAnsi="Times New Roman" w:cs="Times New Roman"/>
          <w:sz w:val="24"/>
          <w:szCs w:val="24"/>
          <w:u w:val="single"/>
        </w:rPr>
      </w:pPr>
      <w:r w:rsidRPr="00375C53">
        <w:rPr>
          <w:rFonts w:ascii="Times New Roman" w:hAnsi="Times New Roman" w:cs="Times New Roman"/>
          <w:b/>
          <w:sz w:val="24"/>
          <w:szCs w:val="24"/>
        </w:rPr>
        <w:t>L’economia di € 45.686,76risulta molto alta rispetto alla previsione di spesa di questo aggregato</w:t>
      </w:r>
      <w:r w:rsidRPr="00375C53">
        <w:rPr>
          <w:rFonts w:ascii="Times New Roman" w:hAnsi="Times New Roman" w:cs="Times New Roman"/>
          <w:sz w:val="24"/>
          <w:szCs w:val="24"/>
          <w:u w:val="single"/>
        </w:rPr>
        <w:t>.</w:t>
      </w:r>
    </w:p>
    <w:p w:rsidR="00375C53" w:rsidRPr="00375C53" w:rsidRDefault="00375C53" w:rsidP="00375C53">
      <w:pPr>
        <w:spacing w:line="240" w:lineRule="auto"/>
        <w:ind w:firstLine="708"/>
        <w:jc w:val="both"/>
        <w:rPr>
          <w:rFonts w:ascii="Times New Roman" w:hAnsi="Times New Roman" w:cs="Times New Roman"/>
          <w:sz w:val="24"/>
          <w:szCs w:val="24"/>
        </w:rPr>
      </w:pPr>
      <w:r w:rsidRPr="00375C53">
        <w:rPr>
          <w:rFonts w:ascii="Times New Roman" w:hAnsi="Times New Roman" w:cs="Times New Roman"/>
          <w:sz w:val="24"/>
          <w:szCs w:val="24"/>
        </w:rPr>
        <w:t>Tale avanzo è stato determinato dal quasi raddoppio della somma di assegnazione da parte del MIUR per il funzionamento,  conseguenza di una gestione improntata all’insegna del contenimento della spesa</w:t>
      </w:r>
      <w:r w:rsidRPr="00375C53">
        <w:rPr>
          <w:rFonts w:ascii="Times New Roman" w:hAnsi="Times New Roman" w:cs="Times New Roman"/>
          <w:b/>
          <w:sz w:val="24"/>
          <w:szCs w:val="24"/>
        </w:rPr>
        <w:t xml:space="preserve"> </w:t>
      </w:r>
      <w:r w:rsidRPr="00375C53">
        <w:rPr>
          <w:rFonts w:ascii="Times New Roman" w:hAnsi="Times New Roman" w:cs="Times New Roman"/>
          <w:sz w:val="24"/>
          <w:szCs w:val="24"/>
        </w:rPr>
        <w:t>in generale. Per sostenere le molteplici attività sono state impegnate e pagate le seguenti somme debitamente indicate per tipo/conto/sottoconto</w:t>
      </w:r>
      <w:r w:rsidRPr="00375C53">
        <w:rPr>
          <w:rFonts w:ascii="Times New Roman" w:hAnsi="Times New Roman" w:cs="Times New Roman"/>
          <w:b/>
          <w:sz w:val="24"/>
          <w:szCs w:val="24"/>
        </w:rPr>
        <w:t>: nel mod. I Riepilogo spese</w:t>
      </w:r>
      <w:r w:rsidRPr="00375C53">
        <w:rPr>
          <w:rFonts w:ascii="Times New Roman" w:hAnsi="Times New Roman" w:cs="Times New Roman"/>
          <w:sz w:val="24"/>
          <w:szCs w:val="24"/>
        </w:rPr>
        <w:t xml:space="preserve"> allegato al modello </w:t>
      </w:r>
      <w:r w:rsidRPr="00375C53">
        <w:rPr>
          <w:rFonts w:ascii="Times New Roman" w:hAnsi="Times New Roman" w:cs="Times New Roman"/>
          <w:b/>
          <w:sz w:val="24"/>
          <w:szCs w:val="24"/>
        </w:rPr>
        <w:t>H</w:t>
      </w:r>
      <w:r w:rsidRPr="00375C53">
        <w:rPr>
          <w:rFonts w:ascii="Times New Roman" w:hAnsi="Times New Roman" w:cs="Times New Roman"/>
          <w:sz w:val="24"/>
          <w:szCs w:val="24"/>
        </w:rPr>
        <w:t xml:space="preserve"> c/c consuntivo 2016 per la suddetta attività  </w:t>
      </w:r>
    </w:p>
    <w:p w:rsidR="006364CE" w:rsidRDefault="006364CE" w:rsidP="00375C53">
      <w:pPr>
        <w:pStyle w:val="Titolo4"/>
        <w:rPr>
          <w:sz w:val="24"/>
          <w:u w:val="single"/>
        </w:rPr>
      </w:pPr>
    </w:p>
    <w:p w:rsidR="00375C53" w:rsidRPr="00375C53" w:rsidRDefault="00375C53" w:rsidP="00375C53">
      <w:pPr>
        <w:pStyle w:val="Titolo4"/>
        <w:rPr>
          <w:sz w:val="24"/>
          <w:u w:val="single"/>
        </w:rPr>
      </w:pPr>
      <w:r w:rsidRPr="00375C53">
        <w:rPr>
          <w:sz w:val="24"/>
          <w:u w:val="single"/>
        </w:rPr>
        <w:t xml:space="preserve"> A02 – FINANZIAMENTO DIDATTICO GENERALE</w:t>
      </w:r>
    </w:p>
    <w:p w:rsidR="00375C53" w:rsidRPr="00375C53" w:rsidRDefault="00375C53" w:rsidP="00375C53">
      <w:pPr>
        <w:spacing w:line="240" w:lineRule="auto"/>
        <w:jc w:val="both"/>
        <w:rPr>
          <w:rFonts w:ascii="Times New Roman" w:hAnsi="Times New Roman" w:cs="Times New Roman"/>
          <w:sz w:val="24"/>
          <w:szCs w:val="24"/>
        </w:rPr>
      </w:pPr>
    </w:p>
    <w:p w:rsidR="00375C53" w:rsidRPr="00375C53" w:rsidRDefault="00375C53" w:rsidP="00375C53">
      <w:pPr>
        <w:spacing w:line="240" w:lineRule="auto"/>
        <w:ind w:firstLine="708"/>
        <w:jc w:val="both"/>
        <w:rPr>
          <w:rFonts w:ascii="Times New Roman" w:hAnsi="Times New Roman" w:cs="Times New Roman"/>
          <w:sz w:val="24"/>
          <w:szCs w:val="24"/>
        </w:rPr>
      </w:pPr>
      <w:r w:rsidRPr="00375C53">
        <w:rPr>
          <w:rFonts w:ascii="Times New Roman" w:hAnsi="Times New Roman" w:cs="Times New Roman"/>
          <w:sz w:val="24"/>
          <w:szCs w:val="24"/>
        </w:rPr>
        <w:t xml:space="preserve">Su questo titolo grava la totalità delle spese per sostenere le molteplici attività ed impegni didattici, come già esposto alla corrispondente voce delle entrate  si è operato come segue: Avanzo amministrazione vincolato A.F. 2015: </w:t>
      </w:r>
      <w:r w:rsidRPr="00375C53">
        <w:rPr>
          <w:rFonts w:ascii="Times New Roman" w:hAnsi="Times New Roman" w:cs="Times New Roman"/>
          <w:b/>
          <w:sz w:val="24"/>
          <w:szCs w:val="24"/>
        </w:rPr>
        <w:t xml:space="preserve"> € 2.081,00 </w:t>
      </w:r>
      <w:r w:rsidRPr="00375C53">
        <w:rPr>
          <w:rFonts w:ascii="Times New Roman" w:hAnsi="Times New Roman" w:cs="Times New Roman"/>
          <w:sz w:val="24"/>
          <w:szCs w:val="24"/>
        </w:rPr>
        <w:t xml:space="preserve">Libri di testo in comodato d’uso più </w:t>
      </w:r>
      <w:r w:rsidRPr="00375C53">
        <w:rPr>
          <w:rFonts w:ascii="Times New Roman" w:hAnsi="Times New Roman" w:cs="Times New Roman"/>
          <w:b/>
          <w:sz w:val="24"/>
          <w:szCs w:val="24"/>
        </w:rPr>
        <w:t>€ 7.391,69</w:t>
      </w:r>
      <w:r w:rsidRPr="00375C53">
        <w:rPr>
          <w:rFonts w:ascii="Times New Roman" w:hAnsi="Times New Roman" w:cs="Times New Roman"/>
          <w:sz w:val="24"/>
          <w:szCs w:val="24"/>
        </w:rPr>
        <w:t xml:space="preserve"> per un totale di </w:t>
      </w:r>
      <w:r w:rsidRPr="00375C53">
        <w:rPr>
          <w:rFonts w:ascii="Times New Roman" w:hAnsi="Times New Roman" w:cs="Times New Roman"/>
          <w:b/>
          <w:sz w:val="24"/>
          <w:szCs w:val="24"/>
        </w:rPr>
        <w:t>€ 9.472,69</w:t>
      </w:r>
      <w:r w:rsidRPr="00375C53">
        <w:rPr>
          <w:rFonts w:ascii="Times New Roman" w:hAnsi="Times New Roman" w:cs="Times New Roman"/>
          <w:sz w:val="24"/>
          <w:szCs w:val="24"/>
        </w:rPr>
        <w:t xml:space="preserve">; </w:t>
      </w:r>
      <w:r w:rsidRPr="00375C53">
        <w:rPr>
          <w:rFonts w:ascii="Times New Roman" w:hAnsi="Times New Roman" w:cs="Times New Roman"/>
          <w:b/>
          <w:sz w:val="24"/>
          <w:szCs w:val="24"/>
        </w:rPr>
        <w:t>€ 21.917,14</w:t>
      </w:r>
      <w:r w:rsidRPr="00375C53">
        <w:rPr>
          <w:rFonts w:ascii="Times New Roman" w:hAnsi="Times New Roman" w:cs="Times New Roman"/>
          <w:sz w:val="24"/>
          <w:szCs w:val="24"/>
        </w:rPr>
        <w:t xml:space="preserve">- Avanzo amministrazione non vincolato; </w:t>
      </w:r>
      <w:r w:rsidRPr="00375C53">
        <w:rPr>
          <w:rFonts w:ascii="Times New Roman" w:hAnsi="Times New Roman" w:cs="Times New Roman"/>
          <w:b/>
          <w:sz w:val="24"/>
          <w:szCs w:val="24"/>
        </w:rPr>
        <w:t xml:space="preserve">€ 20.809,38 </w:t>
      </w:r>
      <w:r w:rsidRPr="00375C53">
        <w:rPr>
          <w:rFonts w:ascii="Times New Roman" w:hAnsi="Times New Roman" w:cs="Times New Roman"/>
          <w:sz w:val="24"/>
          <w:szCs w:val="24"/>
        </w:rPr>
        <w:t xml:space="preserve">- Dotazione ordinaria per le spese di funzionamento Amministrativo/didattico; </w:t>
      </w:r>
      <w:r w:rsidRPr="00375C53">
        <w:rPr>
          <w:rFonts w:ascii="Times New Roman" w:hAnsi="Times New Roman" w:cs="Times New Roman"/>
          <w:b/>
          <w:sz w:val="24"/>
          <w:szCs w:val="24"/>
        </w:rPr>
        <w:t>€ 673,48</w:t>
      </w:r>
      <w:r w:rsidRPr="00375C53">
        <w:rPr>
          <w:rFonts w:ascii="Times New Roman" w:hAnsi="Times New Roman" w:cs="Times New Roman"/>
          <w:sz w:val="24"/>
          <w:szCs w:val="24"/>
        </w:rPr>
        <w:t xml:space="preserve"> Finanziamento sperimentazione Didattica Alunni H.</w:t>
      </w:r>
    </w:p>
    <w:p w:rsidR="00375C53" w:rsidRPr="00375C53" w:rsidRDefault="00375C53" w:rsidP="00375C53">
      <w:pPr>
        <w:spacing w:line="240" w:lineRule="auto"/>
        <w:ind w:firstLine="708"/>
        <w:jc w:val="both"/>
        <w:rPr>
          <w:rFonts w:ascii="Times New Roman" w:hAnsi="Times New Roman" w:cs="Times New Roman"/>
          <w:sz w:val="24"/>
          <w:szCs w:val="24"/>
        </w:rPr>
      </w:pPr>
      <w:r w:rsidRPr="00375C53">
        <w:rPr>
          <w:rFonts w:ascii="Times New Roman" w:hAnsi="Times New Roman" w:cs="Times New Roman"/>
          <w:sz w:val="24"/>
          <w:szCs w:val="24"/>
        </w:rPr>
        <w:t xml:space="preserve">Contributi da privati NON VINCOLATI assegnati dal C.I. </w:t>
      </w:r>
      <w:r w:rsidRPr="00375C53">
        <w:rPr>
          <w:rFonts w:ascii="Times New Roman" w:hAnsi="Times New Roman" w:cs="Times New Roman"/>
          <w:b/>
          <w:sz w:val="24"/>
          <w:szCs w:val="24"/>
        </w:rPr>
        <w:t>delibera n° 1/4 del 15-02-2011</w:t>
      </w:r>
      <w:r w:rsidRPr="00375C53">
        <w:rPr>
          <w:rFonts w:ascii="Times New Roman" w:hAnsi="Times New Roman" w:cs="Times New Roman"/>
          <w:sz w:val="24"/>
          <w:szCs w:val="24"/>
        </w:rPr>
        <w:t xml:space="preserve"> per acquisto di materiale didattico per la migliore offerta formativa: </w:t>
      </w:r>
      <w:r w:rsidRPr="00375C53">
        <w:rPr>
          <w:rFonts w:ascii="Times New Roman" w:hAnsi="Times New Roman" w:cs="Times New Roman"/>
          <w:b/>
          <w:sz w:val="24"/>
          <w:szCs w:val="24"/>
        </w:rPr>
        <w:t xml:space="preserve">€  5.000,00 – più € 3.000,00 </w:t>
      </w:r>
      <w:r w:rsidRPr="00375C53">
        <w:rPr>
          <w:rFonts w:ascii="Times New Roman" w:hAnsi="Times New Roman" w:cs="Times New Roman"/>
          <w:sz w:val="24"/>
          <w:szCs w:val="24"/>
        </w:rPr>
        <w:t xml:space="preserve">per premi e Borse di studio </w:t>
      </w:r>
    </w:p>
    <w:p w:rsidR="00375C53" w:rsidRPr="00375C53" w:rsidRDefault="00375C53" w:rsidP="00375C53">
      <w:pPr>
        <w:spacing w:line="240" w:lineRule="auto"/>
        <w:jc w:val="both"/>
        <w:rPr>
          <w:rFonts w:ascii="Times New Roman" w:hAnsi="Times New Roman" w:cs="Times New Roman"/>
          <w:b/>
          <w:sz w:val="24"/>
          <w:szCs w:val="24"/>
          <w:u w:val="single"/>
        </w:rPr>
      </w:pPr>
      <w:r w:rsidRPr="00375C53">
        <w:rPr>
          <w:rFonts w:ascii="Times New Roman" w:hAnsi="Times New Roman" w:cs="Times New Roman"/>
          <w:b/>
          <w:sz w:val="24"/>
          <w:szCs w:val="24"/>
          <w:u w:val="single"/>
        </w:rPr>
        <w:t>La previsione definitiva delle Entrate/Spese mediante opportune variazion</w:t>
      </w:r>
      <w:r w:rsidRPr="00375C53">
        <w:rPr>
          <w:rFonts w:ascii="Times New Roman" w:hAnsi="Times New Roman" w:cs="Times New Roman"/>
          <w:sz w:val="24"/>
          <w:szCs w:val="24"/>
          <w:u w:val="single"/>
        </w:rPr>
        <w:t>i</w:t>
      </w:r>
      <w:r w:rsidRPr="00375C53">
        <w:rPr>
          <w:rFonts w:ascii="Times New Roman" w:hAnsi="Times New Roman" w:cs="Times New Roman"/>
          <w:b/>
          <w:sz w:val="24"/>
          <w:szCs w:val="24"/>
          <w:u w:val="single"/>
        </w:rPr>
        <w:t xml:space="preserve"> è di € 61.172,69</w:t>
      </w:r>
    </w:p>
    <w:p w:rsidR="00375C53" w:rsidRPr="00375C53" w:rsidRDefault="00375C53" w:rsidP="00375C53">
      <w:pPr>
        <w:spacing w:line="240" w:lineRule="auto"/>
        <w:jc w:val="both"/>
        <w:rPr>
          <w:rFonts w:ascii="Times New Roman" w:hAnsi="Times New Roman" w:cs="Times New Roman"/>
          <w:sz w:val="24"/>
          <w:szCs w:val="24"/>
        </w:rPr>
      </w:pPr>
      <w:r w:rsidRPr="00375C53">
        <w:rPr>
          <w:rFonts w:ascii="Times New Roman" w:hAnsi="Times New Roman" w:cs="Times New Roman"/>
          <w:sz w:val="24"/>
          <w:szCs w:val="24"/>
        </w:rPr>
        <w:t xml:space="preserve">Totale impegnato </w:t>
      </w:r>
      <w:r w:rsidRPr="00375C53">
        <w:rPr>
          <w:rFonts w:ascii="Times New Roman" w:hAnsi="Times New Roman" w:cs="Times New Roman"/>
          <w:b/>
          <w:sz w:val="24"/>
          <w:szCs w:val="24"/>
        </w:rPr>
        <w:t xml:space="preserve">€ 19.090,19 </w:t>
      </w:r>
      <w:r w:rsidRPr="00375C53">
        <w:rPr>
          <w:rFonts w:ascii="Times New Roman" w:hAnsi="Times New Roman" w:cs="Times New Roman"/>
          <w:sz w:val="24"/>
          <w:szCs w:val="24"/>
        </w:rPr>
        <w:t xml:space="preserve">; Totale pagato </w:t>
      </w:r>
      <w:r w:rsidRPr="00375C53">
        <w:rPr>
          <w:rFonts w:ascii="Times New Roman" w:hAnsi="Times New Roman" w:cs="Times New Roman"/>
          <w:b/>
          <w:sz w:val="24"/>
          <w:szCs w:val="24"/>
        </w:rPr>
        <w:t>€ 15.127,90 ;</w:t>
      </w:r>
      <w:r w:rsidRPr="00375C53">
        <w:rPr>
          <w:rFonts w:ascii="Times New Roman" w:hAnsi="Times New Roman" w:cs="Times New Roman"/>
          <w:sz w:val="24"/>
          <w:szCs w:val="24"/>
        </w:rPr>
        <w:t xml:space="preserve"> Totale rimasto da pagare </w:t>
      </w:r>
      <w:r w:rsidRPr="00375C53">
        <w:rPr>
          <w:rFonts w:ascii="Times New Roman" w:hAnsi="Times New Roman" w:cs="Times New Roman"/>
          <w:b/>
          <w:sz w:val="24"/>
          <w:szCs w:val="24"/>
        </w:rPr>
        <w:t>€ 3.962.29.</w:t>
      </w:r>
    </w:p>
    <w:p w:rsidR="00375C53" w:rsidRPr="00375C53" w:rsidRDefault="00375C53" w:rsidP="00375C53">
      <w:pPr>
        <w:spacing w:line="240" w:lineRule="auto"/>
        <w:jc w:val="both"/>
        <w:rPr>
          <w:rFonts w:ascii="Times New Roman" w:hAnsi="Times New Roman" w:cs="Times New Roman"/>
          <w:b/>
          <w:sz w:val="24"/>
          <w:szCs w:val="24"/>
        </w:rPr>
      </w:pPr>
      <w:r w:rsidRPr="00375C53">
        <w:rPr>
          <w:rFonts w:ascii="Times New Roman" w:hAnsi="Times New Roman" w:cs="Times New Roman"/>
          <w:sz w:val="24"/>
          <w:szCs w:val="24"/>
        </w:rPr>
        <w:t xml:space="preserve">E’ risultata una economia di </w:t>
      </w:r>
      <w:r w:rsidRPr="00375C53">
        <w:rPr>
          <w:rFonts w:ascii="Times New Roman" w:hAnsi="Times New Roman" w:cs="Times New Roman"/>
          <w:b/>
          <w:sz w:val="24"/>
          <w:szCs w:val="24"/>
        </w:rPr>
        <w:t>€ 42.082,50.</w:t>
      </w:r>
    </w:p>
    <w:p w:rsidR="00375C53" w:rsidRPr="00375C53" w:rsidRDefault="00375C53" w:rsidP="00375C53">
      <w:pPr>
        <w:spacing w:line="240" w:lineRule="auto"/>
        <w:jc w:val="both"/>
        <w:rPr>
          <w:rFonts w:ascii="Times New Roman" w:hAnsi="Times New Roman" w:cs="Times New Roman"/>
          <w:color w:val="000000"/>
          <w:sz w:val="24"/>
          <w:szCs w:val="24"/>
        </w:rPr>
      </w:pPr>
      <w:r w:rsidRPr="00375C53">
        <w:rPr>
          <w:rFonts w:ascii="Times New Roman" w:hAnsi="Times New Roman" w:cs="Times New Roman"/>
          <w:color w:val="000000"/>
          <w:sz w:val="24"/>
          <w:szCs w:val="24"/>
        </w:rPr>
        <w:t>Detto avanzo è stato determinato per le stesse motivazioni che ricorrono per l’attività A02 più la conseguenza di una gestione di contenimento della spesa, in quanto non si è potuto provvedere all’acquisto di attrezzature didattiche e di laboratorio previste a causa della soppressione della succursale.</w:t>
      </w:r>
    </w:p>
    <w:p w:rsidR="00375C53" w:rsidRPr="00375C53" w:rsidRDefault="00375C53" w:rsidP="00375C53">
      <w:pPr>
        <w:spacing w:line="240" w:lineRule="auto"/>
        <w:jc w:val="both"/>
        <w:rPr>
          <w:rFonts w:ascii="Times New Roman" w:hAnsi="Times New Roman" w:cs="Times New Roman"/>
          <w:sz w:val="24"/>
          <w:szCs w:val="24"/>
        </w:rPr>
      </w:pPr>
      <w:r w:rsidRPr="00375C53">
        <w:rPr>
          <w:rFonts w:ascii="Times New Roman" w:hAnsi="Times New Roman" w:cs="Times New Roman"/>
          <w:sz w:val="24"/>
          <w:szCs w:val="24"/>
        </w:rPr>
        <w:t xml:space="preserve">Le spese per il funzionamento didattico generale, analiticamente per tipo, conto e sottoconto sono debitamente indicate nel </w:t>
      </w:r>
      <w:r w:rsidRPr="00375C53">
        <w:rPr>
          <w:rFonts w:ascii="Times New Roman" w:hAnsi="Times New Roman" w:cs="Times New Roman"/>
          <w:b/>
          <w:sz w:val="24"/>
          <w:szCs w:val="24"/>
        </w:rPr>
        <w:t>mod. I Riepilogo spese</w:t>
      </w:r>
      <w:r w:rsidRPr="00375C53">
        <w:rPr>
          <w:rFonts w:ascii="Times New Roman" w:hAnsi="Times New Roman" w:cs="Times New Roman"/>
          <w:sz w:val="24"/>
          <w:szCs w:val="24"/>
        </w:rPr>
        <w:t xml:space="preserve"> allegato al  </w:t>
      </w:r>
      <w:r w:rsidRPr="00375C53">
        <w:rPr>
          <w:rFonts w:ascii="Times New Roman" w:hAnsi="Times New Roman" w:cs="Times New Roman"/>
          <w:b/>
          <w:sz w:val="24"/>
          <w:szCs w:val="24"/>
        </w:rPr>
        <w:t>modello H</w:t>
      </w:r>
      <w:r w:rsidRPr="00375C53">
        <w:rPr>
          <w:rFonts w:ascii="Times New Roman" w:hAnsi="Times New Roman" w:cs="Times New Roman"/>
          <w:sz w:val="24"/>
          <w:szCs w:val="24"/>
        </w:rPr>
        <w:t xml:space="preserve"> C/Consuntivo </w:t>
      </w:r>
      <w:r w:rsidRPr="00375C53">
        <w:rPr>
          <w:rFonts w:ascii="Times New Roman" w:hAnsi="Times New Roman" w:cs="Times New Roman"/>
          <w:b/>
          <w:sz w:val="24"/>
          <w:szCs w:val="24"/>
        </w:rPr>
        <w:t xml:space="preserve">2016 </w:t>
      </w:r>
      <w:r w:rsidRPr="00375C53">
        <w:rPr>
          <w:rFonts w:ascii="Times New Roman" w:hAnsi="Times New Roman" w:cs="Times New Roman"/>
          <w:sz w:val="24"/>
          <w:szCs w:val="24"/>
        </w:rPr>
        <w:t xml:space="preserve"> per la suddetta attività.</w:t>
      </w:r>
    </w:p>
    <w:p w:rsidR="00375C53" w:rsidRPr="00375C53" w:rsidRDefault="00375C53" w:rsidP="00375C53">
      <w:pPr>
        <w:spacing w:line="240" w:lineRule="auto"/>
        <w:rPr>
          <w:rFonts w:ascii="Times New Roman" w:hAnsi="Times New Roman" w:cs="Times New Roman"/>
          <w:b/>
          <w:sz w:val="24"/>
          <w:szCs w:val="24"/>
          <w:u w:val="single"/>
        </w:rPr>
      </w:pPr>
    </w:p>
    <w:p w:rsidR="00375C53" w:rsidRPr="00375C53" w:rsidRDefault="00375C53" w:rsidP="00375C53">
      <w:pPr>
        <w:spacing w:line="240" w:lineRule="auto"/>
        <w:rPr>
          <w:rFonts w:ascii="Times New Roman" w:hAnsi="Times New Roman" w:cs="Times New Roman"/>
          <w:b/>
          <w:sz w:val="24"/>
          <w:szCs w:val="24"/>
          <w:u w:val="single"/>
        </w:rPr>
      </w:pPr>
      <w:r w:rsidRPr="00375C53">
        <w:rPr>
          <w:rFonts w:ascii="Times New Roman" w:hAnsi="Times New Roman" w:cs="Times New Roman"/>
          <w:b/>
          <w:sz w:val="24"/>
          <w:szCs w:val="24"/>
          <w:u w:val="single"/>
        </w:rPr>
        <w:t>A03 – SPESE DI PERSONALE</w:t>
      </w:r>
    </w:p>
    <w:p w:rsidR="00375C53" w:rsidRPr="00375C53" w:rsidRDefault="00375C53" w:rsidP="00375C53">
      <w:pPr>
        <w:pStyle w:val="Corpodeltesto2"/>
        <w:spacing w:line="240" w:lineRule="auto"/>
        <w:ind w:firstLine="708"/>
        <w:rPr>
          <w:b/>
          <w:bCs w:val="0"/>
        </w:rPr>
      </w:pPr>
      <w:r w:rsidRPr="00375C53">
        <w:t xml:space="preserve">In questo aggregato, escluse le attività dei progetti, vi gravano tutte le spese di gestione del personale della scuola e non, come già esposto alle corrispondenti voci delle entrate, per un totale di </w:t>
      </w:r>
      <w:r w:rsidRPr="00375C53">
        <w:rPr>
          <w:b/>
          <w:bCs w:val="0"/>
        </w:rPr>
        <w:t xml:space="preserve">Є  6.289,53  di corsi di recupero </w:t>
      </w:r>
      <w:r w:rsidRPr="00375C53">
        <w:rPr>
          <w:bCs w:val="0"/>
        </w:rPr>
        <w:t>dall’avanzo di amministrazione vincolato A.F. 2015.</w:t>
      </w:r>
      <w:r w:rsidRPr="00375C53">
        <w:rPr>
          <w:b/>
          <w:bCs w:val="0"/>
        </w:rPr>
        <w:t xml:space="preserve">  </w:t>
      </w:r>
    </w:p>
    <w:p w:rsidR="00375C53" w:rsidRPr="00375C53" w:rsidRDefault="00375C53" w:rsidP="00375C53">
      <w:pPr>
        <w:pStyle w:val="Corpodeltesto2"/>
        <w:spacing w:line="240" w:lineRule="auto"/>
        <w:ind w:firstLine="708"/>
        <w:rPr>
          <w:b/>
          <w:u w:val="single"/>
        </w:rPr>
      </w:pPr>
      <w:r w:rsidRPr="00375C53">
        <w:rPr>
          <w:b/>
          <w:u w:val="single"/>
        </w:rPr>
        <w:t xml:space="preserve">La previsione definitiva di spesa per i compensi di cui sopra dopo le dovute variazioni  è di </w:t>
      </w:r>
      <w:r w:rsidRPr="00375C53">
        <w:rPr>
          <w:b/>
          <w:bCs w:val="0"/>
          <w:u w:val="single"/>
        </w:rPr>
        <w:t>Є 6.289,53.</w:t>
      </w:r>
    </w:p>
    <w:p w:rsidR="00375C53" w:rsidRPr="00375C53" w:rsidRDefault="00375C53" w:rsidP="00375C53">
      <w:pPr>
        <w:spacing w:line="240" w:lineRule="auto"/>
        <w:ind w:firstLine="708"/>
        <w:jc w:val="both"/>
        <w:rPr>
          <w:rFonts w:ascii="Times New Roman" w:hAnsi="Times New Roman" w:cs="Times New Roman"/>
          <w:sz w:val="24"/>
          <w:szCs w:val="24"/>
        </w:rPr>
      </w:pPr>
      <w:r w:rsidRPr="00375C53">
        <w:rPr>
          <w:rFonts w:ascii="Times New Roman" w:hAnsi="Times New Roman" w:cs="Times New Roman"/>
          <w:b/>
          <w:sz w:val="24"/>
          <w:szCs w:val="24"/>
          <w:u w:val="single"/>
        </w:rPr>
        <w:lastRenderedPageBreak/>
        <w:t>Totale somma impegnata Є 6.289,53;</w:t>
      </w:r>
      <w:r w:rsidRPr="00375C53">
        <w:rPr>
          <w:rFonts w:ascii="Times New Roman" w:hAnsi="Times New Roman" w:cs="Times New Roman"/>
          <w:sz w:val="24"/>
          <w:szCs w:val="24"/>
        </w:rPr>
        <w:t xml:space="preserve">  Totale somme pagate </w:t>
      </w:r>
      <w:r w:rsidRPr="00375C53">
        <w:rPr>
          <w:rFonts w:ascii="Times New Roman" w:hAnsi="Times New Roman" w:cs="Times New Roman"/>
          <w:b/>
          <w:sz w:val="24"/>
          <w:szCs w:val="24"/>
        </w:rPr>
        <w:t>Є 6.289,53</w:t>
      </w:r>
      <w:r w:rsidRPr="00375C53">
        <w:rPr>
          <w:rFonts w:ascii="Times New Roman" w:hAnsi="Times New Roman" w:cs="Times New Roman"/>
          <w:sz w:val="24"/>
          <w:szCs w:val="24"/>
        </w:rPr>
        <w:t xml:space="preserve">;  Totale somme rimaste da pagare </w:t>
      </w:r>
      <w:r w:rsidRPr="00375C53">
        <w:rPr>
          <w:rFonts w:ascii="Times New Roman" w:hAnsi="Times New Roman" w:cs="Times New Roman"/>
          <w:b/>
          <w:sz w:val="24"/>
          <w:szCs w:val="24"/>
        </w:rPr>
        <w:t xml:space="preserve">€ - 0 - </w:t>
      </w:r>
      <w:r w:rsidRPr="00375C53">
        <w:rPr>
          <w:rFonts w:ascii="Times New Roman" w:hAnsi="Times New Roman" w:cs="Times New Roman"/>
          <w:sz w:val="24"/>
          <w:szCs w:val="24"/>
        </w:rPr>
        <w:t xml:space="preserve"> Non è’ risultata alcuna economia</w:t>
      </w:r>
      <w:r w:rsidRPr="00375C53">
        <w:rPr>
          <w:rFonts w:ascii="Times New Roman" w:hAnsi="Times New Roman" w:cs="Times New Roman"/>
          <w:b/>
          <w:sz w:val="24"/>
          <w:szCs w:val="24"/>
        </w:rPr>
        <w:t>.</w:t>
      </w:r>
    </w:p>
    <w:p w:rsidR="00375C53" w:rsidRPr="00375C53" w:rsidRDefault="00375C53" w:rsidP="00375C53">
      <w:pPr>
        <w:spacing w:line="240" w:lineRule="auto"/>
        <w:ind w:firstLine="708"/>
        <w:jc w:val="both"/>
        <w:rPr>
          <w:rFonts w:ascii="Times New Roman" w:hAnsi="Times New Roman" w:cs="Times New Roman"/>
          <w:sz w:val="24"/>
          <w:szCs w:val="24"/>
        </w:rPr>
      </w:pPr>
      <w:r w:rsidRPr="00375C53">
        <w:rPr>
          <w:rFonts w:ascii="Times New Roman" w:hAnsi="Times New Roman" w:cs="Times New Roman"/>
          <w:sz w:val="24"/>
          <w:szCs w:val="24"/>
        </w:rPr>
        <w:t xml:space="preserve">Le spese di personale, analiticamente per tipo, conto e sottoconto sono debitamente indicate nel </w:t>
      </w:r>
      <w:r w:rsidRPr="00375C53">
        <w:rPr>
          <w:rFonts w:ascii="Times New Roman" w:hAnsi="Times New Roman" w:cs="Times New Roman"/>
          <w:b/>
          <w:sz w:val="24"/>
          <w:szCs w:val="24"/>
        </w:rPr>
        <w:t>mod. I Riepilogo spese</w:t>
      </w:r>
      <w:r w:rsidRPr="00375C53">
        <w:rPr>
          <w:rFonts w:ascii="Times New Roman" w:hAnsi="Times New Roman" w:cs="Times New Roman"/>
          <w:sz w:val="24"/>
          <w:szCs w:val="24"/>
        </w:rPr>
        <w:t xml:space="preserve"> per la suddetta attività allegato al </w:t>
      </w:r>
      <w:r w:rsidRPr="00375C53">
        <w:rPr>
          <w:rFonts w:ascii="Times New Roman" w:hAnsi="Times New Roman" w:cs="Times New Roman"/>
          <w:b/>
          <w:sz w:val="24"/>
          <w:szCs w:val="24"/>
        </w:rPr>
        <w:t>modello H</w:t>
      </w:r>
      <w:r w:rsidRPr="00375C53">
        <w:rPr>
          <w:rFonts w:ascii="Times New Roman" w:hAnsi="Times New Roman" w:cs="Times New Roman"/>
          <w:sz w:val="24"/>
          <w:szCs w:val="24"/>
        </w:rPr>
        <w:t xml:space="preserve"> C/consuntivo  al 31/12/2016.</w:t>
      </w:r>
    </w:p>
    <w:p w:rsidR="00375C53" w:rsidRPr="00375C53" w:rsidRDefault="00375C53" w:rsidP="00375C53">
      <w:pPr>
        <w:spacing w:line="240" w:lineRule="auto"/>
        <w:rPr>
          <w:rFonts w:ascii="Times New Roman" w:hAnsi="Times New Roman" w:cs="Times New Roman"/>
          <w:sz w:val="24"/>
          <w:szCs w:val="24"/>
        </w:rPr>
      </w:pPr>
      <w:r w:rsidRPr="00375C53">
        <w:rPr>
          <w:rFonts w:ascii="Times New Roman" w:hAnsi="Times New Roman" w:cs="Times New Roman"/>
          <w:sz w:val="24"/>
          <w:szCs w:val="24"/>
        </w:rPr>
        <w:t xml:space="preserve">Per quanto riguarda la situazione di spesa relativa all’attività di pagamento dell’A.S.  2015/2016, mediante il </w:t>
      </w:r>
      <w:r w:rsidRPr="00375C53">
        <w:rPr>
          <w:rFonts w:ascii="Times New Roman" w:hAnsi="Times New Roman" w:cs="Times New Roman"/>
          <w:b/>
          <w:sz w:val="24"/>
          <w:szCs w:val="24"/>
        </w:rPr>
        <w:t>“Cedolino unico” effettuata dal M.E.F.</w:t>
      </w:r>
      <w:r w:rsidRPr="00375C53">
        <w:rPr>
          <w:rFonts w:ascii="Times New Roman" w:hAnsi="Times New Roman" w:cs="Times New Roman"/>
          <w:sz w:val="24"/>
          <w:szCs w:val="24"/>
        </w:rPr>
        <w:t xml:space="preserve"> e di seguito riportata:</w:t>
      </w:r>
    </w:p>
    <w:p w:rsidR="006364CE" w:rsidRPr="006364CE" w:rsidRDefault="006364CE" w:rsidP="00375C53">
      <w:pPr>
        <w:numPr>
          <w:ilvl w:val="0"/>
          <w:numId w:val="17"/>
        </w:numPr>
        <w:spacing w:after="0" w:line="240" w:lineRule="auto"/>
        <w:rPr>
          <w:rFonts w:ascii="Times New Roman" w:hAnsi="Times New Roman" w:cs="Times New Roman"/>
          <w:sz w:val="24"/>
          <w:szCs w:val="24"/>
        </w:rPr>
      </w:pPr>
    </w:p>
    <w:p w:rsidR="00375C53" w:rsidRPr="00375C53" w:rsidRDefault="00375C53" w:rsidP="00375C53">
      <w:pPr>
        <w:numPr>
          <w:ilvl w:val="0"/>
          <w:numId w:val="17"/>
        </w:numPr>
        <w:spacing w:after="0" w:line="240" w:lineRule="auto"/>
        <w:rPr>
          <w:rFonts w:ascii="Times New Roman" w:hAnsi="Times New Roman" w:cs="Times New Roman"/>
          <w:sz w:val="24"/>
          <w:szCs w:val="24"/>
        </w:rPr>
      </w:pPr>
      <w:r w:rsidRPr="00375C53">
        <w:rPr>
          <w:rFonts w:ascii="Times New Roman" w:hAnsi="Times New Roman" w:cs="Times New Roman"/>
          <w:b/>
          <w:sz w:val="24"/>
          <w:szCs w:val="24"/>
        </w:rPr>
        <w:t>FONDO DI ISTITUTO – CAP. 2149</w:t>
      </w:r>
      <w:r w:rsidRPr="00375C53">
        <w:rPr>
          <w:rFonts w:ascii="Times New Roman" w:hAnsi="Times New Roman" w:cs="Times New Roman"/>
          <w:sz w:val="24"/>
          <w:szCs w:val="24"/>
        </w:rPr>
        <w:t xml:space="preserve">: </w:t>
      </w:r>
      <w:r w:rsidRPr="00375C53">
        <w:rPr>
          <w:rFonts w:ascii="Times New Roman" w:hAnsi="Times New Roman" w:cs="Times New Roman"/>
          <w:b/>
          <w:sz w:val="24"/>
          <w:szCs w:val="24"/>
        </w:rPr>
        <w:t>PIANO GESTIONALE 5</w:t>
      </w:r>
      <w:r w:rsidRPr="00375C53">
        <w:rPr>
          <w:rFonts w:ascii="Times New Roman" w:hAnsi="Times New Roman" w:cs="Times New Roman"/>
          <w:sz w:val="24"/>
          <w:szCs w:val="24"/>
        </w:rPr>
        <w:t xml:space="preserve"> </w:t>
      </w: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b/>
          <w:sz w:val="24"/>
          <w:szCs w:val="24"/>
          <w:u w:val="single"/>
        </w:rPr>
        <w:t xml:space="preserve">Previsione definitiva € 93.802,47 </w:t>
      </w:r>
      <w:r w:rsidRPr="00375C53">
        <w:rPr>
          <w:rFonts w:ascii="Times New Roman" w:hAnsi="Times New Roman" w:cs="Times New Roman"/>
          <w:sz w:val="24"/>
          <w:szCs w:val="24"/>
        </w:rPr>
        <w:t xml:space="preserve">; Totale somme impegnate e pagate  </w:t>
      </w:r>
      <w:r w:rsidRPr="00375C53">
        <w:rPr>
          <w:rFonts w:ascii="Times New Roman" w:hAnsi="Times New Roman" w:cs="Times New Roman"/>
          <w:b/>
          <w:sz w:val="24"/>
          <w:szCs w:val="24"/>
        </w:rPr>
        <w:t xml:space="preserve">€ 89.534,29 </w:t>
      </w:r>
    </w:p>
    <w:p w:rsidR="00375C53" w:rsidRDefault="00375C53" w:rsidP="00375C53">
      <w:pPr>
        <w:spacing w:line="240" w:lineRule="auto"/>
        <w:rPr>
          <w:rFonts w:ascii="Times New Roman" w:hAnsi="Times New Roman" w:cs="Times New Roman"/>
          <w:sz w:val="24"/>
          <w:szCs w:val="24"/>
        </w:rPr>
      </w:pPr>
      <w:r w:rsidRPr="00375C53">
        <w:rPr>
          <w:rFonts w:ascii="Times New Roman" w:hAnsi="Times New Roman" w:cs="Times New Roman"/>
          <w:sz w:val="24"/>
          <w:szCs w:val="24"/>
        </w:rPr>
        <w:t xml:space="preserve">E’ risultata una economia di </w:t>
      </w:r>
      <w:r w:rsidRPr="00375C53">
        <w:rPr>
          <w:rFonts w:ascii="Times New Roman" w:hAnsi="Times New Roman" w:cs="Times New Roman"/>
          <w:b/>
          <w:sz w:val="24"/>
          <w:szCs w:val="24"/>
        </w:rPr>
        <w:t>€ 4.268,18</w:t>
      </w:r>
      <w:r w:rsidRPr="00375C53">
        <w:rPr>
          <w:rFonts w:ascii="Times New Roman" w:hAnsi="Times New Roman" w:cs="Times New Roman"/>
          <w:sz w:val="24"/>
          <w:szCs w:val="24"/>
        </w:rPr>
        <w:t xml:space="preserve"> </w:t>
      </w:r>
    </w:p>
    <w:p w:rsidR="006364CE" w:rsidRPr="00375C53" w:rsidRDefault="006364CE" w:rsidP="00375C53">
      <w:pPr>
        <w:spacing w:line="240" w:lineRule="auto"/>
        <w:rPr>
          <w:rFonts w:ascii="Times New Roman" w:hAnsi="Times New Roman" w:cs="Times New Roman"/>
          <w:sz w:val="24"/>
          <w:szCs w:val="24"/>
        </w:rPr>
      </w:pPr>
    </w:p>
    <w:p w:rsidR="00375C53" w:rsidRPr="00375C53" w:rsidRDefault="00375C53" w:rsidP="00375C53">
      <w:pPr>
        <w:numPr>
          <w:ilvl w:val="0"/>
          <w:numId w:val="17"/>
        </w:numPr>
        <w:spacing w:after="0" w:line="240" w:lineRule="auto"/>
        <w:rPr>
          <w:rFonts w:ascii="Times New Roman" w:hAnsi="Times New Roman" w:cs="Times New Roman"/>
          <w:sz w:val="24"/>
          <w:szCs w:val="24"/>
        </w:rPr>
      </w:pPr>
      <w:r w:rsidRPr="00375C53">
        <w:rPr>
          <w:rFonts w:ascii="Times New Roman" w:hAnsi="Times New Roman" w:cs="Times New Roman"/>
          <w:b/>
          <w:sz w:val="24"/>
          <w:szCs w:val="24"/>
        </w:rPr>
        <w:t>FONDO  ORE ECCEDENTI – CAP. 2149 P. G. 6</w:t>
      </w:r>
    </w:p>
    <w:p w:rsidR="00375C53" w:rsidRPr="00375C53" w:rsidRDefault="00375C53" w:rsidP="00375C53">
      <w:pPr>
        <w:spacing w:line="240" w:lineRule="auto"/>
        <w:rPr>
          <w:rFonts w:ascii="Times New Roman" w:hAnsi="Times New Roman" w:cs="Times New Roman"/>
          <w:sz w:val="24"/>
          <w:szCs w:val="24"/>
        </w:rPr>
      </w:pPr>
      <w:r w:rsidRPr="00375C53">
        <w:rPr>
          <w:rFonts w:ascii="Times New Roman" w:hAnsi="Times New Roman" w:cs="Times New Roman"/>
          <w:b/>
          <w:sz w:val="24"/>
          <w:szCs w:val="24"/>
          <w:u w:val="single"/>
        </w:rPr>
        <w:t>Previsione Definitiva € 11.517,21;</w:t>
      </w:r>
      <w:r w:rsidRPr="00375C53">
        <w:rPr>
          <w:rFonts w:ascii="Times New Roman" w:hAnsi="Times New Roman" w:cs="Times New Roman"/>
          <w:sz w:val="24"/>
          <w:szCs w:val="24"/>
        </w:rPr>
        <w:t xml:space="preserve">  Totale somme impegnate e pagate  </w:t>
      </w:r>
      <w:r w:rsidRPr="00375C53">
        <w:rPr>
          <w:rFonts w:ascii="Times New Roman" w:hAnsi="Times New Roman" w:cs="Times New Roman"/>
          <w:b/>
          <w:sz w:val="24"/>
          <w:szCs w:val="24"/>
        </w:rPr>
        <w:t>€ -- 0 --</w:t>
      </w:r>
      <w:r w:rsidRPr="00375C53">
        <w:rPr>
          <w:rFonts w:ascii="Times New Roman" w:hAnsi="Times New Roman" w:cs="Times New Roman"/>
          <w:sz w:val="24"/>
          <w:szCs w:val="24"/>
        </w:rPr>
        <w:t xml:space="preserve">   </w:t>
      </w:r>
    </w:p>
    <w:p w:rsidR="00375C53" w:rsidRPr="00375C53" w:rsidRDefault="00375C53" w:rsidP="00375C53">
      <w:pPr>
        <w:spacing w:line="240" w:lineRule="auto"/>
        <w:rPr>
          <w:rFonts w:ascii="Times New Roman" w:hAnsi="Times New Roman" w:cs="Times New Roman"/>
          <w:sz w:val="24"/>
          <w:szCs w:val="24"/>
        </w:rPr>
      </w:pPr>
      <w:r w:rsidRPr="00375C53">
        <w:rPr>
          <w:rFonts w:ascii="Times New Roman" w:hAnsi="Times New Roman" w:cs="Times New Roman"/>
          <w:sz w:val="24"/>
          <w:szCs w:val="24"/>
        </w:rPr>
        <w:t xml:space="preserve">E’ risultata una economia di </w:t>
      </w:r>
      <w:r w:rsidRPr="00375C53">
        <w:rPr>
          <w:rFonts w:ascii="Times New Roman" w:hAnsi="Times New Roman" w:cs="Times New Roman"/>
          <w:b/>
          <w:sz w:val="24"/>
          <w:szCs w:val="24"/>
        </w:rPr>
        <w:t>€ 11.517,21</w:t>
      </w:r>
      <w:r w:rsidRPr="00375C53">
        <w:rPr>
          <w:rFonts w:ascii="Times New Roman" w:hAnsi="Times New Roman" w:cs="Times New Roman"/>
          <w:sz w:val="24"/>
          <w:szCs w:val="24"/>
        </w:rPr>
        <w:t xml:space="preserve"> </w:t>
      </w:r>
    </w:p>
    <w:p w:rsidR="00375C53" w:rsidRPr="00375C53" w:rsidRDefault="00375C53" w:rsidP="00375C53">
      <w:pPr>
        <w:spacing w:line="240" w:lineRule="auto"/>
        <w:rPr>
          <w:rFonts w:ascii="Times New Roman" w:hAnsi="Times New Roman" w:cs="Times New Roman"/>
          <w:sz w:val="24"/>
          <w:szCs w:val="24"/>
        </w:rPr>
      </w:pPr>
      <w:r w:rsidRPr="00375C53">
        <w:rPr>
          <w:rFonts w:ascii="Times New Roman" w:hAnsi="Times New Roman" w:cs="Times New Roman"/>
          <w:sz w:val="24"/>
          <w:szCs w:val="24"/>
        </w:rPr>
        <w:tab/>
      </w:r>
    </w:p>
    <w:p w:rsidR="00375C53" w:rsidRPr="00375C53" w:rsidRDefault="00375C53" w:rsidP="00375C53">
      <w:pPr>
        <w:numPr>
          <w:ilvl w:val="0"/>
          <w:numId w:val="17"/>
        </w:numPr>
        <w:spacing w:after="0" w:line="240" w:lineRule="auto"/>
        <w:rPr>
          <w:rFonts w:ascii="Times New Roman" w:hAnsi="Times New Roman" w:cs="Times New Roman"/>
          <w:sz w:val="24"/>
          <w:szCs w:val="24"/>
        </w:rPr>
      </w:pPr>
      <w:r w:rsidRPr="00375C53">
        <w:rPr>
          <w:rFonts w:ascii="Times New Roman" w:hAnsi="Times New Roman" w:cs="Times New Roman"/>
          <w:b/>
          <w:sz w:val="24"/>
          <w:szCs w:val="24"/>
        </w:rPr>
        <w:t>FONDO  PRATICA SPORTIVA</w:t>
      </w:r>
    </w:p>
    <w:p w:rsidR="00375C53" w:rsidRPr="00375C53" w:rsidRDefault="00375C53" w:rsidP="00375C53">
      <w:pPr>
        <w:spacing w:line="240" w:lineRule="auto"/>
        <w:rPr>
          <w:rFonts w:ascii="Times New Roman" w:hAnsi="Times New Roman" w:cs="Times New Roman"/>
          <w:sz w:val="24"/>
          <w:szCs w:val="24"/>
        </w:rPr>
      </w:pPr>
      <w:r w:rsidRPr="00375C53">
        <w:rPr>
          <w:rFonts w:ascii="Times New Roman" w:hAnsi="Times New Roman" w:cs="Times New Roman"/>
          <w:b/>
          <w:sz w:val="24"/>
          <w:szCs w:val="24"/>
          <w:u w:val="single"/>
        </w:rPr>
        <w:t>Previsione Definitiva € 3.556,39;</w:t>
      </w:r>
      <w:r w:rsidRPr="00375C53">
        <w:rPr>
          <w:rFonts w:ascii="Times New Roman" w:hAnsi="Times New Roman" w:cs="Times New Roman"/>
          <w:sz w:val="24"/>
          <w:szCs w:val="24"/>
        </w:rPr>
        <w:t xml:space="preserve">  Totale somme impegnate e pagate</w:t>
      </w:r>
      <w:r w:rsidRPr="00375C53">
        <w:rPr>
          <w:rFonts w:ascii="Times New Roman" w:hAnsi="Times New Roman" w:cs="Times New Roman"/>
          <w:b/>
          <w:sz w:val="24"/>
          <w:szCs w:val="24"/>
        </w:rPr>
        <w:t xml:space="preserve">  € 3.500,00; </w:t>
      </w:r>
      <w:r w:rsidRPr="00375C53">
        <w:rPr>
          <w:rFonts w:ascii="Times New Roman" w:hAnsi="Times New Roman" w:cs="Times New Roman"/>
          <w:sz w:val="24"/>
          <w:szCs w:val="24"/>
        </w:rPr>
        <w:t xml:space="preserve"> </w:t>
      </w:r>
    </w:p>
    <w:p w:rsidR="00375C53" w:rsidRPr="00375C53" w:rsidRDefault="00375C53" w:rsidP="00375C53">
      <w:pPr>
        <w:spacing w:line="240" w:lineRule="auto"/>
        <w:rPr>
          <w:rFonts w:ascii="Times New Roman" w:hAnsi="Times New Roman" w:cs="Times New Roman"/>
          <w:sz w:val="24"/>
          <w:szCs w:val="24"/>
        </w:rPr>
      </w:pPr>
      <w:r w:rsidRPr="00375C53">
        <w:rPr>
          <w:rFonts w:ascii="Times New Roman" w:hAnsi="Times New Roman" w:cs="Times New Roman"/>
          <w:sz w:val="24"/>
          <w:szCs w:val="24"/>
        </w:rPr>
        <w:t>E’ risultata una economia di</w:t>
      </w:r>
      <w:r w:rsidRPr="00375C53">
        <w:rPr>
          <w:rFonts w:ascii="Times New Roman" w:hAnsi="Times New Roman" w:cs="Times New Roman"/>
          <w:b/>
          <w:sz w:val="24"/>
          <w:szCs w:val="24"/>
        </w:rPr>
        <w:t xml:space="preserve"> € 56,39</w:t>
      </w:r>
    </w:p>
    <w:p w:rsidR="00375C53" w:rsidRPr="00375C53" w:rsidRDefault="00375C53" w:rsidP="00375C53">
      <w:pPr>
        <w:spacing w:line="240" w:lineRule="auto"/>
        <w:rPr>
          <w:rFonts w:ascii="Times New Roman" w:hAnsi="Times New Roman" w:cs="Times New Roman"/>
          <w:sz w:val="24"/>
          <w:szCs w:val="24"/>
        </w:rPr>
      </w:pPr>
    </w:p>
    <w:p w:rsidR="00375C53" w:rsidRPr="00375C53" w:rsidRDefault="00375C53" w:rsidP="00375C53">
      <w:pPr>
        <w:spacing w:line="240" w:lineRule="auto"/>
        <w:rPr>
          <w:rFonts w:ascii="Times New Roman" w:hAnsi="Times New Roman" w:cs="Times New Roman"/>
          <w:b/>
          <w:sz w:val="24"/>
          <w:szCs w:val="24"/>
          <w:u w:val="single"/>
        </w:rPr>
      </w:pPr>
      <w:r w:rsidRPr="00375C53">
        <w:rPr>
          <w:rFonts w:ascii="Times New Roman" w:hAnsi="Times New Roman" w:cs="Times New Roman"/>
          <w:b/>
          <w:sz w:val="24"/>
          <w:szCs w:val="24"/>
          <w:u w:val="single"/>
        </w:rPr>
        <w:t>A04 – SPESE DI INVESTIMENTO</w:t>
      </w:r>
    </w:p>
    <w:p w:rsidR="00375C53" w:rsidRPr="00375C53" w:rsidRDefault="00375C53" w:rsidP="00375C53">
      <w:pPr>
        <w:spacing w:line="240" w:lineRule="auto"/>
        <w:ind w:firstLine="708"/>
        <w:jc w:val="both"/>
        <w:rPr>
          <w:rFonts w:ascii="Times New Roman" w:hAnsi="Times New Roman" w:cs="Times New Roman"/>
          <w:sz w:val="24"/>
          <w:szCs w:val="24"/>
        </w:rPr>
      </w:pPr>
      <w:r w:rsidRPr="00375C53">
        <w:rPr>
          <w:rFonts w:ascii="Times New Roman" w:hAnsi="Times New Roman" w:cs="Times New Roman"/>
          <w:sz w:val="24"/>
          <w:szCs w:val="24"/>
        </w:rPr>
        <w:t>Afferiscono a questo titolo tutte le spese di attrezzature che pur non essendo legate ad uno specifico progetto didattico sono a disposizione di tutti e di tutte le attività e risultano indispensabile per garantire il regolare funzionamento dell’Istituto.</w:t>
      </w:r>
    </w:p>
    <w:p w:rsidR="00375C53" w:rsidRPr="00375C53" w:rsidRDefault="00375C53" w:rsidP="00375C53">
      <w:pPr>
        <w:spacing w:line="240" w:lineRule="auto"/>
        <w:ind w:firstLine="708"/>
        <w:jc w:val="both"/>
        <w:rPr>
          <w:rFonts w:ascii="Times New Roman" w:hAnsi="Times New Roman" w:cs="Times New Roman"/>
          <w:sz w:val="24"/>
          <w:szCs w:val="24"/>
        </w:rPr>
      </w:pPr>
      <w:r w:rsidRPr="00375C53">
        <w:rPr>
          <w:rFonts w:ascii="Times New Roman" w:hAnsi="Times New Roman" w:cs="Times New Roman"/>
          <w:sz w:val="24"/>
          <w:szCs w:val="24"/>
        </w:rPr>
        <w:t>L’ acquisto di specifiche attrezzature come di seguito elencate rientra nella finalità di incrementare i sussidi informatico – multimediali, per i Laboratori e per gli Uffici dotazione libraie, attrezzature ludico – sportive, a supporto strumentale e professionale dei docenti e del personale amministrativo.</w:t>
      </w:r>
    </w:p>
    <w:p w:rsidR="00375C53" w:rsidRPr="00375C53" w:rsidRDefault="00375C53" w:rsidP="00375C53">
      <w:pPr>
        <w:spacing w:line="240" w:lineRule="auto"/>
        <w:jc w:val="both"/>
        <w:rPr>
          <w:rFonts w:ascii="Times New Roman" w:hAnsi="Times New Roman" w:cs="Times New Roman"/>
          <w:sz w:val="24"/>
          <w:szCs w:val="24"/>
        </w:rPr>
      </w:pPr>
      <w:r w:rsidRPr="00375C53">
        <w:rPr>
          <w:rFonts w:ascii="Times New Roman" w:hAnsi="Times New Roman" w:cs="Times New Roman"/>
          <w:sz w:val="24"/>
          <w:szCs w:val="24"/>
        </w:rPr>
        <w:t>Pertanto, confluiscono in questo sottoprogramma le spese relative a:</w:t>
      </w:r>
    </w:p>
    <w:p w:rsidR="00375C53" w:rsidRPr="00375C53" w:rsidRDefault="00375C53" w:rsidP="00375C53">
      <w:pPr>
        <w:numPr>
          <w:ilvl w:val="0"/>
          <w:numId w:val="18"/>
        </w:numPr>
        <w:spacing w:after="0" w:line="240" w:lineRule="auto"/>
        <w:jc w:val="both"/>
        <w:rPr>
          <w:rFonts w:ascii="Times New Roman" w:hAnsi="Times New Roman" w:cs="Times New Roman"/>
          <w:sz w:val="24"/>
          <w:szCs w:val="24"/>
        </w:rPr>
      </w:pPr>
      <w:r w:rsidRPr="00375C53">
        <w:rPr>
          <w:rFonts w:ascii="Times New Roman" w:hAnsi="Times New Roman" w:cs="Times New Roman"/>
          <w:sz w:val="24"/>
          <w:szCs w:val="24"/>
        </w:rPr>
        <w:t>Personal computer multimediali e stampanti;</w:t>
      </w:r>
    </w:p>
    <w:p w:rsidR="00375C53" w:rsidRPr="00375C53" w:rsidRDefault="00375C53" w:rsidP="00375C53">
      <w:pPr>
        <w:numPr>
          <w:ilvl w:val="0"/>
          <w:numId w:val="18"/>
        </w:numPr>
        <w:spacing w:after="0" w:line="240" w:lineRule="auto"/>
        <w:jc w:val="both"/>
        <w:rPr>
          <w:rFonts w:ascii="Times New Roman" w:hAnsi="Times New Roman" w:cs="Times New Roman"/>
          <w:sz w:val="24"/>
          <w:szCs w:val="24"/>
        </w:rPr>
      </w:pPr>
      <w:r w:rsidRPr="00375C53">
        <w:rPr>
          <w:rFonts w:ascii="Times New Roman" w:hAnsi="Times New Roman" w:cs="Times New Roman"/>
          <w:sz w:val="24"/>
          <w:szCs w:val="24"/>
        </w:rPr>
        <w:t>Sostituzione dei personal computer obsoleti;</w:t>
      </w:r>
    </w:p>
    <w:p w:rsidR="00375C53" w:rsidRPr="00375C53" w:rsidRDefault="00375C53" w:rsidP="00375C53">
      <w:pPr>
        <w:numPr>
          <w:ilvl w:val="0"/>
          <w:numId w:val="18"/>
        </w:numPr>
        <w:spacing w:after="0" w:line="240" w:lineRule="auto"/>
        <w:jc w:val="both"/>
        <w:rPr>
          <w:rFonts w:ascii="Times New Roman" w:hAnsi="Times New Roman" w:cs="Times New Roman"/>
          <w:sz w:val="24"/>
          <w:szCs w:val="24"/>
        </w:rPr>
      </w:pPr>
      <w:r w:rsidRPr="00375C53">
        <w:rPr>
          <w:rFonts w:ascii="Times New Roman" w:hAnsi="Times New Roman" w:cs="Times New Roman"/>
          <w:sz w:val="24"/>
          <w:szCs w:val="24"/>
        </w:rPr>
        <w:t>Materiale attrezzature per i laboratori più fotocopiatore per alunni diversamente abili;</w:t>
      </w:r>
    </w:p>
    <w:p w:rsidR="00375C53" w:rsidRPr="00375C53" w:rsidRDefault="00375C53" w:rsidP="00375C53">
      <w:pPr>
        <w:numPr>
          <w:ilvl w:val="0"/>
          <w:numId w:val="18"/>
        </w:numPr>
        <w:spacing w:after="0" w:line="240" w:lineRule="auto"/>
        <w:jc w:val="both"/>
        <w:rPr>
          <w:rFonts w:ascii="Times New Roman" w:hAnsi="Times New Roman" w:cs="Times New Roman"/>
          <w:sz w:val="24"/>
          <w:szCs w:val="24"/>
        </w:rPr>
      </w:pPr>
      <w:r w:rsidRPr="00375C53">
        <w:rPr>
          <w:rFonts w:ascii="Times New Roman" w:hAnsi="Times New Roman" w:cs="Times New Roman"/>
          <w:sz w:val="24"/>
          <w:szCs w:val="24"/>
        </w:rPr>
        <w:t>Armadi per la didattica arredi e scaffalatura per la sistemazione di archivi per la didattica che per gli atti d’uffici non sempre garantita dalla Provincia in stato di dissesto finanziario.</w:t>
      </w:r>
    </w:p>
    <w:p w:rsidR="00375C53" w:rsidRPr="00375C53" w:rsidRDefault="00375C53" w:rsidP="00375C53">
      <w:pPr>
        <w:numPr>
          <w:ilvl w:val="0"/>
          <w:numId w:val="18"/>
        </w:numPr>
        <w:spacing w:after="0" w:line="240" w:lineRule="auto"/>
        <w:jc w:val="both"/>
        <w:rPr>
          <w:rFonts w:ascii="Times New Roman" w:hAnsi="Times New Roman" w:cs="Times New Roman"/>
          <w:sz w:val="24"/>
          <w:szCs w:val="24"/>
        </w:rPr>
      </w:pPr>
      <w:r w:rsidRPr="00375C53">
        <w:rPr>
          <w:rFonts w:ascii="Times New Roman" w:hAnsi="Times New Roman" w:cs="Times New Roman"/>
          <w:sz w:val="24"/>
          <w:szCs w:val="24"/>
        </w:rPr>
        <w:t>Macchine per l’ufficio.</w:t>
      </w:r>
    </w:p>
    <w:p w:rsidR="00375C53" w:rsidRPr="00375C53" w:rsidRDefault="00375C53" w:rsidP="00375C53">
      <w:pPr>
        <w:spacing w:line="240" w:lineRule="auto"/>
        <w:ind w:left="720"/>
        <w:jc w:val="both"/>
        <w:rPr>
          <w:rFonts w:ascii="Times New Roman" w:hAnsi="Times New Roman" w:cs="Times New Roman"/>
          <w:sz w:val="24"/>
          <w:szCs w:val="24"/>
        </w:rPr>
      </w:pPr>
      <w:r w:rsidRPr="00375C53">
        <w:rPr>
          <w:rFonts w:ascii="Times New Roman" w:hAnsi="Times New Roman" w:cs="Times New Roman"/>
          <w:sz w:val="24"/>
          <w:szCs w:val="24"/>
        </w:rPr>
        <w:t xml:space="preserve">Pertanto si è operato come segue: </w:t>
      </w:r>
      <w:r w:rsidRPr="00375C53">
        <w:rPr>
          <w:rFonts w:ascii="Times New Roman" w:hAnsi="Times New Roman" w:cs="Times New Roman"/>
          <w:b/>
          <w:sz w:val="24"/>
          <w:szCs w:val="24"/>
        </w:rPr>
        <w:t>€ 40.000,00</w:t>
      </w:r>
      <w:r w:rsidRPr="00375C53">
        <w:rPr>
          <w:rFonts w:ascii="Times New Roman" w:hAnsi="Times New Roman" w:cs="Times New Roman"/>
          <w:sz w:val="24"/>
          <w:szCs w:val="24"/>
        </w:rPr>
        <w:t xml:space="preserve"> provenienti dall’avanzo di amministrazione non vincolato ed in forma previsionale </w:t>
      </w:r>
    </w:p>
    <w:p w:rsidR="00375C53" w:rsidRPr="00375C53" w:rsidRDefault="00375C53" w:rsidP="00375C53">
      <w:pPr>
        <w:spacing w:line="240" w:lineRule="auto"/>
        <w:jc w:val="both"/>
        <w:rPr>
          <w:rFonts w:ascii="Times New Roman" w:hAnsi="Times New Roman" w:cs="Times New Roman"/>
          <w:b/>
          <w:sz w:val="24"/>
          <w:szCs w:val="24"/>
        </w:rPr>
      </w:pPr>
      <w:r w:rsidRPr="00375C53">
        <w:rPr>
          <w:rFonts w:ascii="Times New Roman" w:hAnsi="Times New Roman" w:cs="Times New Roman"/>
          <w:b/>
          <w:sz w:val="24"/>
          <w:szCs w:val="24"/>
          <w:u w:val="single"/>
        </w:rPr>
        <w:t>La previsione definitiva di spesa è di € 40.000,00;</w:t>
      </w:r>
      <w:r w:rsidRPr="00375C53">
        <w:rPr>
          <w:rFonts w:ascii="Times New Roman" w:hAnsi="Times New Roman" w:cs="Times New Roman"/>
          <w:sz w:val="24"/>
          <w:szCs w:val="24"/>
        </w:rPr>
        <w:t xml:space="preserve"> Totale somme impegnate</w:t>
      </w:r>
      <w:r w:rsidRPr="00375C53">
        <w:rPr>
          <w:rFonts w:ascii="Times New Roman" w:hAnsi="Times New Roman" w:cs="Times New Roman"/>
          <w:b/>
          <w:sz w:val="24"/>
          <w:szCs w:val="24"/>
        </w:rPr>
        <w:t xml:space="preserve"> € --0--;  </w:t>
      </w:r>
    </w:p>
    <w:p w:rsidR="00375C53" w:rsidRPr="00375C53" w:rsidRDefault="00375C53" w:rsidP="00375C53">
      <w:pPr>
        <w:spacing w:line="240" w:lineRule="auto"/>
        <w:jc w:val="both"/>
        <w:rPr>
          <w:rFonts w:ascii="Times New Roman" w:hAnsi="Times New Roman" w:cs="Times New Roman"/>
          <w:b/>
          <w:sz w:val="24"/>
          <w:szCs w:val="24"/>
        </w:rPr>
      </w:pPr>
      <w:r w:rsidRPr="00375C53">
        <w:rPr>
          <w:rFonts w:ascii="Times New Roman" w:hAnsi="Times New Roman" w:cs="Times New Roman"/>
          <w:sz w:val="24"/>
          <w:szCs w:val="24"/>
        </w:rPr>
        <w:lastRenderedPageBreak/>
        <w:t>Totale somme pagate</w:t>
      </w:r>
      <w:r w:rsidRPr="00375C53">
        <w:rPr>
          <w:rFonts w:ascii="Times New Roman" w:hAnsi="Times New Roman" w:cs="Times New Roman"/>
          <w:b/>
          <w:sz w:val="24"/>
          <w:szCs w:val="24"/>
        </w:rPr>
        <w:t xml:space="preserve"> --0--; </w:t>
      </w:r>
      <w:r w:rsidRPr="00375C53">
        <w:rPr>
          <w:rFonts w:ascii="Times New Roman" w:hAnsi="Times New Roman" w:cs="Times New Roman"/>
          <w:sz w:val="24"/>
          <w:szCs w:val="24"/>
        </w:rPr>
        <w:t>Totale somme rimaste da pagare</w:t>
      </w:r>
      <w:r w:rsidRPr="00375C53">
        <w:rPr>
          <w:rFonts w:ascii="Times New Roman" w:hAnsi="Times New Roman" w:cs="Times New Roman"/>
          <w:b/>
          <w:sz w:val="24"/>
          <w:szCs w:val="24"/>
        </w:rPr>
        <w:t xml:space="preserve"> € 40.000,00; </w:t>
      </w:r>
    </w:p>
    <w:p w:rsidR="00375C53" w:rsidRDefault="00375C53" w:rsidP="00375C53">
      <w:pPr>
        <w:spacing w:line="240" w:lineRule="auto"/>
        <w:jc w:val="both"/>
        <w:rPr>
          <w:rFonts w:ascii="Times New Roman" w:hAnsi="Times New Roman" w:cs="Times New Roman"/>
          <w:b/>
          <w:sz w:val="24"/>
          <w:szCs w:val="24"/>
        </w:rPr>
      </w:pPr>
      <w:r w:rsidRPr="00375C53">
        <w:rPr>
          <w:rFonts w:ascii="Times New Roman" w:hAnsi="Times New Roman" w:cs="Times New Roman"/>
          <w:sz w:val="24"/>
          <w:szCs w:val="24"/>
        </w:rPr>
        <w:t>E’ risultata una economia</w:t>
      </w:r>
      <w:r w:rsidRPr="00375C53">
        <w:rPr>
          <w:rFonts w:ascii="Times New Roman" w:hAnsi="Times New Roman" w:cs="Times New Roman"/>
          <w:b/>
          <w:sz w:val="24"/>
          <w:szCs w:val="24"/>
        </w:rPr>
        <w:t xml:space="preserve"> di € --0</w:t>
      </w:r>
      <w:r w:rsidR="006364CE">
        <w:rPr>
          <w:rFonts w:ascii="Times New Roman" w:hAnsi="Times New Roman" w:cs="Times New Roman"/>
          <w:b/>
          <w:sz w:val="24"/>
          <w:szCs w:val="24"/>
        </w:rPr>
        <w:t>—</w:t>
      </w:r>
    </w:p>
    <w:p w:rsidR="006364CE" w:rsidRPr="00375C53" w:rsidRDefault="006364CE" w:rsidP="00375C53">
      <w:pPr>
        <w:spacing w:line="240" w:lineRule="auto"/>
        <w:jc w:val="both"/>
        <w:rPr>
          <w:rFonts w:ascii="Times New Roman" w:hAnsi="Times New Roman" w:cs="Times New Roman"/>
          <w:b/>
          <w:sz w:val="24"/>
          <w:szCs w:val="24"/>
        </w:rPr>
      </w:pPr>
    </w:p>
    <w:p w:rsidR="00375C53" w:rsidRPr="00375C53" w:rsidRDefault="00375C53" w:rsidP="00375C53">
      <w:pPr>
        <w:spacing w:line="240" w:lineRule="auto"/>
        <w:jc w:val="both"/>
        <w:rPr>
          <w:rFonts w:ascii="Times New Roman" w:hAnsi="Times New Roman" w:cs="Times New Roman"/>
          <w:sz w:val="24"/>
          <w:szCs w:val="24"/>
          <w:u w:val="single"/>
        </w:rPr>
      </w:pPr>
      <w:r w:rsidRPr="00375C53">
        <w:rPr>
          <w:rFonts w:ascii="Times New Roman" w:hAnsi="Times New Roman" w:cs="Times New Roman"/>
          <w:sz w:val="24"/>
          <w:szCs w:val="24"/>
          <w:u w:val="single"/>
        </w:rPr>
        <w:t>Detto avanzo è stato la conseguenza di una gestione di contenimento della spesa in generale .</w:t>
      </w:r>
    </w:p>
    <w:p w:rsidR="00375C53" w:rsidRPr="00375C53" w:rsidRDefault="00375C53" w:rsidP="00375C53">
      <w:pPr>
        <w:spacing w:line="240" w:lineRule="auto"/>
        <w:jc w:val="center"/>
        <w:rPr>
          <w:rFonts w:ascii="Times New Roman" w:hAnsi="Times New Roman" w:cs="Times New Roman"/>
          <w:b/>
          <w:bCs/>
          <w:sz w:val="24"/>
          <w:szCs w:val="24"/>
        </w:rPr>
      </w:pPr>
    </w:p>
    <w:p w:rsidR="00375C53" w:rsidRPr="00375C53" w:rsidRDefault="00375C53" w:rsidP="00375C53">
      <w:pPr>
        <w:spacing w:line="240" w:lineRule="auto"/>
        <w:jc w:val="center"/>
        <w:rPr>
          <w:rFonts w:ascii="Times New Roman" w:hAnsi="Times New Roman" w:cs="Times New Roman"/>
          <w:b/>
          <w:bCs/>
          <w:sz w:val="24"/>
          <w:szCs w:val="24"/>
        </w:rPr>
      </w:pPr>
      <w:r w:rsidRPr="00375C53">
        <w:rPr>
          <w:rFonts w:ascii="Times New Roman" w:hAnsi="Times New Roman" w:cs="Times New Roman"/>
          <w:b/>
          <w:bCs/>
          <w:sz w:val="24"/>
          <w:szCs w:val="24"/>
        </w:rPr>
        <w:t xml:space="preserve">SPESE DI PROGETTI </w:t>
      </w:r>
    </w:p>
    <w:p w:rsidR="00375C53" w:rsidRPr="00375C53" w:rsidRDefault="00375C53" w:rsidP="00375C53">
      <w:pPr>
        <w:pStyle w:val="NormaleWeb"/>
        <w:ind w:firstLine="708"/>
        <w:rPr>
          <w:bCs/>
        </w:rPr>
      </w:pPr>
      <w:r w:rsidRPr="00375C53">
        <w:rPr>
          <w:bCs/>
        </w:rPr>
        <w:t>Si specifica che dei  progetti approvati quasi la totalità di essi, precisamente n° 11,  sono stati  attivati e  completamente svolti al 31/12/2016 - A.F. 2016, seppure alcuni di essi non proprio in regola con  la tempistica prevista, dietro sollecito i responsabili dei progetti  sono riusciti, comunque, ad ultimare gli stessi nei termini dovuti; raggiungendo così gli obiettivi e finalità didattiche preposte.</w:t>
      </w:r>
    </w:p>
    <w:p w:rsidR="00375C53" w:rsidRPr="00375C53" w:rsidRDefault="00375C53" w:rsidP="00375C53">
      <w:pPr>
        <w:pStyle w:val="NormaleWeb"/>
        <w:rPr>
          <w:u w:val="single"/>
        </w:rPr>
      </w:pPr>
      <w:r w:rsidRPr="00375C53">
        <w:rPr>
          <w:u w:val="single"/>
        </w:rPr>
        <w:t>PROGETTO – P. 01 “VISITE GUIDATE A.F. 2016”</w:t>
      </w:r>
    </w:p>
    <w:p w:rsidR="00375C53" w:rsidRPr="00375C53" w:rsidRDefault="00375C53" w:rsidP="00375C53">
      <w:pPr>
        <w:pStyle w:val="NormaleWeb"/>
        <w:rPr>
          <w:bCs/>
        </w:rPr>
      </w:pPr>
      <w:r w:rsidRPr="00375C53">
        <w:rPr>
          <w:bCs/>
        </w:rPr>
        <w:tab/>
        <w:t>In questo progetto sono incluse tutte le spese per le visite guidate e viaggi di istruzione per l’a.s. 2015/2016 anno finanziario 2016, per alcuni studenti resta ancora un’occasione unica per uscire fuori dal proprio ambiente di conoscere le bellezze artistiche e paesaggistiche della bella nostra Italia ed anche dei paesi europei. Si è giunti mediante opportune variazioni a:</w:t>
      </w:r>
    </w:p>
    <w:p w:rsidR="00375C53" w:rsidRPr="00375C53" w:rsidRDefault="00375C53" w:rsidP="00375C53">
      <w:pPr>
        <w:pStyle w:val="NormaleWeb"/>
        <w:ind w:firstLine="708"/>
      </w:pPr>
      <w:r w:rsidRPr="00375C53">
        <w:rPr>
          <w:u w:val="single"/>
        </w:rPr>
        <w:t>La previsione definitiva di spesa è  € 38.273,00</w:t>
      </w:r>
      <w:r w:rsidRPr="00375C53">
        <w:rPr>
          <w:bCs/>
        </w:rPr>
        <w:t xml:space="preserve">; Totale somme impegnate  </w:t>
      </w:r>
      <w:r w:rsidRPr="00375C53">
        <w:t>€ 35.436,99:</w:t>
      </w:r>
    </w:p>
    <w:p w:rsidR="00375C53" w:rsidRPr="00375C53" w:rsidRDefault="00375C53" w:rsidP="00375C53">
      <w:pPr>
        <w:pStyle w:val="NormaleWeb"/>
        <w:ind w:firstLine="708"/>
        <w:rPr>
          <w:bCs/>
        </w:rPr>
      </w:pPr>
      <w:r w:rsidRPr="00375C53">
        <w:rPr>
          <w:bCs/>
        </w:rPr>
        <w:t xml:space="preserve">Totale somme pagate </w:t>
      </w:r>
      <w:r w:rsidRPr="00375C53">
        <w:t xml:space="preserve">€ 35.436,99; </w:t>
      </w:r>
      <w:r w:rsidRPr="00375C53">
        <w:rPr>
          <w:bCs/>
        </w:rPr>
        <w:t>Totale somme rimaste da pagare</w:t>
      </w:r>
      <w:r w:rsidRPr="00375C53">
        <w:t xml:space="preserve"> € --0--</w:t>
      </w:r>
    </w:p>
    <w:p w:rsidR="00375C53" w:rsidRPr="00375C53" w:rsidRDefault="00375C53" w:rsidP="00375C53">
      <w:pPr>
        <w:pStyle w:val="NormaleWeb"/>
        <w:ind w:firstLine="708"/>
      </w:pPr>
      <w:r w:rsidRPr="00375C53">
        <w:rPr>
          <w:bCs/>
        </w:rPr>
        <w:t>E’ risultata una economia di</w:t>
      </w:r>
      <w:r w:rsidRPr="00375C53">
        <w:t xml:space="preserve"> € 2.836,01</w:t>
      </w:r>
    </w:p>
    <w:p w:rsidR="00375C53" w:rsidRPr="00375C53" w:rsidRDefault="00375C53" w:rsidP="00375C53">
      <w:pPr>
        <w:pStyle w:val="NormaleWeb"/>
        <w:rPr>
          <w:u w:val="single"/>
        </w:rPr>
      </w:pPr>
      <w:r w:rsidRPr="00375C53">
        <w:rPr>
          <w:u w:val="single"/>
        </w:rPr>
        <w:t xml:space="preserve">PROGETTO – P. 02  “MATTEI NEWS” GIORNALINO DI ISTITUTO A.S. 2015/16” </w:t>
      </w:r>
    </w:p>
    <w:p w:rsidR="00375C53" w:rsidRPr="00375C53" w:rsidRDefault="00375C53" w:rsidP="00375C53">
      <w:pPr>
        <w:pStyle w:val="NormaleWeb"/>
        <w:rPr>
          <w:bCs/>
        </w:rPr>
      </w:pPr>
      <w:r w:rsidRPr="00375C53">
        <w:rPr>
          <w:bCs/>
        </w:rPr>
        <w:t xml:space="preserve">Progetto finanziato con i fondi provenienti dai contributi volontari non vincolati, pari a </w:t>
      </w:r>
      <w:r w:rsidRPr="00375C53">
        <w:t>€ 436,97</w:t>
      </w:r>
      <w:r w:rsidRPr="00375C53">
        <w:rPr>
          <w:bCs/>
        </w:rPr>
        <w:t>, e dall’Avanzo Non Vincolato A.F. 2015 di</w:t>
      </w:r>
      <w:r w:rsidRPr="00375C53">
        <w:t xml:space="preserve"> € 500,00  </w:t>
      </w:r>
      <w:r w:rsidRPr="00375C53">
        <w:rPr>
          <w:bCs/>
        </w:rPr>
        <w:t>dai con l’obiettivo preposto e ottimamente raggiunto nella realizzazione del giornale “Mattei News”. Tale attività diventa, per i ragazzi, un momento positivo di aggregazione in un “Laboratorio di creatività”; un modo originale e personale di esprimere idee, opinioni, proposte ed una forma di apertura originale verso l’esterno in un contesto di forte bisogno di comunicazione e dialogo</w:t>
      </w:r>
    </w:p>
    <w:p w:rsidR="00375C53" w:rsidRPr="00375C53" w:rsidRDefault="00375C53" w:rsidP="00375C53">
      <w:pPr>
        <w:pStyle w:val="NormaleWeb"/>
        <w:ind w:firstLine="708"/>
        <w:rPr>
          <w:bCs/>
        </w:rPr>
      </w:pPr>
      <w:r w:rsidRPr="00375C53">
        <w:rPr>
          <w:u w:val="single"/>
        </w:rPr>
        <w:t>La previsione definitiva di spesa è  € 1.136,97</w:t>
      </w:r>
      <w:r w:rsidRPr="00375C53">
        <w:rPr>
          <w:bCs/>
        </w:rPr>
        <w:t xml:space="preserve">; Totale somme impegnate e pagate  </w:t>
      </w:r>
      <w:r w:rsidRPr="00375C53">
        <w:t>€ 786,97;</w:t>
      </w:r>
      <w:r w:rsidRPr="00375C53">
        <w:rPr>
          <w:bCs/>
        </w:rPr>
        <w:t xml:space="preserve"> </w:t>
      </w:r>
    </w:p>
    <w:p w:rsidR="00375C53" w:rsidRPr="00375C53" w:rsidRDefault="00375C53" w:rsidP="00375C53">
      <w:pPr>
        <w:pStyle w:val="NormaleWeb"/>
        <w:ind w:firstLine="708"/>
      </w:pPr>
      <w:r w:rsidRPr="00375C53">
        <w:t xml:space="preserve">E’ risultata una economia di € 350,00  dovuta alla capacità di risparmiare sul costo della  </w:t>
      </w:r>
    </w:p>
    <w:p w:rsidR="00375C53" w:rsidRPr="00375C53" w:rsidRDefault="00375C53" w:rsidP="00375C53">
      <w:pPr>
        <w:pStyle w:val="NormaleWeb"/>
        <w:ind w:firstLine="708"/>
      </w:pPr>
      <w:r w:rsidRPr="00375C53">
        <w:t>Stampa.</w:t>
      </w:r>
    </w:p>
    <w:p w:rsidR="00375C53" w:rsidRPr="00375C53" w:rsidRDefault="00375C53" w:rsidP="00375C53">
      <w:pPr>
        <w:pStyle w:val="NormaleWeb"/>
        <w:rPr>
          <w:u w:val="single"/>
        </w:rPr>
      </w:pPr>
      <w:r w:rsidRPr="00375C53">
        <w:rPr>
          <w:u w:val="single"/>
        </w:rPr>
        <w:t xml:space="preserve">PROGETTO – P. 03  “SETTIMANA DELLO STUDENTE 2015/16” </w:t>
      </w:r>
    </w:p>
    <w:p w:rsidR="00375C53" w:rsidRPr="00375C53" w:rsidRDefault="00375C53" w:rsidP="00375C53">
      <w:pPr>
        <w:pStyle w:val="NormaleWeb"/>
        <w:rPr>
          <w:bCs/>
        </w:rPr>
      </w:pPr>
      <w:r w:rsidRPr="00375C53">
        <w:rPr>
          <w:bCs/>
        </w:rPr>
        <w:t xml:space="preserve">Progetto finanziato con i fondi provenienti dai contributi volontari da privati non vincolati, pari a </w:t>
      </w:r>
      <w:r w:rsidRPr="00375C53">
        <w:t>€ 4.770,03</w:t>
      </w:r>
      <w:r w:rsidRPr="00375C53">
        <w:rPr>
          <w:bCs/>
        </w:rPr>
        <w:t>, e dall’Avanzo Non Vincolato A.F. 2015 di</w:t>
      </w:r>
      <w:r w:rsidRPr="00375C53">
        <w:t xml:space="preserve"> € 2.200,00. </w:t>
      </w:r>
      <w:r w:rsidRPr="00375C53">
        <w:rPr>
          <w:bCs/>
        </w:rPr>
        <w:t>In esso sono incluse tutte le spese programmate per l’attività finalizzata agli obiettivi previsti dalla  consulta ed a livello di istituto per tale progetto.</w:t>
      </w:r>
    </w:p>
    <w:p w:rsidR="00375C53" w:rsidRPr="00375C53" w:rsidRDefault="00375C53" w:rsidP="00375C53">
      <w:pPr>
        <w:pStyle w:val="NormaleWeb"/>
        <w:ind w:firstLine="708"/>
      </w:pPr>
      <w:r w:rsidRPr="00375C53">
        <w:rPr>
          <w:u w:val="single"/>
        </w:rPr>
        <w:lastRenderedPageBreak/>
        <w:t>La previsione definitiva di  spesa dalla dotazione ordinaria è di € 6.970,03</w:t>
      </w:r>
      <w:r w:rsidRPr="00375C53">
        <w:t xml:space="preserve">; </w:t>
      </w:r>
    </w:p>
    <w:p w:rsidR="00375C53" w:rsidRPr="00375C53" w:rsidRDefault="00375C53" w:rsidP="00375C53">
      <w:pPr>
        <w:pStyle w:val="NormaleWeb"/>
        <w:ind w:firstLine="708"/>
        <w:rPr>
          <w:bCs/>
        </w:rPr>
      </w:pPr>
      <w:r w:rsidRPr="00375C53">
        <w:rPr>
          <w:bCs/>
        </w:rPr>
        <w:t xml:space="preserve">Totale somme impegnate  </w:t>
      </w:r>
      <w:r w:rsidRPr="00375C53">
        <w:t>€  6.500,08;</w:t>
      </w:r>
      <w:r w:rsidRPr="00375C53">
        <w:rPr>
          <w:bCs/>
        </w:rPr>
        <w:t xml:space="preserve"> Totale somme pagate </w:t>
      </w:r>
      <w:r w:rsidRPr="00375C53">
        <w:t xml:space="preserve">€ 6.500,08; </w:t>
      </w:r>
    </w:p>
    <w:p w:rsidR="00375C53" w:rsidRPr="00375C53" w:rsidRDefault="00375C53" w:rsidP="00375C53">
      <w:pPr>
        <w:pStyle w:val="NormaleWeb"/>
        <w:ind w:firstLine="708"/>
      </w:pPr>
      <w:r w:rsidRPr="00375C53">
        <w:rPr>
          <w:bCs/>
        </w:rPr>
        <w:t>E’ risultata una economia di</w:t>
      </w:r>
      <w:r w:rsidRPr="00375C53">
        <w:t xml:space="preserve"> € 469,95</w:t>
      </w:r>
    </w:p>
    <w:p w:rsidR="00375C53" w:rsidRPr="00375C53" w:rsidRDefault="00375C53" w:rsidP="00375C53">
      <w:pPr>
        <w:pStyle w:val="NormaleWeb"/>
        <w:rPr>
          <w:u w:val="single"/>
        </w:rPr>
      </w:pPr>
      <w:r w:rsidRPr="00375C53">
        <w:rPr>
          <w:u w:val="single"/>
        </w:rPr>
        <w:t>PROGETTO – P. 04  “ALTERNANZA SCUOLA-LAVORO” A.S. 2014/2015</w:t>
      </w:r>
    </w:p>
    <w:p w:rsidR="00375C53" w:rsidRPr="00375C53" w:rsidRDefault="00375C53" w:rsidP="00375C53">
      <w:pPr>
        <w:pStyle w:val="NormaleWeb"/>
        <w:rPr>
          <w:bCs/>
        </w:rPr>
      </w:pPr>
      <w:r w:rsidRPr="00375C53">
        <w:rPr>
          <w:bCs/>
        </w:rPr>
        <w:t xml:space="preserve">Fondi provenienti dall’avanzo di amministrazione vincolato A.F. 2015, dal MIUR per </w:t>
      </w:r>
      <w:r w:rsidRPr="00375C53">
        <w:t>€ 24.229,35; fondi dall’avanzo di amministrazione non vincolato € 6.092,39; contributi da famiglie € 3.600,00</w:t>
      </w:r>
      <w:r w:rsidRPr="00375C53">
        <w:rPr>
          <w:bCs/>
        </w:rPr>
        <w:t xml:space="preserve"> e dai </w:t>
      </w:r>
      <w:r w:rsidRPr="00375C53">
        <w:t>Contributi da Privati Non Vincolati € 6.500,00</w:t>
      </w:r>
      <w:r w:rsidRPr="00375C53">
        <w:rPr>
          <w:bCs/>
        </w:rPr>
        <w:t xml:space="preserve">; con l’obiettivo di dare una qualifica professionale in più, riconosciuta a livello regionale agli alunni delle quinte classi, e per quelli delle quarte classi la finalità di conoscere da vicino il mondo del lavoro e di facilitare mediante tali esperienze l’inserimento graduale nel mondo del lavoro. </w:t>
      </w:r>
    </w:p>
    <w:p w:rsidR="00375C53" w:rsidRPr="00375C53" w:rsidRDefault="00375C53" w:rsidP="00375C53">
      <w:pPr>
        <w:pStyle w:val="NormaleWeb"/>
        <w:ind w:firstLine="708"/>
        <w:rPr>
          <w:bCs/>
        </w:rPr>
      </w:pPr>
      <w:r w:rsidRPr="00375C53">
        <w:rPr>
          <w:u w:val="single"/>
        </w:rPr>
        <w:t>La previsione definitiva di spesa  del MIUR  è di €  40.421,74</w:t>
      </w:r>
      <w:r w:rsidRPr="00375C53">
        <w:rPr>
          <w:bCs/>
        </w:rPr>
        <w:t xml:space="preserve">; </w:t>
      </w:r>
    </w:p>
    <w:p w:rsidR="00375C53" w:rsidRPr="00375C53" w:rsidRDefault="00375C53" w:rsidP="00375C53">
      <w:pPr>
        <w:pStyle w:val="NormaleWeb"/>
        <w:ind w:firstLine="708"/>
      </w:pPr>
      <w:r w:rsidRPr="00375C53">
        <w:rPr>
          <w:bCs/>
        </w:rPr>
        <w:t xml:space="preserve">Totale somme impegnate </w:t>
      </w:r>
      <w:r w:rsidRPr="00375C53">
        <w:t>€ 32.770,64</w:t>
      </w:r>
      <w:r w:rsidRPr="00375C53">
        <w:rPr>
          <w:bCs/>
        </w:rPr>
        <w:t xml:space="preserve">; Totale somme pagate </w:t>
      </w:r>
      <w:r w:rsidRPr="00375C53">
        <w:t xml:space="preserve">€ 32.770,64 </w:t>
      </w:r>
    </w:p>
    <w:p w:rsidR="00375C53" w:rsidRPr="00375C53" w:rsidRDefault="00375C53" w:rsidP="00375C53">
      <w:pPr>
        <w:pStyle w:val="NormaleWeb"/>
        <w:ind w:left="708"/>
      </w:pPr>
      <w:r w:rsidRPr="00375C53">
        <w:rPr>
          <w:bCs/>
        </w:rPr>
        <w:t>Totale somme da pagare</w:t>
      </w:r>
      <w:r w:rsidRPr="00375C53">
        <w:t xml:space="preserve"> € --0--  </w:t>
      </w:r>
      <w:r w:rsidRPr="00375C53">
        <w:rPr>
          <w:bCs/>
        </w:rPr>
        <w:t>E’ risultata una economia di</w:t>
      </w:r>
      <w:r w:rsidRPr="00375C53">
        <w:t xml:space="preserve"> € 7.651,10 </w:t>
      </w:r>
    </w:p>
    <w:p w:rsidR="00375C53" w:rsidRPr="00375C53" w:rsidRDefault="00375C53" w:rsidP="00375C53">
      <w:pPr>
        <w:pStyle w:val="NormaleWeb"/>
        <w:rPr>
          <w:bCs/>
          <w:color w:val="C0504D"/>
        </w:rPr>
      </w:pPr>
      <w:r w:rsidRPr="00375C53">
        <w:rPr>
          <w:u w:val="single"/>
        </w:rPr>
        <w:t>PROGETTO – P. 05  “AVERSA MILLENARIA”</w:t>
      </w:r>
    </w:p>
    <w:p w:rsidR="00375C53" w:rsidRPr="00375C53" w:rsidRDefault="00375C53" w:rsidP="00375C53">
      <w:pPr>
        <w:pStyle w:val="NormaleWeb"/>
        <w:rPr>
          <w:color w:val="C0504D"/>
          <w:u w:val="single"/>
        </w:rPr>
      </w:pPr>
      <w:r w:rsidRPr="00375C53">
        <w:rPr>
          <w:bCs/>
        </w:rPr>
        <w:t xml:space="preserve">Progetto finanziato per la somma di </w:t>
      </w:r>
      <w:r w:rsidRPr="00375C53">
        <w:t xml:space="preserve">€ 2.000,00 </w:t>
      </w:r>
      <w:r w:rsidRPr="00375C53">
        <w:rPr>
          <w:bCs/>
        </w:rPr>
        <w:t>proveniente dall’ Avanzo di Amministrazione Non Vincolato E.F. 2016 con l’obiettivo preposto e raggiunto come nella stesura del Prpgetto</w:t>
      </w:r>
    </w:p>
    <w:p w:rsidR="00375C53" w:rsidRPr="00375C53" w:rsidRDefault="00375C53" w:rsidP="00375C53">
      <w:pPr>
        <w:pStyle w:val="NormaleWeb"/>
        <w:ind w:firstLine="708"/>
      </w:pPr>
      <w:r w:rsidRPr="00375C53">
        <w:rPr>
          <w:u w:val="single"/>
        </w:rPr>
        <w:t>La previsione definitiva di spesa è  € 2.000,00</w:t>
      </w:r>
      <w:r w:rsidRPr="00375C53">
        <w:rPr>
          <w:bCs/>
        </w:rPr>
        <w:t xml:space="preserve">; Totale  somme impegnate </w:t>
      </w:r>
      <w:r w:rsidRPr="00375C53">
        <w:t xml:space="preserve">€ 767,01- </w:t>
      </w:r>
    </w:p>
    <w:p w:rsidR="00375C53" w:rsidRPr="00375C53" w:rsidRDefault="00375C53" w:rsidP="00375C53">
      <w:pPr>
        <w:pStyle w:val="NormaleWeb"/>
        <w:ind w:firstLine="708"/>
      </w:pPr>
      <w:r w:rsidRPr="00375C53">
        <w:rPr>
          <w:bCs/>
        </w:rPr>
        <w:t>Totale somme pagate</w:t>
      </w:r>
      <w:r w:rsidRPr="00375C53">
        <w:t xml:space="preserve"> € 767,01; </w:t>
      </w:r>
      <w:r w:rsidRPr="00375C53">
        <w:rPr>
          <w:bCs/>
        </w:rPr>
        <w:t>Totale somme da pagare</w:t>
      </w:r>
      <w:r w:rsidRPr="00375C53">
        <w:t xml:space="preserve"> € 0</w:t>
      </w:r>
      <w:r w:rsidRPr="00375C53">
        <w:tab/>
      </w:r>
      <w:r w:rsidRPr="00375C53">
        <w:tab/>
      </w:r>
      <w:r w:rsidRPr="00375C53">
        <w:tab/>
      </w:r>
      <w:r w:rsidRPr="00375C53">
        <w:tab/>
        <w:t xml:space="preserve">               </w:t>
      </w:r>
    </w:p>
    <w:p w:rsidR="00375C53" w:rsidRPr="00375C53" w:rsidRDefault="00375C53" w:rsidP="00375C53">
      <w:pPr>
        <w:pStyle w:val="NormaleWeb"/>
        <w:ind w:firstLine="708"/>
        <w:rPr>
          <w:u w:val="single"/>
        </w:rPr>
      </w:pPr>
      <w:r w:rsidRPr="00375C53">
        <w:rPr>
          <w:bCs/>
        </w:rPr>
        <w:t>Non è’ risultata alcuna economia</w:t>
      </w:r>
      <w:r w:rsidRPr="00375C53">
        <w:t>.</w:t>
      </w:r>
    </w:p>
    <w:p w:rsidR="00375C53" w:rsidRPr="00375C53" w:rsidRDefault="00375C53" w:rsidP="00375C53">
      <w:pPr>
        <w:pStyle w:val="NormaleWeb"/>
        <w:rPr>
          <w:u w:val="single"/>
        </w:rPr>
      </w:pPr>
      <w:r w:rsidRPr="00375C53">
        <w:rPr>
          <w:u w:val="single"/>
        </w:rPr>
        <w:t>PROGETTO – P. 06 “FORMAZ.NE IN SERVIZIO DEI DOCENTI DI SOSTEGNO”</w:t>
      </w:r>
    </w:p>
    <w:p w:rsidR="00375C53" w:rsidRPr="00375C53" w:rsidRDefault="00375C53" w:rsidP="00375C53">
      <w:pPr>
        <w:pStyle w:val="NormaleWeb"/>
        <w:rPr>
          <w:color w:val="C0504D"/>
          <w:u w:val="single"/>
        </w:rPr>
      </w:pPr>
      <w:r w:rsidRPr="00375C53">
        <w:rPr>
          <w:bCs/>
        </w:rPr>
        <w:t xml:space="preserve">Progetto finanziato per la somma di </w:t>
      </w:r>
      <w:r w:rsidRPr="00375C53">
        <w:t xml:space="preserve">€ 6.203,58 </w:t>
      </w:r>
      <w:r w:rsidRPr="00375C53">
        <w:rPr>
          <w:bCs/>
        </w:rPr>
        <w:t>dalla dotazione ordinaria E.F. 2016 del MIUR</w:t>
      </w:r>
      <w:r w:rsidRPr="00375C53">
        <w:t xml:space="preserve"> </w:t>
      </w:r>
      <w:r w:rsidRPr="00375C53">
        <w:rPr>
          <w:bCs/>
        </w:rPr>
        <w:t>con l’obiettivo preposto e raggiunto di dare una formazione ai docenti di sostegno.</w:t>
      </w:r>
    </w:p>
    <w:p w:rsidR="00375C53" w:rsidRPr="00375C53" w:rsidRDefault="00375C53" w:rsidP="00375C53">
      <w:pPr>
        <w:pStyle w:val="NormaleWeb"/>
        <w:ind w:firstLine="708"/>
      </w:pPr>
      <w:r w:rsidRPr="00375C53">
        <w:rPr>
          <w:u w:val="single"/>
        </w:rPr>
        <w:t>La previsione definitiva di spesa è  € 6.203,58</w:t>
      </w:r>
      <w:r w:rsidRPr="00375C53">
        <w:rPr>
          <w:bCs/>
        </w:rPr>
        <w:t xml:space="preserve">; Totale  somme impegnate </w:t>
      </w:r>
      <w:r w:rsidRPr="00375C53">
        <w:t xml:space="preserve">€ 6.203,58- </w:t>
      </w:r>
    </w:p>
    <w:p w:rsidR="00375C53" w:rsidRPr="00375C53" w:rsidRDefault="00375C53" w:rsidP="00375C53">
      <w:pPr>
        <w:pStyle w:val="NormaleWeb"/>
        <w:ind w:firstLine="708"/>
      </w:pPr>
      <w:r w:rsidRPr="00375C53">
        <w:rPr>
          <w:bCs/>
        </w:rPr>
        <w:t>Totale somme pagate</w:t>
      </w:r>
      <w:r w:rsidRPr="00375C53">
        <w:t xml:space="preserve"> € 5.203,58; </w:t>
      </w:r>
      <w:r w:rsidRPr="00375C53">
        <w:rPr>
          <w:bCs/>
        </w:rPr>
        <w:t>Totale somme da pagare</w:t>
      </w:r>
      <w:r w:rsidRPr="00375C53">
        <w:t xml:space="preserve"> € 1.000,00</w:t>
      </w:r>
      <w:r w:rsidRPr="00375C53">
        <w:tab/>
      </w:r>
      <w:r w:rsidRPr="00375C53">
        <w:tab/>
      </w:r>
      <w:r w:rsidRPr="00375C53">
        <w:tab/>
      </w:r>
      <w:r w:rsidRPr="00375C53">
        <w:tab/>
        <w:t xml:space="preserve">               </w:t>
      </w:r>
    </w:p>
    <w:p w:rsidR="00375C53" w:rsidRPr="00375C53" w:rsidRDefault="00375C53" w:rsidP="00375C53">
      <w:pPr>
        <w:pStyle w:val="NormaleWeb"/>
        <w:ind w:firstLine="708"/>
        <w:rPr>
          <w:u w:val="single"/>
        </w:rPr>
      </w:pPr>
      <w:r w:rsidRPr="00375C53">
        <w:rPr>
          <w:bCs/>
        </w:rPr>
        <w:t>Non è’ risultata alcuna economia</w:t>
      </w:r>
      <w:r w:rsidRPr="00375C53">
        <w:t>.</w:t>
      </w:r>
    </w:p>
    <w:p w:rsidR="00375C53" w:rsidRPr="00375C53" w:rsidRDefault="00375C53" w:rsidP="00375C53">
      <w:pPr>
        <w:pStyle w:val="NormaleWeb"/>
        <w:rPr>
          <w:u w:val="single"/>
        </w:rPr>
      </w:pPr>
      <w:r w:rsidRPr="00375C53">
        <w:rPr>
          <w:u w:val="single"/>
        </w:rPr>
        <w:t>PROGETTO – P. 07  “IeFP” a.s. 2015/2016</w:t>
      </w:r>
    </w:p>
    <w:p w:rsidR="00375C53" w:rsidRPr="00375C53" w:rsidRDefault="00375C53" w:rsidP="00375C53">
      <w:pPr>
        <w:pStyle w:val="NormaleWeb"/>
        <w:rPr>
          <w:bCs/>
        </w:rPr>
      </w:pPr>
      <w:r w:rsidRPr="00375C53">
        <w:rPr>
          <w:bCs/>
        </w:rPr>
        <w:t>Progetto finanziato dalla Regione Campania – azione di accompagnamento IeFP di € 23.800,00 per le finalità espresse nella premessa all’atto di autorizzazione. Esso si è svolto nel rispetto della tempistica e dei contenuti raggiungendo ottimamente le finalità preposte.</w:t>
      </w:r>
    </w:p>
    <w:p w:rsidR="00375C53" w:rsidRPr="00375C53" w:rsidRDefault="00375C53" w:rsidP="00375C53">
      <w:pPr>
        <w:pStyle w:val="NormaleWeb"/>
      </w:pPr>
    </w:p>
    <w:p w:rsidR="00375C53" w:rsidRPr="00375C53" w:rsidRDefault="00375C53" w:rsidP="00375C53">
      <w:pPr>
        <w:pStyle w:val="NormaleWeb"/>
        <w:rPr>
          <w:bCs/>
        </w:rPr>
      </w:pPr>
      <w:r w:rsidRPr="00375C53">
        <w:lastRenderedPageBreak/>
        <w:tab/>
      </w:r>
      <w:r w:rsidRPr="00375C53">
        <w:rPr>
          <w:u w:val="single"/>
        </w:rPr>
        <w:t>La previsione definitiva di spesa è di</w:t>
      </w:r>
      <w:r w:rsidRPr="00375C53">
        <w:rPr>
          <w:bCs/>
          <w:u w:val="single"/>
        </w:rPr>
        <w:t xml:space="preserve"> </w:t>
      </w:r>
      <w:r w:rsidRPr="00375C53">
        <w:rPr>
          <w:u w:val="single"/>
        </w:rPr>
        <w:t>€ 23.800,00;</w:t>
      </w:r>
      <w:r w:rsidRPr="00375C53">
        <w:t xml:space="preserve"> </w:t>
      </w:r>
      <w:r w:rsidRPr="00375C53">
        <w:rPr>
          <w:bCs/>
        </w:rPr>
        <w:t xml:space="preserve">Totale  somme impegnate  </w:t>
      </w:r>
      <w:r w:rsidRPr="00375C53">
        <w:t>€ 23.800,00</w:t>
      </w:r>
      <w:r w:rsidRPr="00375C53">
        <w:rPr>
          <w:bCs/>
        </w:rPr>
        <w:t xml:space="preserve">; </w:t>
      </w:r>
    </w:p>
    <w:p w:rsidR="00375C53" w:rsidRPr="00375C53" w:rsidRDefault="00375C53" w:rsidP="00375C53">
      <w:pPr>
        <w:pStyle w:val="NormaleWeb"/>
      </w:pPr>
      <w:r w:rsidRPr="00375C53">
        <w:rPr>
          <w:bCs/>
        </w:rPr>
        <w:tab/>
        <w:t xml:space="preserve">Totale somme pagate </w:t>
      </w:r>
      <w:r w:rsidRPr="00375C53">
        <w:t>€ 2.750,00;</w:t>
      </w:r>
      <w:r w:rsidRPr="00375C53">
        <w:rPr>
          <w:bCs/>
        </w:rPr>
        <w:t xml:space="preserve"> Totale somme da pagare</w:t>
      </w:r>
      <w:r w:rsidRPr="00375C53">
        <w:t xml:space="preserve"> € 21.050,00;</w:t>
      </w:r>
    </w:p>
    <w:p w:rsidR="00375C53" w:rsidRPr="00375C53" w:rsidRDefault="00375C53" w:rsidP="00375C53">
      <w:pPr>
        <w:pStyle w:val="NormaleWeb"/>
        <w:ind w:firstLine="708"/>
        <w:rPr>
          <w:bCs/>
        </w:rPr>
      </w:pPr>
      <w:r w:rsidRPr="00375C53">
        <w:rPr>
          <w:bCs/>
        </w:rPr>
        <w:t>Non è’ risultata alcuna economia</w:t>
      </w:r>
    </w:p>
    <w:p w:rsidR="00375C53" w:rsidRPr="00375C53" w:rsidRDefault="00375C53" w:rsidP="00375C53">
      <w:pPr>
        <w:pStyle w:val="NormaleWeb"/>
        <w:rPr>
          <w:u w:val="single"/>
        </w:rPr>
      </w:pPr>
      <w:r w:rsidRPr="00375C53">
        <w:rPr>
          <w:u w:val="single"/>
        </w:rPr>
        <w:t>PROGETTO – P. 08  “PROGRAMMA ERASMUS 2016-1DE03-KA219-022965-5-SAME BUT DIFFERENT”</w:t>
      </w:r>
    </w:p>
    <w:p w:rsidR="00375C53" w:rsidRPr="00375C53" w:rsidRDefault="00375C53" w:rsidP="00375C53">
      <w:pPr>
        <w:pStyle w:val="NormaleWeb"/>
        <w:rPr>
          <w:bCs/>
        </w:rPr>
      </w:pPr>
      <w:r w:rsidRPr="00375C53">
        <w:rPr>
          <w:bCs/>
        </w:rPr>
        <w:t xml:space="preserve">Progetto finanziato per la somma di </w:t>
      </w:r>
      <w:r w:rsidRPr="00375C53">
        <w:t xml:space="preserve">€ 20.035,00 </w:t>
      </w:r>
      <w:r w:rsidRPr="00375C53">
        <w:rPr>
          <w:bCs/>
        </w:rPr>
        <w:t>con i fondi provenienti dalla Comunità Europea – programma Erasmus per le finalità espresse nella premessa all’atto di autorizzazione. Esso è iniziato nel mese di settembre 2016, di durata biennale, e si prevede che termini entro luglio 2018.</w:t>
      </w:r>
    </w:p>
    <w:p w:rsidR="00375C53" w:rsidRPr="00375C53" w:rsidRDefault="00375C53" w:rsidP="00375C53">
      <w:pPr>
        <w:pStyle w:val="NormaleWeb"/>
        <w:ind w:firstLine="708"/>
        <w:rPr>
          <w:bCs/>
        </w:rPr>
      </w:pPr>
      <w:r w:rsidRPr="00375C53">
        <w:rPr>
          <w:u w:val="single"/>
        </w:rPr>
        <w:t>La previsione definitiva di spesa è di</w:t>
      </w:r>
      <w:r w:rsidRPr="00375C53">
        <w:rPr>
          <w:bCs/>
          <w:u w:val="single"/>
        </w:rPr>
        <w:t xml:space="preserve"> </w:t>
      </w:r>
      <w:r w:rsidRPr="00375C53">
        <w:rPr>
          <w:u w:val="single"/>
        </w:rPr>
        <w:t>€ 20.035,00;</w:t>
      </w:r>
      <w:r w:rsidRPr="00375C53">
        <w:t xml:space="preserve"> </w:t>
      </w:r>
      <w:r w:rsidRPr="00375C53">
        <w:rPr>
          <w:bCs/>
        </w:rPr>
        <w:t xml:space="preserve">Totale  somme impegnate  </w:t>
      </w:r>
      <w:r w:rsidRPr="00375C53">
        <w:t>€ 985,60</w:t>
      </w:r>
      <w:r w:rsidRPr="00375C53">
        <w:rPr>
          <w:bCs/>
        </w:rPr>
        <w:t xml:space="preserve">; </w:t>
      </w:r>
    </w:p>
    <w:p w:rsidR="00375C53" w:rsidRPr="00375C53" w:rsidRDefault="00375C53" w:rsidP="00375C53">
      <w:pPr>
        <w:pStyle w:val="NormaleWeb"/>
      </w:pPr>
      <w:r w:rsidRPr="00375C53">
        <w:rPr>
          <w:bCs/>
        </w:rPr>
        <w:tab/>
        <w:t xml:space="preserve">Totale somme pagate </w:t>
      </w:r>
      <w:r w:rsidRPr="00375C53">
        <w:t>€ --0--;</w:t>
      </w:r>
      <w:r w:rsidRPr="00375C53">
        <w:rPr>
          <w:bCs/>
        </w:rPr>
        <w:t xml:space="preserve"> Totale somme da pagare</w:t>
      </w:r>
      <w:r w:rsidRPr="00375C53">
        <w:t xml:space="preserve"> € --0--;</w:t>
      </w:r>
    </w:p>
    <w:p w:rsidR="00375C53" w:rsidRPr="00375C53" w:rsidRDefault="00375C53" w:rsidP="00375C53">
      <w:pPr>
        <w:pStyle w:val="NormaleWeb"/>
        <w:ind w:firstLine="708"/>
      </w:pPr>
      <w:r w:rsidRPr="00375C53">
        <w:rPr>
          <w:bCs/>
        </w:rPr>
        <w:t>E’ risultata una economia di</w:t>
      </w:r>
      <w:r w:rsidRPr="00375C53">
        <w:t xml:space="preserve"> € 19.049,40</w:t>
      </w:r>
    </w:p>
    <w:p w:rsidR="00375C53" w:rsidRPr="00375C53" w:rsidRDefault="00375C53" w:rsidP="00375C53">
      <w:pPr>
        <w:pStyle w:val="NormaleWeb"/>
        <w:rPr>
          <w:u w:val="single"/>
        </w:rPr>
      </w:pPr>
      <w:r w:rsidRPr="00375C53">
        <w:rPr>
          <w:u w:val="single"/>
        </w:rPr>
        <w:t>PROGETTO – P. 09 - ALTERNANZA SCUOLA LAVORO –CLASSI III L.107/15 A.S. 2016/2017</w:t>
      </w:r>
    </w:p>
    <w:p w:rsidR="00375C53" w:rsidRPr="00375C53" w:rsidRDefault="00375C53" w:rsidP="00375C53">
      <w:pPr>
        <w:pStyle w:val="NormaleWeb"/>
        <w:rPr>
          <w:u w:val="single"/>
        </w:rPr>
      </w:pPr>
      <w:r w:rsidRPr="00375C53">
        <w:rPr>
          <w:bCs/>
        </w:rPr>
        <w:t xml:space="preserve">Progetto finanziato dal MIUR per </w:t>
      </w:r>
      <w:r w:rsidRPr="00375C53">
        <w:t>€ 10.371,55 e per € 2.000,00</w:t>
      </w:r>
      <w:r w:rsidRPr="00375C53">
        <w:rPr>
          <w:bCs/>
        </w:rPr>
        <w:t xml:space="preserve"> dai contributi volontari vincolati degli alunni  per le finalità espresse nella premessa all’atto dell’autorizzazione. Esso è stato regolarmente attivato nell’a.s. 2016/2017, con gli stessi fondi avanzati dal precedente progetto a.s. 2015/2016 e debitamente rimodulato per </w:t>
      </w:r>
      <w:r w:rsidRPr="00375C53">
        <w:t>€ 10.371,55</w:t>
      </w:r>
      <w:r w:rsidRPr="00375C53">
        <w:rPr>
          <w:bCs/>
        </w:rPr>
        <w:t xml:space="preserve"> per l’a.s. 2016,2017 e si è svolto con diligenza e nel rispetto della tempistica e dei contenuti, e si presume di raggiungere ottimamente le finalità preposte entro la fine dell’a.s. 2016/2017. </w:t>
      </w:r>
    </w:p>
    <w:p w:rsidR="00375C53" w:rsidRPr="00375C53" w:rsidRDefault="00375C53" w:rsidP="00375C53">
      <w:pPr>
        <w:pStyle w:val="NormaleWeb"/>
      </w:pPr>
      <w:r w:rsidRPr="00375C53">
        <w:rPr>
          <w:u w:val="single"/>
        </w:rPr>
        <w:t>La previsione definitiva di spesa è di</w:t>
      </w:r>
      <w:r w:rsidRPr="00375C53">
        <w:rPr>
          <w:bCs/>
          <w:u w:val="single"/>
        </w:rPr>
        <w:t xml:space="preserve"> </w:t>
      </w:r>
      <w:r w:rsidRPr="00375C53">
        <w:rPr>
          <w:u w:val="single"/>
        </w:rPr>
        <w:t>€ 12.371,55;</w:t>
      </w:r>
      <w:r w:rsidRPr="00375C53">
        <w:t xml:space="preserve"> </w:t>
      </w:r>
      <w:r w:rsidRPr="00375C53">
        <w:rPr>
          <w:bCs/>
        </w:rPr>
        <w:t xml:space="preserve">Totale  somme impegnate  </w:t>
      </w:r>
      <w:r w:rsidRPr="00375C53">
        <w:t>€ --0—</w:t>
      </w:r>
    </w:p>
    <w:p w:rsidR="00375C53" w:rsidRPr="00375C53" w:rsidRDefault="00375C53" w:rsidP="00375C53">
      <w:pPr>
        <w:pStyle w:val="NormaleWeb"/>
        <w:ind w:firstLine="708"/>
      </w:pPr>
      <w:r w:rsidRPr="00375C53">
        <w:rPr>
          <w:bCs/>
        </w:rPr>
        <w:t xml:space="preserve">Totale somme pagate </w:t>
      </w:r>
      <w:r w:rsidRPr="00375C53">
        <w:t>€ --0--;</w:t>
      </w:r>
      <w:r w:rsidRPr="00375C53">
        <w:rPr>
          <w:bCs/>
        </w:rPr>
        <w:t xml:space="preserve"> Totale somme da pagare</w:t>
      </w:r>
      <w:r w:rsidRPr="00375C53">
        <w:t xml:space="preserve"> € --0--</w:t>
      </w:r>
    </w:p>
    <w:p w:rsidR="00375C53" w:rsidRPr="00375C53" w:rsidRDefault="00375C53" w:rsidP="00375C53">
      <w:pPr>
        <w:pStyle w:val="NormaleWeb"/>
        <w:ind w:firstLine="708"/>
      </w:pPr>
      <w:r w:rsidRPr="00375C53">
        <w:t xml:space="preserve">E’ risultata una economia di € 12.371,55 in quanto la vera gestione avverrà nella seconda metà </w:t>
      </w:r>
    </w:p>
    <w:p w:rsidR="00375C53" w:rsidRPr="00375C53" w:rsidRDefault="00375C53" w:rsidP="00375C53">
      <w:pPr>
        <w:pStyle w:val="NormaleWeb"/>
        <w:ind w:firstLine="708"/>
      </w:pPr>
      <w:r w:rsidRPr="00375C53">
        <w:t>dell’a.s. 2016/2017</w:t>
      </w:r>
    </w:p>
    <w:p w:rsidR="00375C53" w:rsidRPr="00375C53" w:rsidRDefault="00375C53" w:rsidP="00375C53">
      <w:pPr>
        <w:pStyle w:val="NormaleWeb"/>
        <w:rPr>
          <w:u w:val="single"/>
        </w:rPr>
      </w:pPr>
      <w:r w:rsidRPr="00375C53">
        <w:rPr>
          <w:u w:val="single"/>
        </w:rPr>
        <w:t>PROGETTO – P. 10 ALTERNANZA SCUOLA LAVORO CLASSI IV L.107/15 A.S. 2016/2017</w:t>
      </w:r>
    </w:p>
    <w:p w:rsidR="00375C53" w:rsidRPr="00375C53" w:rsidRDefault="00375C53" w:rsidP="00375C53">
      <w:pPr>
        <w:pStyle w:val="NormaleWeb"/>
        <w:rPr>
          <w:bCs/>
        </w:rPr>
      </w:pPr>
      <w:r w:rsidRPr="00375C53">
        <w:rPr>
          <w:u w:val="single"/>
        </w:rPr>
        <w:t xml:space="preserve"> </w:t>
      </w:r>
      <w:r w:rsidRPr="00375C53">
        <w:rPr>
          <w:bCs/>
        </w:rPr>
        <w:t xml:space="preserve">Progetto finanziato dal  MIUR per </w:t>
      </w:r>
      <w:r w:rsidRPr="00375C53">
        <w:t>€ 10.371,56 dotazione ordinaria, € 2.720,77 provenienti dall’avanzo di amministrazione vincolato e per € 1.170,00</w:t>
      </w:r>
      <w:r w:rsidRPr="00375C53">
        <w:rPr>
          <w:bCs/>
        </w:rPr>
        <w:t xml:space="preserve"> dai contributi volontari vincolati degli alunni per le finalità espresse nella premessa all’atto dell’autorizzazione. Esso è svolto con diligenza e nel rispetto della tempistica e dei contenuti, e si auspica di raggiungere ottimamente le finalità preposte a fine a.s. 2016/2017. </w:t>
      </w:r>
    </w:p>
    <w:p w:rsidR="00375C53" w:rsidRPr="00375C53" w:rsidRDefault="00375C53" w:rsidP="00375C53">
      <w:pPr>
        <w:pStyle w:val="NormaleWeb"/>
        <w:ind w:firstLine="708"/>
      </w:pPr>
      <w:r w:rsidRPr="00375C53">
        <w:rPr>
          <w:u w:val="single"/>
        </w:rPr>
        <w:t>La previsione definitiva di spesa è  € 14.262,33;</w:t>
      </w:r>
      <w:r w:rsidRPr="00375C53">
        <w:rPr>
          <w:bCs/>
        </w:rPr>
        <w:t xml:space="preserve"> Totale  somme impegnate </w:t>
      </w:r>
      <w:r w:rsidRPr="00375C53">
        <w:t>€ 1.170,00;</w:t>
      </w:r>
    </w:p>
    <w:p w:rsidR="00375C53" w:rsidRPr="00375C53" w:rsidRDefault="00375C53" w:rsidP="00375C53">
      <w:pPr>
        <w:pStyle w:val="NormaleWeb"/>
        <w:ind w:firstLine="708"/>
      </w:pPr>
      <w:r w:rsidRPr="00375C53">
        <w:rPr>
          <w:bCs/>
        </w:rPr>
        <w:t>Totale somme pagate</w:t>
      </w:r>
      <w:r w:rsidRPr="00375C53">
        <w:t xml:space="preserve"> € 1.170,00; </w:t>
      </w:r>
      <w:r w:rsidRPr="00375C53">
        <w:rPr>
          <w:bCs/>
        </w:rPr>
        <w:t>Totale somme rimaste da pagare</w:t>
      </w:r>
      <w:r w:rsidRPr="00375C53">
        <w:t xml:space="preserve"> € -0-</w:t>
      </w:r>
    </w:p>
    <w:p w:rsidR="00375C53" w:rsidRPr="00375C53" w:rsidRDefault="00375C53" w:rsidP="00375C53">
      <w:pPr>
        <w:pStyle w:val="NormaleWeb"/>
      </w:pPr>
      <w:r w:rsidRPr="00375C53">
        <w:t xml:space="preserve">         E’ risultata alcuna economia di € 13.092,33, in quanto la vera gestione avverrà nella seconda   </w:t>
      </w:r>
    </w:p>
    <w:p w:rsidR="00375C53" w:rsidRPr="00375C53" w:rsidRDefault="00375C53" w:rsidP="00375C53">
      <w:pPr>
        <w:pStyle w:val="NormaleWeb"/>
      </w:pPr>
      <w:r w:rsidRPr="00375C53">
        <w:lastRenderedPageBreak/>
        <w:t xml:space="preserve">           metà dell’a.s. 2016/2017.</w:t>
      </w:r>
    </w:p>
    <w:p w:rsidR="00375C53" w:rsidRPr="00375C53" w:rsidRDefault="00375C53" w:rsidP="00375C53">
      <w:pPr>
        <w:pStyle w:val="NormaleWeb"/>
        <w:rPr>
          <w:u w:val="single"/>
        </w:rPr>
      </w:pPr>
      <w:r w:rsidRPr="00375C53">
        <w:rPr>
          <w:u w:val="single"/>
        </w:rPr>
        <w:t>PROGETTO – P. 11 ALTERNANZA SCUOLA LAVORO CLASSI V L.107/15 A.S. 2016/2017</w:t>
      </w:r>
    </w:p>
    <w:p w:rsidR="00375C53" w:rsidRPr="00375C53" w:rsidRDefault="00375C53" w:rsidP="00375C53">
      <w:pPr>
        <w:pStyle w:val="NormaleWeb"/>
        <w:rPr>
          <w:u w:val="single"/>
        </w:rPr>
      </w:pPr>
      <w:r w:rsidRPr="00375C53">
        <w:rPr>
          <w:bCs/>
        </w:rPr>
        <w:t xml:space="preserve">Progetto finanziato per la somma di € 2.105,08 provenienti dall’avanzo di amministrazione vincolato e per € 5.000,00 dai contributi volontari vincolati degli alunni  per le finalità espresse nella premessa all’atto dell’autorizzazione. Esso è stato regolarmente attivato nell’a.s. 2016/2017, ed è svolto con diligenza e nel rispetto della tempistica e dei contenuti e si presume di raggiungere ottimamente le finalità preposte entro la fine dell’a.s. 2016/2017. </w:t>
      </w:r>
    </w:p>
    <w:p w:rsidR="00375C53" w:rsidRPr="00375C53" w:rsidRDefault="00375C53" w:rsidP="00375C53">
      <w:pPr>
        <w:pStyle w:val="NormaleWeb"/>
        <w:ind w:firstLine="708"/>
      </w:pPr>
      <w:r w:rsidRPr="00375C53">
        <w:rPr>
          <w:u w:val="single"/>
        </w:rPr>
        <w:t>La previsione definitiva di spesa è  € 7.105,08</w:t>
      </w:r>
      <w:r w:rsidRPr="00375C53">
        <w:rPr>
          <w:bCs/>
        </w:rPr>
        <w:t xml:space="preserve">; Totale  somme impegnate e pagate </w:t>
      </w:r>
      <w:r w:rsidRPr="00375C53">
        <w:t>€ 380,00;</w:t>
      </w:r>
    </w:p>
    <w:p w:rsidR="00375C53" w:rsidRPr="00375C53" w:rsidRDefault="00375C53" w:rsidP="00375C53">
      <w:pPr>
        <w:pStyle w:val="NormaleWeb"/>
        <w:ind w:firstLine="708"/>
      </w:pPr>
      <w:r w:rsidRPr="00375C53">
        <w:rPr>
          <w:bCs/>
        </w:rPr>
        <w:t>Totale somme da pagare</w:t>
      </w:r>
      <w:r w:rsidRPr="00375C53">
        <w:t xml:space="preserve"> € --0--; </w:t>
      </w:r>
    </w:p>
    <w:p w:rsidR="00375C53" w:rsidRPr="00375C53" w:rsidRDefault="00375C53" w:rsidP="006364CE">
      <w:pPr>
        <w:pStyle w:val="NormaleWeb"/>
      </w:pPr>
      <w:r w:rsidRPr="00375C53">
        <w:rPr>
          <w:bCs/>
        </w:rPr>
        <w:t xml:space="preserve">            E’ risultata una economia di</w:t>
      </w:r>
      <w:r w:rsidRPr="00375C53">
        <w:t xml:space="preserve"> € 6.725,08, in quanto la vera gestione avverrà nella seconda metà dell’a.s. 2016/2017.</w:t>
      </w:r>
    </w:p>
    <w:p w:rsidR="00375C53" w:rsidRPr="00375C53" w:rsidRDefault="00375C53" w:rsidP="00375C53">
      <w:pPr>
        <w:spacing w:line="240" w:lineRule="auto"/>
        <w:rPr>
          <w:rFonts w:ascii="Times New Roman" w:hAnsi="Times New Roman" w:cs="Times New Roman"/>
          <w:sz w:val="24"/>
          <w:szCs w:val="24"/>
          <w:u w:val="single"/>
        </w:rPr>
      </w:pPr>
      <w:r w:rsidRPr="00375C53">
        <w:rPr>
          <w:rFonts w:ascii="Times New Roman" w:hAnsi="Times New Roman" w:cs="Times New Roman"/>
          <w:sz w:val="24"/>
          <w:szCs w:val="24"/>
          <w:u w:val="single"/>
        </w:rPr>
        <w:t>PROGETTO – P. 12 “SCUOLA VIVA” A.S. 2016/2017</w:t>
      </w:r>
    </w:p>
    <w:p w:rsidR="00375C53" w:rsidRPr="00375C53" w:rsidRDefault="00375C53" w:rsidP="00375C53">
      <w:pPr>
        <w:pStyle w:val="NormaleWeb"/>
        <w:rPr>
          <w:bCs/>
        </w:rPr>
      </w:pPr>
      <w:r w:rsidRPr="00375C53">
        <w:rPr>
          <w:bCs/>
        </w:rPr>
        <w:t>Progetto interamente finanziato dalla Regione Campania per € 55.000,00 per le finalità espresse nella premessa all’atto di autorizzazione. Esso è stato regolarmente attivato nell’a.s. 2016/2017 e viene svolto con diligenza e nel rispetto della tempistica e dei contenuti e si presume che possa raggiungere ottimamente le finalità proposte entro la sua conclusione che avverrà entro il mese di luglio 2017.</w:t>
      </w:r>
    </w:p>
    <w:p w:rsidR="00375C53" w:rsidRPr="00375C53" w:rsidRDefault="00375C53" w:rsidP="00375C53">
      <w:pPr>
        <w:pStyle w:val="NormaleWeb"/>
        <w:ind w:firstLine="708"/>
      </w:pPr>
      <w:r w:rsidRPr="00375C53">
        <w:rPr>
          <w:u w:val="single"/>
        </w:rPr>
        <w:t>La previsione definitiva di spesa è  € 55.000,00;</w:t>
      </w:r>
      <w:r w:rsidRPr="00375C53">
        <w:rPr>
          <w:bCs/>
        </w:rPr>
        <w:t xml:space="preserve"> Totale  somme impegnate </w:t>
      </w:r>
      <w:r w:rsidRPr="00375C53">
        <w:t>€ 325,00;</w:t>
      </w:r>
    </w:p>
    <w:p w:rsidR="00375C53" w:rsidRPr="00375C53" w:rsidRDefault="00375C53" w:rsidP="00375C53">
      <w:pPr>
        <w:pStyle w:val="NormaleWeb"/>
        <w:ind w:firstLine="708"/>
      </w:pPr>
      <w:r w:rsidRPr="00375C53">
        <w:rPr>
          <w:bCs/>
        </w:rPr>
        <w:t>Totale somme pagate</w:t>
      </w:r>
      <w:r w:rsidRPr="00375C53">
        <w:t xml:space="preserve"> € --0--; </w:t>
      </w:r>
      <w:r w:rsidRPr="00375C53">
        <w:rPr>
          <w:bCs/>
        </w:rPr>
        <w:t>Totale somme rimaste da pagare</w:t>
      </w:r>
      <w:r w:rsidRPr="00375C53">
        <w:t xml:space="preserve"> € 325,00</w:t>
      </w:r>
    </w:p>
    <w:p w:rsidR="00375C53" w:rsidRPr="00375C53" w:rsidRDefault="00375C53" w:rsidP="00375C53">
      <w:pPr>
        <w:pStyle w:val="NormaleWeb"/>
      </w:pPr>
      <w:r w:rsidRPr="00375C53">
        <w:t xml:space="preserve">          E’ risultata alcuna economia di € 54.675,00 a titolo di avanzo di amministrazione vincolato </w:t>
      </w:r>
    </w:p>
    <w:p w:rsidR="00375C53" w:rsidRPr="00375C53" w:rsidRDefault="00375C53" w:rsidP="00375C53">
      <w:pPr>
        <w:pStyle w:val="NormaleWeb"/>
        <w:rPr>
          <w:bCs/>
        </w:rPr>
      </w:pPr>
      <w:r w:rsidRPr="00375C53">
        <w:t xml:space="preserve">           A.F. 2016. – </w:t>
      </w:r>
    </w:p>
    <w:p w:rsidR="00375C53" w:rsidRPr="00375C53" w:rsidRDefault="00375C53" w:rsidP="00375C53">
      <w:pPr>
        <w:pStyle w:val="NormaleWeb"/>
        <w:rPr>
          <w:bCs/>
        </w:rPr>
      </w:pPr>
      <w:r w:rsidRPr="00375C53">
        <w:rPr>
          <w:bCs/>
        </w:rPr>
        <w:tab/>
        <w:t xml:space="preserve">Detto avanzo di amministrazione vincolato di </w:t>
      </w:r>
      <w:r w:rsidRPr="00375C53">
        <w:t>€ 54.675,00</w:t>
      </w:r>
      <w:r w:rsidRPr="00375C53">
        <w:rPr>
          <w:bCs/>
        </w:rPr>
        <w:t xml:space="preserve"> debitamente rimodulato sarà lo stanziamento per la nuova scheda finanziaria Md. I – E.F. 2017</w:t>
      </w:r>
    </w:p>
    <w:p w:rsidR="00375C53" w:rsidRPr="00375C53" w:rsidRDefault="00375C53" w:rsidP="00375C53">
      <w:pPr>
        <w:spacing w:line="240" w:lineRule="auto"/>
        <w:rPr>
          <w:rFonts w:ascii="Times New Roman" w:hAnsi="Times New Roman" w:cs="Times New Roman"/>
          <w:sz w:val="24"/>
          <w:szCs w:val="24"/>
          <w:u w:val="single"/>
        </w:rPr>
      </w:pPr>
      <w:r w:rsidRPr="00375C53">
        <w:rPr>
          <w:rFonts w:ascii="Times New Roman" w:hAnsi="Times New Roman" w:cs="Times New Roman"/>
          <w:sz w:val="24"/>
          <w:szCs w:val="24"/>
          <w:u w:val="single"/>
        </w:rPr>
        <w:t>PROGETTO – P. 17  “L’ARTE DELLA XILOGRAFIA” A.F. 2016</w:t>
      </w: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b/>
          <w:sz w:val="24"/>
          <w:szCs w:val="24"/>
        </w:rPr>
        <w:t xml:space="preserve">Progetto finanziato per la somma di </w:t>
      </w:r>
      <w:r w:rsidRPr="00375C53">
        <w:rPr>
          <w:rFonts w:ascii="Times New Roman" w:hAnsi="Times New Roman" w:cs="Times New Roman"/>
          <w:sz w:val="24"/>
          <w:szCs w:val="24"/>
        </w:rPr>
        <w:t>€ 4.453,54</w:t>
      </w:r>
      <w:r w:rsidRPr="00375C53">
        <w:rPr>
          <w:rFonts w:ascii="Times New Roman" w:hAnsi="Times New Roman" w:cs="Times New Roman"/>
          <w:b/>
          <w:sz w:val="24"/>
          <w:szCs w:val="24"/>
        </w:rPr>
        <w:t xml:space="preserve"> con i fondi provenienti dai contributi da privati volontari non vincolati, pari a </w:t>
      </w:r>
      <w:r w:rsidRPr="00375C53">
        <w:rPr>
          <w:rFonts w:ascii="Times New Roman" w:hAnsi="Times New Roman" w:cs="Times New Roman"/>
          <w:sz w:val="24"/>
          <w:szCs w:val="24"/>
        </w:rPr>
        <w:t>€ 3.453,54</w:t>
      </w:r>
      <w:r w:rsidRPr="00375C53">
        <w:rPr>
          <w:rFonts w:ascii="Times New Roman" w:hAnsi="Times New Roman" w:cs="Times New Roman"/>
          <w:b/>
          <w:sz w:val="24"/>
          <w:szCs w:val="24"/>
        </w:rPr>
        <w:t xml:space="preserve"> e dall’Avanzo Non Vincolato A.F. 2015 di</w:t>
      </w:r>
      <w:r w:rsidRPr="00375C53">
        <w:rPr>
          <w:rFonts w:ascii="Times New Roman" w:hAnsi="Times New Roman" w:cs="Times New Roman"/>
          <w:sz w:val="24"/>
          <w:szCs w:val="24"/>
        </w:rPr>
        <w:t xml:space="preserve"> € 1.000,00, </w:t>
      </w:r>
      <w:r w:rsidRPr="00375C53">
        <w:rPr>
          <w:rFonts w:ascii="Times New Roman" w:hAnsi="Times New Roman" w:cs="Times New Roman"/>
          <w:b/>
          <w:sz w:val="24"/>
          <w:szCs w:val="24"/>
        </w:rPr>
        <w:t>con l’obiettivo preposto e raggiunto ha fornito questa esperienza agli alunni gli strumenti per approfondire un linguaggio artistico che con l’apprendimento del metodo si e’ arrivati alla creazione di un prodotto editoriale.</w:t>
      </w:r>
    </w:p>
    <w:p w:rsidR="00375C53" w:rsidRPr="00375C53" w:rsidRDefault="00375C53" w:rsidP="00375C53">
      <w:pPr>
        <w:spacing w:line="240" w:lineRule="auto"/>
        <w:rPr>
          <w:rFonts w:ascii="Times New Roman" w:hAnsi="Times New Roman" w:cs="Times New Roman"/>
          <w:b/>
          <w:sz w:val="24"/>
          <w:szCs w:val="24"/>
        </w:rPr>
      </w:pPr>
      <w:r w:rsidRPr="00375C53">
        <w:rPr>
          <w:rFonts w:ascii="Times New Roman" w:hAnsi="Times New Roman" w:cs="Times New Roman"/>
          <w:sz w:val="24"/>
          <w:szCs w:val="24"/>
        </w:rPr>
        <w:tab/>
      </w:r>
      <w:r w:rsidRPr="00375C53">
        <w:rPr>
          <w:rFonts w:ascii="Times New Roman" w:hAnsi="Times New Roman" w:cs="Times New Roman"/>
          <w:sz w:val="24"/>
          <w:szCs w:val="24"/>
          <w:u w:val="single"/>
        </w:rPr>
        <w:t>La previsione definitiva di spesa è di</w:t>
      </w:r>
      <w:r w:rsidRPr="00375C53">
        <w:rPr>
          <w:rFonts w:ascii="Times New Roman" w:hAnsi="Times New Roman" w:cs="Times New Roman"/>
          <w:b/>
          <w:sz w:val="24"/>
          <w:szCs w:val="24"/>
          <w:u w:val="single"/>
        </w:rPr>
        <w:t xml:space="preserve"> </w:t>
      </w:r>
      <w:r w:rsidRPr="00375C53">
        <w:rPr>
          <w:rFonts w:ascii="Times New Roman" w:hAnsi="Times New Roman" w:cs="Times New Roman"/>
          <w:sz w:val="24"/>
          <w:szCs w:val="24"/>
          <w:u w:val="single"/>
        </w:rPr>
        <w:t>€ 4.453,54;</w:t>
      </w:r>
      <w:r w:rsidRPr="00375C53">
        <w:rPr>
          <w:rFonts w:ascii="Times New Roman" w:hAnsi="Times New Roman" w:cs="Times New Roman"/>
          <w:sz w:val="24"/>
          <w:szCs w:val="24"/>
        </w:rPr>
        <w:t xml:space="preserve"> </w:t>
      </w:r>
      <w:r w:rsidRPr="00375C53">
        <w:rPr>
          <w:rFonts w:ascii="Times New Roman" w:hAnsi="Times New Roman" w:cs="Times New Roman"/>
          <w:b/>
          <w:sz w:val="24"/>
          <w:szCs w:val="24"/>
        </w:rPr>
        <w:t xml:space="preserve">Totale  somme impegnate  </w:t>
      </w:r>
      <w:r w:rsidRPr="00375C53">
        <w:rPr>
          <w:rFonts w:ascii="Times New Roman" w:hAnsi="Times New Roman" w:cs="Times New Roman"/>
          <w:sz w:val="24"/>
          <w:szCs w:val="24"/>
        </w:rPr>
        <w:t>€ 4.182,89</w:t>
      </w:r>
      <w:r w:rsidRPr="00375C53">
        <w:rPr>
          <w:rFonts w:ascii="Times New Roman" w:hAnsi="Times New Roman" w:cs="Times New Roman"/>
          <w:b/>
          <w:sz w:val="24"/>
          <w:szCs w:val="24"/>
        </w:rPr>
        <w:t xml:space="preserve">; </w:t>
      </w:r>
    </w:p>
    <w:p w:rsidR="00375C53" w:rsidRPr="00375C53" w:rsidRDefault="00375C53" w:rsidP="00375C53">
      <w:pPr>
        <w:spacing w:line="240" w:lineRule="auto"/>
        <w:rPr>
          <w:rFonts w:ascii="Times New Roman" w:hAnsi="Times New Roman" w:cs="Times New Roman"/>
          <w:sz w:val="24"/>
          <w:szCs w:val="24"/>
        </w:rPr>
      </w:pPr>
      <w:r w:rsidRPr="00375C53">
        <w:rPr>
          <w:rFonts w:ascii="Times New Roman" w:hAnsi="Times New Roman" w:cs="Times New Roman"/>
          <w:b/>
          <w:sz w:val="24"/>
          <w:szCs w:val="24"/>
        </w:rPr>
        <w:tab/>
        <w:t xml:space="preserve">Totale somme pagate </w:t>
      </w:r>
      <w:r w:rsidRPr="00375C53">
        <w:rPr>
          <w:rFonts w:ascii="Times New Roman" w:hAnsi="Times New Roman" w:cs="Times New Roman"/>
          <w:sz w:val="24"/>
          <w:szCs w:val="24"/>
        </w:rPr>
        <w:t>€ 4.182,89;</w:t>
      </w:r>
      <w:r w:rsidRPr="00375C53">
        <w:rPr>
          <w:rFonts w:ascii="Times New Roman" w:hAnsi="Times New Roman" w:cs="Times New Roman"/>
          <w:b/>
          <w:sz w:val="24"/>
          <w:szCs w:val="24"/>
        </w:rPr>
        <w:t xml:space="preserve"> </w:t>
      </w:r>
    </w:p>
    <w:p w:rsidR="00375C53" w:rsidRPr="00375C53" w:rsidRDefault="00375C53" w:rsidP="00375C53">
      <w:pPr>
        <w:spacing w:line="240" w:lineRule="auto"/>
        <w:ind w:firstLine="708"/>
        <w:rPr>
          <w:rFonts w:ascii="Times New Roman" w:hAnsi="Times New Roman" w:cs="Times New Roman"/>
          <w:sz w:val="24"/>
          <w:szCs w:val="24"/>
        </w:rPr>
      </w:pPr>
      <w:r w:rsidRPr="00375C53">
        <w:rPr>
          <w:rFonts w:ascii="Times New Roman" w:hAnsi="Times New Roman" w:cs="Times New Roman"/>
          <w:b/>
          <w:sz w:val="24"/>
          <w:szCs w:val="24"/>
        </w:rPr>
        <w:t>E’ risultata una economia di</w:t>
      </w:r>
      <w:r w:rsidRPr="00375C53">
        <w:rPr>
          <w:rFonts w:ascii="Times New Roman" w:hAnsi="Times New Roman" w:cs="Times New Roman"/>
          <w:sz w:val="24"/>
          <w:szCs w:val="24"/>
        </w:rPr>
        <w:t xml:space="preserve">  € 270,65. </w:t>
      </w:r>
    </w:p>
    <w:p w:rsidR="00375C53" w:rsidRPr="00375C53" w:rsidRDefault="00375C53" w:rsidP="00375C53">
      <w:pPr>
        <w:pStyle w:val="NormaleWeb"/>
        <w:ind w:firstLine="708"/>
        <w:rPr>
          <w:u w:val="single"/>
        </w:rPr>
      </w:pPr>
    </w:p>
    <w:p w:rsidR="00375C53" w:rsidRPr="00375C53" w:rsidRDefault="00375C53" w:rsidP="00375C53">
      <w:pPr>
        <w:pStyle w:val="NormaleWeb"/>
        <w:rPr>
          <w:u w:val="single"/>
        </w:rPr>
      </w:pPr>
      <w:r w:rsidRPr="00375C53">
        <w:rPr>
          <w:u w:val="single"/>
        </w:rPr>
        <w:lastRenderedPageBreak/>
        <w:t>PROGETTO – P. 28 - ALTERNANZA SCUOLA LAVORO – L.107/15 A.S. 2015/2016</w:t>
      </w:r>
    </w:p>
    <w:p w:rsidR="00375C53" w:rsidRPr="00375C53" w:rsidRDefault="00375C53" w:rsidP="00375C53">
      <w:pPr>
        <w:pStyle w:val="NormaleWeb"/>
        <w:rPr>
          <w:u w:val="single"/>
        </w:rPr>
      </w:pPr>
      <w:r w:rsidRPr="00375C53">
        <w:rPr>
          <w:bCs/>
        </w:rPr>
        <w:t xml:space="preserve">Progetto finanziato dal MIUR, quale dotazione ordinaria a.s. 2015/2016, per </w:t>
      </w:r>
      <w:r w:rsidRPr="00375C53">
        <w:t>€ 32.000,00</w:t>
      </w:r>
      <w:r w:rsidRPr="00375C53">
        <w:rPr>
          <w:bCs/>
        </w:rPr>
        <w:t xml:space="preserve"> per le finalità espresse nella premessa all’atto dell’autorizzazione. Esso si è regolarmente attivato nell’a.s. 2015/2016 ed  è stato svolto con diligenza e nel rispetto della tempistica e dei contenuti, raggiungendo ottimamente le finalità preposte. Inoltre sono state liquidate le relative spettanze agli aventi diritto. </w:t>
      </w:r>
    </w:p>
    <w:p w:rsidR="00375C53" w:rsidRPr="00375C53" w:rsidRDefault="00375C53" w:rsidP="00375C53">
      <w:pPr>
        <w:pStyle w:val="NormaleWeb"/>
      </w:pPr>
      <w:r w:rsidRPr="00375C53">
        <w:rPr>
          <w:bCs/>
        </w:rPr>
        <w:tab/>
      </w:r>
      <w:r w:rsidRPr="00375C53">
        <w:rPr>
          <w:u w:val="single"/>
        </w:rPr>
        <w:t>La previsione definitiva di spesa è di</w:t>
      </w:r>
      <w:r w:rsidRPr="00375C53">
        <w:rPr>
          <w:bCs/>
          <w:u w:val="single"/>
        </w:rPr>
        <w:t xml:space="preserve"> </w:t>
      </w:r>
      <w:r w:rsidRPr="00375C53">
        <w:rPr>
          <w:u w:val="single"/>
        </w:rPr>
        <w:t>€ 32.000,00;</w:t>
      </w:r>
      <w:r w:rsidRPr="00375C53">
        <w:t xml:space="preserve"> </w:t>
      </w:r>
      <w:r w:rsidRPr="00375C53">
        <w:rPr>
          <w:bCs/>
        </w:rPr>
        <w:t xml:space="preserve">Totale  somme impegnate  </w:t>
      </w:r>
      <w:r w:rsidRPr="00375C53">
        <w:t>€ 28.270,23;</w:t>
      </w:r>
    </w:p>
    <w:p w:rsidR="00375C53" w:rsidRPr="00375C53" w:rsidRDefault="00375C53" w:rsidP="00375C53">
      <w:pPr>
        <w:pStyle w:val="NormaleWeb"/>
      </w:pPr>
      <w:r w:rsidRPr="00375C53">
        <w:t xml:space="preserve">           </w:t>
      </w:r>
      <w:r w:rsidRPr="00375C53">
        <w:rPr>
          <w:bCs/>
        </w:rPr>
        <w:t xml:space="preserve">Totale somme pagate </w:t>
      </w:r>
      <w:r w:rsidRPr="00375C53">
        <w:t>€ 28.270,23;</w:t>
      </w:r>
      <w:r w:rsidRPr="00375C53">
        <w:rPr>
          <w:bCs/>
        </w:rPr>
        <w:t xml:space="preserve"> Totale somme da pagare</w:t>
      </w:r>
      <w:r w:rsidRPr="00375C53">
        <w:t xml:space="preserve"> € --0--</w:t>
      </w:r>
    </w:p>
    <w:p w:rsidR="00375C53" w:rsidRPr="00375C53" w:rsidRDefault="00375C53" w:rsidP="00375C53">
      <w:pPr>
        <w:pStyle w:val="NormaleWeb"/>
        <w:ind w:firstLine="708"/>
      </w:pPr>
      <w:r w:rsidRPr="00375C53">
        <w:rPr>
          <w:bCs/>
        </w:rPr>
        <w:t>E’ risultata una economia d</w:t>
      </w:r>
      <w:r w:rsidRPr="00375C53">
        <w:t>i € 3.729,77</w:t>
      </w:r>
    </w:p>
    <w:p w:rsidR="00375C53" w:rsidRPr="00375C53" w:rsidRDefault="00375C53" w:rsidP="00375C53">
      <w:pPr>
        <w:pStyle w:val="NormaleWeb"/>
        <w:rPr>
          <w:u w:val="single"/>
        </w:rPr>
      </w:pPr>
      <w:r w:rsidRPr="00375C53">
        <w:rPr>
          <w:u w:val="single"/>
        </w:rPr>
        <w:t>PROGETTO – P. 29 - ALTERNANZA SCUOLA LAVORO – D.M. 435/2015 A.S. 2015/2016</w:t>
      </w:r>
    </w:p>
    <w:p w:rsidR="00375C53" w:rsidRPr="00375C53" w:rsidRDefault="00375C53" w:rsidP="00375C53">
      <w:pPr>
        <w:pStyle w:val="NormaleWeb"/>
        <w:rPr>
          <w:u w:val="single"/>
        </w:rPr>
      </w:pPr>
      <w:r w:rsidRPr="00375C53">
        <w:rPr>
          <w:bCs/>
        </w:rPr>
        <w:t xml:space="preserve">Progetto finanziato dal MIUR, quale dotazione ordinaria a.s. 2015/2016, per </w:t>
      </w:r>
      <w:r w:rsidRPr="00375C53">
        <w:t>€ 12.442,93</w:t>
      </w:r>
      <w:r w:rsidRPr="00375C53">
        <w:rPr>
          <w:bCs/>
        </w:rPr>
        <w:t xml:space="preserve"> per le finalità espresse nella premessa all’atto dell’autorizzazione. Esso è stato svolto con diligenza e nel rispetto della tempistica e dei contenuti, raggiungendo ottimamente le finalità preposte. Inoltre sono state liquidate le relative spettanze agli aventi diritto. </w:t>
      </w:r>
    </w:p>
    <w:p w:rsidR="00375C53" w:rsidRPr="00375C53" w:rsidRDefault="00375C53" w:rsidP="00375C53">
      <w:pPr>
        <w:pStyle w:val="NormaleWeb"/>
      </w:pPr>
      <w:r w:rsidRPr="00375C53">
        <w:rPr>
          <w:bCs/>
        </w:rPr>
        <w:tab/>
      </w:r>
      <w:r w:rsidRPr="00375C53">
        <w:rPr>
          <w:u w:val="single"/>
        </w:rPr>
        <w:t>La previsione definitiva di spesa è di</w:t>
      </w:r>
      <w:r w:rsidRPr="00375C53">
        <w:rPr>
          <w:bCs/>
          <w:u w:val="single"/>
        </w:rPr>
        <w:t xml:space="preserve"> </w:t>
      </w:r>
      <w:r w:rsidRPr="00375C53">
        <w:rPr>
          <w:u w:val="single"/>
        </w:rPr>
        <w:t>€ 12.442,93;</w:t>
      </w:r>
      <w:r w:rsidRPr="00375C53">
        <w:t xml:space="preserve"> </w:t>
      </w:r>
      <w:r w:rsidRPr="00375C53">
        <w:rPr>
          <w:bCs/>
        </w:rPr>
        <w:t xml:space="preserve">Totale  somme impegnate  </w:t>
      </w:r>
      <w:r w:rsidRPr="00375C53">
        <w:t>€ 11.894,75;</w:t>
      </w:r>
    </w:p>
    <w:p w:rsidR="00375C53" w:rsidRPr="00375C53" w:rsidRDefault="00375C53" w:rsidP="00375C53">
      <w:pPr>
        <w:pStyle w:val="NormaleWeb"/>
      </w:pPr>
      <w:r w:rsidRPr="00375C53">
        <w:t xml:space="preserve">           </w:t>
      </w:r>
      <w:r w:rsidRPr="00375C53">
        <w:rPr>
          <w:bCs/>
        </w:rPr>
        <w:t xml:space="preserve">Totale somme pagate </w:t>
      </w:r>
      <w:r w:rsidRPr="00375C53">
        <w:t>€ 11.894,75;</w:t>
      </w:r>
      <w:r w:rsidRPr="00375C53">
        <w:rPr>
          <w:bCs/>
        </w:rPr>
        <w:t xml:space="preserve"> Totale somme da pagare</w:t>
      </w:r>
      <w:r w:rsidRPr="00375C53">
        <w:t xml:space="preserve"> € --0--;</w:t>
      </w:r>
    </w:p>
    <w:p w:rsidR="00375C53" w:rsidRPr="00375C53" w:rsidRDefault="00375C53" w:rsidP="00375C53">
      <w:pPr>
        <w:pStyle w:val="NormaleWeb"/>
        <w:ind w:firstLine="708"/>
      </w:pPr>
      <w:r w:rsidRPr="00375C53">
        <w:rPr>
          <w:bCs/>
        </w:rPr>
        <w:t>E’ risultata una economia d</w:t>
      </w:r>
      <w:r w:rsidRPr="00375C53">
        <w:t>i € 548,18</w:t>
      </w:r>
    </w:p>
    <w:p w:rsidR="00375C53" w:rsidRPr="00375C53" w:rsidRDefault="00375C53" w:rsidP="00375C53">
      <w:pPr>
        <w:pStyle w:val="NormaleWeb"/>
        <w:rPr>
          <w:u w:val="single"/>
        </w:rPr>
      </w:pPr>
      <w:r w:rsidRPr="00375C53">
        <w:rPr>
          <w:u w:val="single"/>
        </w:rPr>
        <w:t>PROGETTO – P. 30-FESR 10.8.1.A1-FESRPON-CA 2015-115 – RETE LAN/WLAN</w:t>
      </w:r>
    </w:p>
    <w:p w:rsidR="00375C53" w:rsidRPr="00375C53" w:rsidRDefault="00375C53" w:rsidP="00375C53">
      <w:pPr>
        <w:pStyle w:val="NormaleWeb"/>
        <w:rPr>
          <w:u w:val="single"/>
        </w:rPr>
      </w:pPr>
      <w:r w:rsidRPr="00375C53">
        <w:rPr>
          <w:bCs/>
        </w:rPr>
        <w:t>Progetto finanziato dal MIUR per le finalità espresse nella premessa all’atto dell’autorizzazione. Esso è stato regolarmente attivato e concluso nell’a.s. 2015/2016</w:t>
      </w:r>
    </w:p>
    <w:p w:rsidR="00375C53" w:rsidRPr="00375C53" w:rsidRDefault="00375C53" w:rsidP="00375C53">
      <w:pPr>
        <w:pStyle w:val="NormaleWeb"/>
      </w:pPr>
      <w:r w:rsidRPr="00375C53">
        <w:rPr>
          <w:bCs/>
        </w:rPr>
        <w:tab/>
      </w:r>
      <w:r w:rsidRPr="00375C53">
        <w:rPr>
          <w:u w:val="single"/>
        </w:rPr>
        <w:t>La previsione definitiva di spesa è di</w:t>
      </w:r>
      <w:r w:rsidRPr="00375C53">
        <w:rPr>
          <w:bCs/>
          <w:u w:val="single"/>
        </w:rPr>
        <w:t xml:space="preserve"> </w:t>
      </w:r>
      <w:r w:rsidRPr="00375C53">
        <w:rPr>
          <w:u w:val="single"/>
        </w:rPr>
        <w:t>€ 17.638,23;</w:t>
      </w:r>
      <w:r w:rsidRPr="00375C53">
        <w:t xml:space="preserve"> </w:t>
      </w:r>
      <w:r w:rsidRPr="00375C53">
        <w:rPr>
          <w:bCs/>
        </w:rPr>
        <w:t xml:space="preserve">Totale  somme impegnate  </w:t>
      </w:r>
      <w:r w:rsidRPr="00375C53">
        <w:t>€ 17.638,23;</w:t>
      </w:r>
    </w:p>
    <w:p w:rsidR="00375C53" w:rsidRPr="00375C53" w:rsidRDefault="00375C53" w:rsidP="00375C53">
      <w:pPr>
        <w:pStyle w:val="NormaleWeb"/>
      </w:pPr>
      <w:r w:rsidRPr="00375C53">
        <w:t xml:space="preserve">           </w:t>
      </w:r>
      <w:r w:rsidRPr="00375C53">
        <w:rPr>
          <w:bCs/>
        </w:rPr>
        <w:t xml:space="preserve">Totale somme pagate </w:t>
      </w:r>
      <w:r w:rsidRPr="00375C53">
        <w:t>€ 17.638,23;</w:t>
      </w:r>
      <w:r w:rsidRPr="00375C53">
        <w:rPr>
          <w:bCs/>
        </w:rPr>
        <w:t xml:space="preserve"> </w:t>
      </w:r>
    </w:p>
    <w:p w:rsidR="00375C53" w:rsidRPr="00375C53" w:rsidRDefault="00375C53" w:rsidP="00375C53">
      <w:pPr>
        <w:pStyle w:val="NormaleWeb"/>
        <w:ind w:firstLine="708"/>
      </w:pPr>
      <w:r w:rsidRPr="00375C53">
        <w:rPr>
          <w:bCs/>
        </w:rPr>
        <w:t>Non è’ risultata alcuna economia.</w:t>
      </w:r>
    </w:p>
    <w:p w:rsidR="00375C53" w:rsidRPr="00375C53" w:rsidRDefault="00375C53" w:rsidP="00375C53">
      <w:pPr>
        <w:pStyle w:val="NormaleWeb"/>
        <w:rPr>
          <w:u w:val="single"/>
        </w:rPr>
      </w:pPr>
      <w:r w:rsidRPr="00375C53">
        <w:rPr>
          <w:u w:val="single"/>
        </w:rPr>
        <w:t>PROGETTO – P. 31-FESR 10.8.1.A1-FESRPON-CA 2015-300 – LIM INCLUSIVE</w:t>
      </w:r>
    </w:p>
    <w:p w:rsidR="00375C53" w:rsidRPr="00375C53" w:rsidRDefault="00375C53" w:rsidP="00375C53">
      <w:pPr>
        <w:pStyle w:val="NormaleWeb"/>
        <w:rPr>
          <w:u w:val="single"/>
        </w:rPr>
      </w:pPr>
      <w:r w:rsidRPr="00375C53">
        <w:rPr>
          <w:bCs/>
        </w:rPr>
        <w:t>Progetto finanziato dalla Comunità Europea per le finalità espresse nella premessa all’atto dell’autorizzazione. Esso è stato regolarmente attivato nella prima metà dell’a.s. 2016 e concluso e</w:t>
      </w:r>
      <w:r w:rsidR="008068DB">
        <w:rPr>
          <w:bCs/>
        </w:rPr>
        <w:t>n</w:t>
      </w:r>
      <w:r w:rsidRPr="00375C53">
        <w:rPr>
          <w:bCs/>
        </w:rPr>
        <w:t>tro il 28/02/2017</w:t>
      </w:r>
    </w:p>
    <w:p w:rsidR="00375C53" w:rsidRPr="00375C53" w:rsidRDefault="00375C53" w:rsidP="00375C53">
      <w:pPr>
        <w:pStyle w:val="NormaleWeb"/>
      </w:pPr>
      <w:r w:rsidRPr="00375C53">
        <w:rPr>
          <w:bCs/>
        </w:rPr>
        <w:tab/>
      </w:r>
      <w:r w:rsidRPr="00375C53">
        <w:rPr>
          <w:u w:val="single"/>
        </w:rPr>
        <w:t>La previsione definitiva di spesa è di</w:t>
      </w:r>
      <w:r w:rsidRPr="00375C53">
        <w:rPr>
          <w:bCs/>
          <w:u w:val="single"/>
        </w:rPr>
        <w:t xml:space="preserve"> </w:t>
      </w:r>
      <w:r w:rsidRPr="00375C53">
        <w:rPr>
          <w:u w:val="single"/>
        </w:rPr>
        <w:t>€ 24.000,00;</w:t>
      </w:r>
      <w:r w:rsidRPr="00375C53">
        <w:t xml:space="preserve"> </w:t>
      </w:r>
      <w:r w:rsidRPr="00375C53">
        <w:rPr>
          <w:bCs/>
        </w:rPr>
        <w:t xml:space="preserve">Totale  somme impegnate  </w:t>
      </w:r>
      <w:r w:rsidRPr="00375C53">
        <w:t>€ 24.000,00;</w:t>
      </w:r>
    </w:p>
    <w:p w:rsidR="00375C53" w:rsidRPr="00375C53" w:rsidRDefault="00375C53" w:rsidP="00375C53">
      <w:pPr>
        <w:pStyle w:val="NormaleWeb"/>
      </w:pPr>
      <w:r w:rsidRPr="00375C53">
        <w:t xml:space="preserve">           </w:t>
      </w:r>
      <w:r w:rsidRPr="00375C53">
        <w:rPr>
          <w:bCs/>
        </w:rPr>
        <w:t xml:space="preserve">Totale somme pagate </w:t>
      </w:r>
      <w:r w:rsidRPr="00375C53">
        <w:t>€ --0--;</w:t>
      </w:r>
      <w:r w:rsidRPr="00375C53">
        <w:rPr>
          <w:bCs/>
        </w:rPr>
        <w:t xml:space="preserve"> Totale somme da pagare</w:t>
      </w:r>
      <w:r w:rsidRPr="00375C53">
        <w:t xml:space="preserve"> € 24.000,00;</w:t>
      </w:r>
    </w:p>
    <w:p w:rsidR="008068DB" w:rsidRDefault="008068DB" w:rsidP="00375C53">
      <w:pPr>
        <w:pStyle w:val="NormaleWeb"/>
        <w:rPr>
          <w:u w:val="single"/>
        </w:rPr>
      </w:pPr>
    </w:p>
    <w:p w:rsidR="008068DB" w:rsidRDefault="008068DB" w:rsidP="00375C53">
      <w:pPr>
        <w:pStyle w:val="NormaleWeb"/>
        <w:rPr>
          <w:u w:val="single"/>
        </w:rPr>
      </w:pPr>
    </w:p>
    <w:p w:rsidR="00375C53" w:rsidRPr="00375C53" w:rsidRDefault="00375C53" w:rsidP="00375C53">
      <w:pPr>
        <w:pStyle w:val="NormaleWeb"/>
        <w:rPr>
          <w:bCs/>
        </w:rPr>
      </w:pPr>
      <w:r w:rsidRPr="00375C53">
        <w:rPr>
          <w:u w:val="single"/>
        </w:rPr>
        <w:lastRenderedPageBreak/>
        <w:t>Per quanto riguarda la situazione patrimoniale di questo Istituto</w:t>
      </w:r>
      <w:r w:rsidRPr="00375C53">
        <w:rPr>
          <w:bCs/>
        </w:rPr>
        <w:t xml:space="preserve">: </w:t>
      </w:r>
    </w:p>
    <w:p w:rsidR="00375C53" w:rsidRPr="00375C53" w:rsidRDefault="00375C53" w:rsidP="00375C53">
      <w:pPr>
        <w:pStyle w:val="NormaleWeb"/>
        <w:rPr>
          <w:u w:val="single"/>
        </w:rPr>
      </w:pPr>
      <w:r w:rsidRPr="00375C53">
        <w:rPr>
          <w:bCs/>
        </w:rPr>
        <w:t xml:space="preserve">Attualmente la situazione patrimoniale, con i suoi beni se non correttamente inseriti negli appositi registri contabili,   risulta   effettivamente  corrispondere per unità e quantità quanto indicato nel   </w:t>
      </w:r>
      <w:r w:rsidRPr="00375C53">
        <w:rPr>
          <w:u w:val="single"/>
        </w:rPr>
        <w:t xml:space="preserve">modello  K  al 31-12-2016.  </w:t>
      </w:r>
    </w:p>
    <w:p w:rsidR="00375C53" w:rsidRPr="00375C53" w:rsidRDefault="00375C53" w:rsidP="00375C53">
      <w:pPr>
        <w:pStyle w:val="NormaleWeb"/>
        <w:rPr>
          <w:u w:val="single"/>
        </w:rPr>
      </w:pPr>
      <w:r w:rsidRPr="00375C53">
        <w:rPr>
          <w:u w:val="single"/>
        </w:rPr>
        <w:t>La Consistenza Patrimoniale netta alla fine dell’Esercizio risulta di essere di  Є 517.685,07</w:t>
      </w:r>
    </w:p>
    <w:p w:rsidR="00375C53" w:rsidRPr="00375C53" w:rsidRDefault="00375C53" w:rsidP="00375C53">
      <w:pPr>
        <w:pStyle w:val="NormaleWeb"/>
        <w:rPr>
          <w:bCs/>
        </w:rPr>
      </w:pPr>
      <w:r w:rsidRPr="00375C53">
        <w:t xml:space="preserve">            </w:t>
      </w:r>
      <w:r w:rsidRPr="00375C53">
        <w:rPr>
          <w:bCs/>
        </w:rPr>
        <w:t>Nella convinzione di aver agito per il meglio nell’interesse del buon funzionamento della Scuola, si sottopone all’approvazione prima al Collegio dei Revisori per il preventivo parere e poi al Commissario straordinario il presente Consuntivo i cui valori in sintesi sono i seguenti:</w:t>
      </w:r>
    </w:p>
    <w:tbl>
      <w:tblPr>
        <w:tblW w:w="0" w:type="auto"/>
        <w:tblLook w:val="01E0" w:firstRow="1" w:lastRow="1" w:firstColumn="1" w:lastColumn="1" w:noHBand="0" w:noVBand="0"/>
      </w:tblPr>
      <w:tblGrid>
        <w:gridCol w:w="2582"/>
        <w:gridCol w:w="2343"/>
        <w:gridCol w:w="2582"/>
        <w:gridCol w:w="2347"/>
      </w:tblGrid>
      <w:tr w:rsidR="00375C53" w:rsidRPr="00375C53" w:rsidTr="008068DB">
        <w:trPr>
          <w:trHeight w:val="517"/>
        </w:trPr>
        <w:tc>
          <w:tcPr>
            <w:tcW w:w="4925" w:type="dxa"/>
            <w:gridSpan w:val="2"/>
            <w:hideMark/>
          </w:tcPr>
          <w:p w:rsidR="00375C53" w:rsidRPr="00375C53" w:rsidRDefault="00375C53" w:rsidP="00375C53">
            <w:pPr>
              <w:pStyle w:val="NormaleWeb"/>
              <w:jc w:val="center"/>
              <w:rPr>
                <w:bCs/>
                <w:i/>
              </w:rPr>
            </w:pPr>
            <w:r w:rsidRPr="00375C53">
              <w:rPr>
                <w:i/>
              </w:rPr>
              <w:t>ENTRATE</w:t>
            </w:r>
          </w:p>
        </w:tc>
        <w:tc>
          <w:tcPr>
            <w:tcW w:w="4929" w:type="dxa"/>
            <w:gridSpan w:val="2"/>
          </w:tcPr>
          <w:p w:rsidR="00375C53" w:rsidRPr="00375C53" w:rsidRDefault="00375C53" w:rsidP="00375C53">
            <w:pPr>
              <w:pStyle w:val="NormaleWeb"/>
              <w:jc w:val="center"/>
              <w:rPr>
                <w:i/>
              </w:rPr>
            </w:pPr>
            <w:r w:rsidRPr="00375C53">
              <w:rPr>
                <w:i/>
              </w:rPr>
              <w:t>USCITE</w:t>
            </w:r>
          </w:p>
          <w:p w:rsidR="00375C53" w:rsidRPr="00375C53" w:rsidRDefault="00375C53" w:rsidP="00375C53">
            <w:pPr>
              <w:pStyle w:val="NormaleWeb"/>
              <w:jc w:val="center"/>
              <w:rPr>
                <w:bCs/>
                <w:i/>
              </w:rPr>
            </w:pPr>
          </w:p>
        </w:tc>
      </w:tr>
      <w:tr w:rsidR="00375C53" w:rsidRPr="00375C53" w:rsidTr="008068DB">
        <w:tc>
          <w:tcPr>
            <w:tcW w:w="2582" w:type="dxa"/>
          </w:tcPr>
          <w:p w:rsidR="00375C53" w:rsidRPr="00375C53" w:rsidRDefault="00375C53" w:rsidP="00375C53">
            <w:pPr>
              <w:pStyle w:val="NormaleWeb"/>
              <w:jc w:val="center"/>
              <w:rPr>
                <w:i/>
              </w:rPr>
            </w:pPr>
            <w:r w:rsidRPr="00375C53">
              <w:rPr>
                <w:i/>
              </w:rPr>
              <w:t>PROGRAMMAZIONE DEFINITIVA</w:t>
            </w:r>
          </w:p>
          <w:p w:rsidR="00375C53" w:rsidRPr="00375C53" w:rsidRDefault="00375C53" w:rsidP="00375C53">
            <w:pPr>
              <w:pStyle w:val="NormaleWeb"/>
              <w:jc w:val="center"/>
              <w:rPr>
                <w:i/>
              </w:rPr>
            </w:pPr>
          </w:p>
        </w:tc>
        <w:tc>
          <w:tcPr>
            <w:tcW w:w="2343" w:type="dxa"/>
            <w:hideMark/>
          </w:tcPr>
          <w:p w:rsidR="00375C53" w:rsidRPr="00375C53" w:rsidRDefault="00375C53" w:rsidP="00375C53">
            <w:pPr>
              <w:pStyle w:val="NormaleWeb"/>
              <w:jc w:val="center"/>
              <w:rPr>
                <w:i/>
              </w:rPr>
            </w:pPr>
            <w:r w:rsidRPr="00375C53">
              <w:rPr>
                <w:i/>
              </w:rPr>
              <w:t>SOMME ACCERTATE</w:t>
            </w:r>
          </w:p>
        </w:tc>
        <w:tc>
          <w:tcPr>
            <w:tcW w:w="2582" w:type="dxa"/>
            <w:hideMark/>
          </w:tcPr>
          <w:p w:rsidR="00375C53" w:rsidRPr="00375C53" w:rsidRDefault="00375C53" w:rsidP="00375C53">
            <w:pPr>
              <w:pStyle w:val="NormaleWeb"/>
              <w:jc w:val="center"/>
              <w:rPr>
                <w:i/>
              </w:rPr>
            </w:pPr>
            <w:r w:rsidRPr="00375C53">
              <w:rPr>
                <w:i/>
              </w:rPr>
              <w:t>PROGRAMMAZIONE DEFINITIVA</w:t>
            </w:r>
          </w:p>
        </w:tc>
        <w:tc>
          <w:tcPr>
            <w:tcW w:w="2347" w:type="dxa"/>
            <w:hideMark/>
          </w:tcPr>
          <w:p w:rsidR="00375C53" w:rsidRPr="00375C53" w:rsidRDefault="00375C53" w:rsidP="00375C53">
            <w:pPr>
              <w:pStyle w:val="NormaleWeb"/>
              <w:jc w:val="center"/>
              <w:rPr>
                <w:i/>
              </w:rPr>
            </w:pPr>
            <w:r w:rsidRPr="00375C53">
              <w:rPr>
                <w:i/>
              </w:rPr>
              <w:t>SOMME IMPEGNATE</w:t>
            </w:r>
          </w:p>
        </w:tc>
      </w:tr>
      <w:tr w:rsidR="00375C53" w:rsidRPr="00375C53" w:rsidTr="008068DB">
        <w:tc>
          <w:tcPr>
            <w:tcW w:w="2582" w:type="dxa"/>
            <w:hideMark/>
          </w:tcPr>
          <w:p w:rsidR="00375C53" w:rsidRPr="00375C53" w:rsidRDefault="00375C53" w:rsidP="00375C53">
            <w:pPr>
              <w:pStyle w:val="NormaleWeb"/>
              <w:jc w:val="center"/>
              <w:rPr>
                <w:bCs/>
                <w:i/>
              </w:rPr>
            </w:pPr>
            <w:r w:rsidRPr="00375C53">
              <w:rPr>
                <w:i/>
              </w:rPr>
              <w:t>€   607.219,25</w:t>
            </w:r>
          </w:p>
        </w:tc>
        <w:tc>
          <w:tcPr>
            <w:tcW w:w="2343" w:type="dxa"/>
            <w:hideMark/>
          </w:tcPr>
          <w:p w:rsidR="00375C53" w:rsidRPr="00375C53" w:rsidRDefault="00375C53" w:rsidP="00375C53">
            <w:pPr>
              <w:pStyle w:val="NormaleWeb"/>
              <w:jc w:val="center"/>
              <w:rPr>
                <w:bCs/>
                <w:i/>
              </w:rPr>
            </w:pPr>
            <w:r w:rsidRPr="00375C53">
              <w:rPr>
                <w:i/>
              </w:rPr>
              <w:t>€    398.109,82</w:t>
            </w:r>
          </w:p>
        </w:tc>
        <w:tc>
          <w:tcPr>
            <w:tcW w:w="2582" w:type="dxa"/>
          </w:tcPr>
          <w:p w:rsidR="00375C53" w:rsidRPr="00375C53" w:rsidRDefault="00375C53" w:rsidP="00375C53">
            <w:pPr>
              <w:pStyle w:val="NormaleWeb"/>
              <w:jc w:val="center"/>
              <w:rPr>
                <w:bCs/>
                <w:i/>
              </w:rPr>
            </w:pPr>
          </w:p>
        </w:tc>
        <w:tc>
          <w:tcPr>
            <w:tcW w:w="2347" w:type="dxa"/>
          </w:tcPr>
          <w:p w:rsidR="00375C53" w:rsidRPr="00375C53" w:rsidRDefault="00375C53" w:rsidP="00375C53">
            <w:pPr>
              <w:pStyle w:val="NormaleWeb"/>
              <w:jc w:val="center"/>
              <w:rPr>
                <w:i/>
              </w:rPr>
            </w:pPr>
            <w:r w:rsidRPr="00375C53">
              <w:rPr>
                <w:i/>
              </w:rPr>
              <w:t>€   281.670,04</w:t>
            </w:r>
          </w:p>
          <w:p w:rsidR="00375C53" w:rsidRPr="00375C53" w:rsidRDefault="00375C53" w:rsidP="00375C53">
            <w:pPr>
              <w:pStyle w:val="NormaleWeb"/>
              <w:jc w:val="center"/>
              <w:rPr>
                <w:bCs/>
                <w:i/>
              </w:rPr>
            </w:pPr>
          </w:p>
        </w:tc>
      </w:tr>
      <w:tr w:rsidR="00375C53" w:rsidRPr="00375C53" w:rsidTr="008068DB">
        <w:trPr>
          <w:trHeight w:val="602"/>
        </w:trPr>
        <w:tc>
          <w:tcPr>
            <w:tcW w:w="2582" w:type="dxa"/>
            <w:hideMark/>
          </w:tcPr>
          <w:p w:rsidR="00375C53" w:rsidRPr="00375C53" w:rsidRDefault="00375C53" w:rsidP="00375C53">
            <w:pPr>
              <w:pStyle w:val="NormaleWeb"/>
              <w:jc w:val="center"/>
              <w:rPr>
                <w:bCs/>
              </w:rPr>
            </w:pPr>
            <w:r w:rsidRPr="00375C53">
              <w:rPr>
                <w:i/>
              </w:rPr>
              <w:t>AVANZO DI COMPETENZA</w:t>
            </w:r>
          </w:p>
        </w:tc>
        <w:tc>
          <w:tcPr>
            <w:tcW w:w="2343" w:type="dxa"/>
            <w:hideMark/>
          </w:tcPr>
          <w:p w:rsidR="00375C53" w:rsidRPr="00375C53" w:rsidRDefault="00375C53" w:rsidP="00375C53">
            <w:pPr>
              <w:pStyle w:val="NormaleWeb"/>
              <w:rPr>
                <w:i/>
              </w:rPr>
            </w:pPr>
            <w:r w:rsidRPr="00375C53">
              <w:rPr>
                <w:bCs/>
                <w:i/>
              </w:rPr>
              <w:t xml:space="preserve"> </w:t>
            </w:r>
          </w:p>
        </w:tc>
        <w:tc>
          <w:tcPr>
            <w:tcW w:w="2582" w:type="dxa"/>
          </w:tcPr>
          <w:p w:rsidR="00375C53" w:rsidRPr="00375C53" w:rsidRDefault="00375C53" w:rsidP="00375C53">
            <w:pPr>
              <w:pStyle w:val="NormaleWeb"/>
              <w:jc w:val="center"/>
              <w:rPr>
                <w:i/>
              </w:rPr>
            </w:pPr>
          </w:p>
        </w:tc>
        <w:tc>
          <w:tcPr>
            <w:tcW w:w="2347" w:type="dxa"/>
            <w:hideMark/>
          </w:tcPr>
          <w:p w:rsidR="00375C53" w:rsidRPr="00375C53" w:rsidRDefault="00375C53" w:rsidP="00375C53">
            <w:pPr>
              <w:pStyle w:val="NormaleWeb"/>
              <w:rPr>
                <w:bCs/>
              </w:rPr>
            </w:pPr>
            <w:r w:rsidRPr="00375C53">
              <w:rPr>
                <w:bCs/>
              </w:rPr>
              <w:t xml:space="preserve">    </w:t>
            </w:r>
            <w:r w:rsidRPr="00375C53">
              <w:rPr>
                <w:i/>
              </w:rPr>
              <w:t xml:space="preserve">€   116.439,78   </w:t>
            </w:r>
          </w:p>
        </w:tc>
      </w:tr>
      <w:tr w:rsidR="00375C53" w:rsidRPr="00375C53" w:rsidTr="008068DB">
        <w:tc>
          <w:tcPr>
            <w:tcW w:w="2582" w:type="dxa"/>
          </w:tcPr>
          <w:p w:rsidR="00375C53" w:rsidRPr="00375C53" w:rsidRDefault="00375C53" w:rsidP="00375C53">
            <w:pPr>
              <w:pStyle w:val="NormaleWeb"/>
              <w:rPr>
                <w:bCs/>
              </w:rPr>
            </w:pPr>
          </w:p>
        </w:tc>
        <w:tc>
          <w:tcPr>
            <w:tcW w:w="2343" w:type="dxa"/>
          </w:tcPr>
          <w:p w:rsidR="00375C53" w:rsidRPr="00375C53" w:rsidRDefault="00375C53" w:rsidP="00375C53">
            <w:pPr>
              <w:pStyle w:val="NormaleWeb"/>
              <w:rPr>
                <w:bCs/>
              </w:rPr>
            </w:pPr>
          </w:p>
        </w:tc>
        <w:tc>
          <w:tcPr>
            <w:tcW w:w="2582" w:type="dxa"/>
          </w:tcPr>
          <w:p w:rsidR="00375C53" w:rsidRPr="00375C53" w:rsidRDefault="00375C53" w:rsidP="00375C53">
            <w:pPr>
              <w:pStyle w:val="NormaleWeb"/>
              <w:rPr>
                <w:bCs/>
              </w:rPr>
            </w:pPr>
          </w:p>
        </w:tc>
        <w:tc>
          <w:tcPr>
            <w:tcW w:w="2347" w:type="dxa"/>
          </w:tcPr>
          <w:p w:rsidR="00375C53" w:rsidRPr="00375C53" w:rsidRDefault="00375C53" w:rsidP="00375C53">
            <w:pPr>
              <w:pStyle w:val="NormaleWeb"/>
              <w:rPr>
                <w:bCs/>
              </w:rPr>
            </w:pPr>
          </w:p>
        </w:tc>
      </w:tr>
      <w:tr w:rsidR="00375C53" w:rsidRPr="00375C53" w:rsidTr="008068DB">
        <w:tc>
          <w:tcPr>
            <w:tcW w:w="2582" w:type="dxa"/>
          </w:tcPr>
          <w:p w:rsidR="00375C53" w:rsidRPr="00375C53" w:rsidRDefault="00375C53" w:rsidP="00375C53">
            <w:pPr>
              <w:pStyle w:val="NormaleWeb"/>
              <w:rPr>
                <w:bCs/>
              </w:rPr>
            </w:pPr>
          </w:p>
        </w:tc>
        <w:tc>
          <w:tcPr>
            <w:tcW w:w="2343" w:type="dxa"/>
            <w:hideMark/>
          </w:tcPr>
          <w:p w:rsidR="00375C53" w:rsidRPr="00375C53" w:rsidRDefault="00375C53" w:rsidP="00375C53">
            <w:pPr>
              <w:pStyle w:val="NormaleWeb"/>
              <w:rPr>
                <w:bCs/>
                <w:i/>
              </w:rPr>
            </w:pPr>
            <w:r w:rsidRPr="00375C53">
              <w:t xml:space="preserve">   </w:t>
            </w:r>
            <w:r w:rsidRPr="00375C53">
              <w:rPr>
                <w:i/>
              </w:rPr>
              <w:t>€   398.109,82</w:t>
            </w:r>
          </w:p>
        </w:tc>
        <w:tc>
          <w:tcPr>
            <w:tcW w:w="2582" w:type="dxa"/>
            <w:hideMark/>
          </w:tcPr>
          <w:p w:rsidR="00375C53" w:rsidRPr="00375C53" w:rsidRDefault="00375C53" w:rsidP="00375C53">
            <w:pPr>
              <w:pStyle w:val="NormaleWeb"/>
              <w:jc w:val="center"/>
              <w:rPr>
                <w:i/>
              </w:rPr>
            </w:pPr>
            <w:r w:rsidRPr="00375C53">
              <w:rPr>
                <w:i/>
              </w:rPr>
              <w:t>TOTALE A PAREGGIO</w:t>
            </w:r>
          </w:p>
        </w:tc>
        <w:tc>
          <w:tcPr>
            <w:tcW w:w="2347" w:type="dxa"/>
          </w:tcPr>
          <w:p w:rsidR="00375C53" w:rsidRPr="00375C53" w:rsidRDefault="00375C53" w:rsidP="00375C53">
            <w:pPr>
              <w:pStyle w:val="NormaleWeb"/>
              <w:rPr>
                <w:i/>
              </w:rPr>
            </w:pPr>
            <w:r w:rsidRPr="00375C53">
              <w:rPr>
                <w:i/>
              </w:rPr>
              <w:t xml:space="preserve">   €   398.109,82</w:t>
            </w:r>
          </w:p>
          <w:p w:rsidR="00375C53" w:rsidRPr="00375C53" w:rsidRDefault="00375C53" w:rsidP="00375C53">
            <w:pPr>
              <w:pStyle w:val="NormaleWeb"/>
              <w:rPr>
                <w:bCs/>
              </w:rPr>
            </w:pPr>
          </w:p>
        </w:tc>
      </w:tr>
    </w:tbl>
    <w:p w:rsidR="0049391E" w:rsidRDefault="0049391E"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8068DB" w:rsidRDefault="008068DB" w:rsidP="007D1334">
      <w:pPr>
        <w:contextualSpacing/>
        <w:jc w:val="both"/>
        <w:rPr>
          <w:rFonts w:ascii="Times New Roman" w:hAnsi="Times New Roman" w:cs="Times New Roman"/>
          <w:sz w:val="24"/>
          <w:szCs w:val="24"/>
        </w:rPr>
      </w:pPr>
    </w:p>
    <w:p w:rsidR="00284D71" w:rsidRPr="00284D71" w:rsidRDefault="00284D71" w:rsidP="00940523">
      <w:pPr>
        <w:contextualSpacing/>
        <w:jc w:val="center"/>
        <w:rPr>
          <w:rFonts w:ascii="Times New Roman" w:hAnsi="Times New Roman" w:cs="Times New Roman"/>
          <w:b/>
          <w:sz w:val="28"/>
          <w:szCs w:val="28"/>
        </w:rPr>
      </w:pPr>
      <w:r w:rsidRPr="00284D71">
        <w:rPr>
          <w:rFonts w:ascii="Times New Roman" w:hAnsi="Times New Roman" w:cs="Times New Roman"/>
          <w:b/>
          <w:sz w:val="28"/>
          <w:szCs w:val="28"/>
        </w:rPr>
        <w:lastRenderedPageBreak/>
        <w:t>3</w:t>
      </w:r>
      <w:r w:rsidR="00940523">
        <w:rPr>
          <w:rFonts w:ascii="Times New Roman" w:hAnsi="Times New Roman" w:cs="Times New Roman"/>
          <w:b/>
          <w:sz w:val="28"/>
          <w:szCs w:val="28"/>
        </w:rPr>
        <w:t>.</w:t>
      </w:r>
      <w:r w:rsidRPr="00284D71">
        <w:rPr>
          <w:rFonts w:ascii="Times New Roman" w:hAnsi="Times New Roman" w:cs="Times New Roman"/>
          <w:b/>
          <w:sz w:val="28"/>
          <w:szCs w:val="28"/>
        </w:rPr>
        <w:t xml:space="preserve"> </w:t>
      </w:r>
      <w:r w:rsidR="00A36D45">
        <w:rPr>
          <w:rFonts w:ascii="Times New Roman" w:hAnsi="Times New Roman" w:cs="Times New Roman"/>
          <w:b/>
          <w:sz w:val="28"/>
          <w:szCs w:val="28"/>
        </w:rPr>
        <w:t>–</w:t>
      </w:r>
      <w:r w:rsidRPr="00284D71">
        <w:rPr>
          <w:rFonts w:ascii="Times New Roman" w:hAnsi="Times New Roman" w:cs="Times New Roman"/>
          <w:b/>
          <w:sz w:val="28"/>
          <w:szCs w:val="28"/>
        </w:rPr>
        <w:t xml:space="preserve"> </w:t>
      </w:r>
      <w:r w:rsidR="00A36D45">
        <w:rPr>
          <w:rFonts w:ascii="Times New Roman" w:hAnsi="Times New Roman" w:cs="Times New Roman"/>
          <w:b/>
          <w:sz w:val="28"/>
          <w:szCs w:val="28"/>
        </w:rPr>
        <w:t>I risultati dell</w:t>
      </w:r>
      <w:r w:rsidRPr="00284D71">
        <w:rPr>
          <w:rFonts w:ascii="Times New Roman" w:hAnsi="Times New Roman" w:cs="Times New Roman"/>
          <w:b/>
          <w:sz w:val="28"/>
          <w:szCs w:val="28"/>
        </w:rPr>
        <w:t>’azione progettuale dell’Istituto</w:t>
      </w:r>
    </w:p>
    <w:p w:rsidR="00284D71" w:rsidRPr="00284D71" w:rsidRDefault="00284D71" w:rsidP="007D1334">
      <w:pPr>
        <w:contextualSpacing/>
        <w:jc w:val="both"/>
        <w:rPr>
          <w:rFonts w:ascii="Times New Roman" w:hAnsi="Times New Roman" w:cs="Times New Roman"/>
          <w:b/>
          <w:sz w:val="28"/>
          <w:szCs w:val="28"/>
        </w:rPr>
      </w:pPr>
    </w:p>
    <w:p w:rsidR="00BF2065" w:rsidRDefault="00284D71" w:rsidP="007D1334">
      <w:pPr>
        <w:contextualSpacing/>
        <w:jc w:val="both"/>
        <w:rPr>
          <w:rFonts w:ascii="Times New Roman" w:hAnsi="Times New Roman" w:cs="Times New Roman"/>
          <w:sz w:val="24"/>
          <w:szCs w:val="24"/>
        </w:rPr>
      </w:pPr>
      <w:r w:rsidRPr="00284D71">
        <w:rPr>
          <w:rFonts w:ascii="Times New Roman" w:hAnsi="Times New Roman" w:cs="Times New Roman"/>
          <w:sz w:val="24"/>
          <w:szCs w:val="24"/>
        </w:rPr>
        <w:t>Nel paragrafo 2.3 si è evidenziato come la scuola abbia scelto di allocare le risorse: l’attività progettuale è quella che più impegna la scuola in termini di risorse non solo economiche, ma anche umane. Molti docenti, a titolo personale o per gruppi o per Dipartimento, investono le proprie ore di lavoro, a scuola e a casa, per progettare sia attività integrative alla didattica, svolte principalmente in orario scolastico, sia attività extra scolastiche svolte principalmente nelle ore pomeridiane, o realizzate in più giorni di scuol</w:t>
      </w:r>
      <w:r w:rsidR="006D18CC">
        <w:rPr>
          <w:rFonts w:ascii="Times New Roman" w:hAnsi="Times New Roman" w:cs="Times New Roman"/>
          <w:sz w:val="24"/>
          <w:szCs w:val="24"/>
        </w:rPr>
        <w:t>a. Alcune delle attività che l’I.S.I.S.S.</w:t>
      </w:r>
      <w:r w:rsidR="00AD1DAD">
        <w:rPr>
          <w:rFonts w:ascii="Times New Roman" w:hAnsi="Times New Roman" w:cs="Times New Roman"/>
          <w:sz w:val="24"/>
          <w:szCs w:val="24"/>
        </w:rPr>
        <w:t>. “</w:t>
      </w:r>
      <w:r w:rsidR="006D18CC">
        <w:rPr>
          <w:rFonts w:ascii="Times New Roman" w:hAnsi="Times New Roman" w:cs="Times New Roman"/>
          <w:sz w:val="24"/>
          <w:szCs w:val="24"/>
        </w:rPr>
        <w:t>E</w:t>
      </w:r>
      <w:r w:rsidR="00AD1DAD">
        <w:rPr>
          <w:rFonts w:ascii="Times New Roman" w:hAnsi="Times New Roman" w:cs="Times New Roman"/>
          <w:sz w:val="24"/>
          <w:szCs w:val="24"/>
        </w:rPr>
        <w:t>.Mattei” di Aversa</w:t>
      </w:r>
      <w:r w:rsidR="006D18CC">
        <w:rPr>
          <w:rFonts w:ascii="Times New Roman" w:hAnsi="Times New Roman" w:cs="Times New Roman"/>
          <w:sz w:val="24"/>
          <w:szCs w:val="24"/>
        </w:rPr>
        <w:t xml:space="preserve"> propone sono or</w:t>
      </w:r>
      <w:r w:rsidRPr="00284D71">
        <w:rPr>
          <w:rFonts w:ascii="Times New Roman" w:hAnsi="Times New Roman" w:cs="Times New Roman"/>
          <w:sz w:val="24"/>
          <w:szCs w:val="24"/>
        </w:rPr>
        <w:t xml:space="preserve">mai effettuate da quasi tutte le scuole in quanto previste dalla normativa, anche se in realtà sono attuate in modo diverso e con una consistenza diversa a seconda del territorio, delle necessità e della scelta dell’Istituto: attività di accoglienza (classi prime ), attività di orientamento (in ingresso, in itinere e in uscita), attività di recupero, attività di educazione alla salute ed educazione alla cittadinanza, alternanza scuola-lavoro. Per il </w:t>
      </w:r>
      <w:r w:rsidR="00A36D45">
        <w:rPr>
          <w:rFonts w:ascii="Times New Roman" w:hAnsi="Times New Roman" w:cs="Times New Roman"/>
          <w:sz w:val="24"/>
          <w:szCs w:val="24"/>
        </w:rPr>
        <w:t>“</w:t>
      </w:r>
      <w:r w:rsidR="00AD1DAD">
        <w:rPr>
          <w:rFonts w:ascii="Times New Roman" w:hAnsi="Times New Roman" w:cs="Times New Roman"/>
          <w:sz w:val="24"/>
          <w:szCs w:val="24"/>
        </w:rPr>
        <w:t>Mattei</w:t>
      </w:r>
      <w:r w:rsidR="00A36D45">
        <w:rPr>
          <w:rFonts w:ascii="Times New Roman" w:hAnsi="Times New Roman" w:cs="Times New Roman"/>
          <w:sz w:val="24"/>
          <w:szCs w:val="24"/>
        </w:rPr>
        <w:t>”</w:t>
      </w:r>
      <w:r w:rsidR="00AD1DAD">
        <w:rPr>
          <w:rFonts w:ascii="Times New Roman" w:hAnsi="Times New Roman" w:cs="Times New Roman"/>
          <w:sz w:val="24"/>
          <w:szCs w:val="24"/>
        </w:rPr>
        <w:t xml:space="preserve"> </w:t>
      </w:r>
      <w:r w:rsidRPr="00284D71">
        <w:rPr>
          <w:rFonts w:ascii="Times New Roman" w:hAnsi="Times New Roman" w:cs="Times New Roman"/>
          <w:sz w:val="24"/>
          <w:szCs w:val="24"/>
        </w:rPr>
        <w:t xml:space="preserve">è fondamentale un’attività di informazione iniziale rivolta a studenti e famiglie, presso le scuole medie e attraverso l’Open Day. Altrettanto importante, all’inizio della classe prima, è l’attività di accoglienza che si pone i seguenti fondamentali obiettivi: coinvolgere gli alunni e le loro famiglie nel progetto educativo e formativo che la scuola propone, favorire una prima conoscenza e socializzazione all’interno della classe, far conoscere gli obiettivi didattici, i contenuti, i metodi, gli strumenti e i criteri di valutazione delle singole discipline e far maturare la consapevolezza della scelta scolastica operata. Spesso, nelle classi prime e seconde, alla volontà di frequentare il nostro </w:t>
      </w:r>
      <w:r w:rsidR="00AD1DAD">
        <w:rPr>
          <w:rFonts w:ascii="Times New Roman" w:hAnsi="Times New Roman" w:cs="Times New Roman"/>
          <w:sz w:val="24"/>
          <w:szCs w:val="24"/>
        </w:rPr>
        <w:t>Istituto</w:t>
      </w:r>
      <w:r w:rsidRPr="00284D71">
        <w:rPr>
          <w:rFonts w:ascii="Times New Roman" w:hAnsi="Times New Roman" w:cs="Times New Roman"/>
          <w:sz w:val="24"/>
          <w:szCs w:val="24"/>
        </w:rPr>
        <w:t xml:space="preserve"> non corrispondono adeguate capacità di lavoro e le conoscenze di base necessarie al proseguimento d</w:t>
      </w:r>
      <w:r w:rsidR="00AD1DAD">
        <w:rPr>
          <w:rFonts w:ascii="Times New Roman" w:hAnsi="Times New Roman" w:cs="Times New Roman"/>
          <w:sz w:val="24"/>
          <w:szCs w:val="24"/>
        </w:rPr>
        <w:t xml:space="preserve">el </w:t>
      </w:r>
      <w:r w:rsidRPr="00284D71">
        <w:rPr>
          <w:rFonts w:ascii="Times New Roman" w:hAnsi="Times New Roman" w:cs="Times New Roman"/>
          <w:sz w:val="24"/>
          <w:szCs w:val="24"/>
        </w:rPr>
        <w:t xml:space="preserve"> corso d</w:t>
      </w:r>
      <w:r w:rsidR="00AD1DAD">
        <w:rPr>
          <w:rFonts w:ascii="Times New Roman" w:hAnsi="Times New Roman" w:cs="Times New Roman"/>
          <w:sz w:val="24"/>
          <w:szCs w:val="24"/>
        </w:rPr>
        <w:t>i studi prescelto</w:t>
      </w:r>
      <w:r w:rsidRPr="00284D71">
        <w:rPr>
          <w:rFonts w:ascii="Times New Roman" w:hAnsi="Times New Roman" w:cs="Times New Roman"/>
          <w:sz w:val="24"/>
          <w:szCs w:val="24"/>
        </w:rPr>
        <w:t xml:space="preserve">; è per questo motivo che la nostra scuola investe molte risorse nell’attività di recupero soprattutto nelle materie di </w:t>
      </w:r>
      <w:r w:rsidR="00AD1DAD">
        <w:rPr>
          <w:rFonts w:ascii="Times New Roman" w:hAnsi="Times New Roman" w:cs="Times New Roman"/>
          <w:sz w:val="24"/>
          <w:szCs w:val="24"/>
        </w:rPr>
        <w:t xml:space="preserve">base, come la Matematica e la Lingua Inglese, e nelle materie </w:t>
      </w:r>
      <w:r w:rsidRPr="00284D71">
        <w:rPr>
          <w:rFonts w:ascii="Times New Roman" w:hAnsi="Times New Roman" w:cs="Times New Roman"/>
          <w:sz w:val="24"/>
          <w:szCs w:val="24"/>
        </w:rPr>
        <w:t xml:space="preserve">indirizzo, e in attività che possono motivare/rimotivare lo studente allo studio (sportello di ascolto C.I.C.). </w:t>
      </w:r>
      <w:r w:rsidR="00AD1DAD">
        <w:rPr>
          <w:rFonts w:ascii="Times New Roman" w:hAnsi="Times New Roman" w:cs="Times New Roman"/>
          <w:sz w:val="24"/>
          <w:szCs w:val="24"/>
        </w:rPr>
        <w:t xml:space="preserve">Ad </w:t>
      </w:r>
      <w:r w:rsidRPr="00284D71">
        <w:rPr>
          <w:rFonts w:ascii="Times New Roman" w:hAnsi="Times New Roman" w:cs="Times New Roman"/>
          <w:sz w:val="24"/>
          <w:szCs w:val="24"/>
        </w:rPr>
        <w:t>una massiccia attività di recupero, anche nel triennio, si affiancano tutte quelle attività e progetti utili per aiutare lo studente a conoscere le proprie potenzialità e a svilupparle, ad indagare in altri campi del sapere non necessariamente legati al curricolo, a sperimentare il mondo del lavoro, e ad orientarlo ad una scelta universitaria giusta per sé, ma anche per la collettività. Ogni attività ha solitamente un referente, vale a dire un docente responsabile che organizza modi e tempi dell’attività medesima, in base ad obiettivi spesso definiti dal Collegio dei Docenti e che ne consegna alla fine i risultati conseguiti. Tutte le attività e progetti attivati si possono sostanzialmente suddividere tra</w:t>
      </w:r>
      <w:r w:rsidR="00BF2065">
        <w:rPr>
          <w:rFonts w:ascii="Times New Roman" w:hAnsi="Times New Roman" w:cs="Times New Roman"/>
          <w:sz w:val="24"/>
          <w:szCs w:val="24"/>
        </w:rPr>
        <w:t xml:space="preserve"> </w:t>
      </w:r>
      <w:r w:rsidRPr="00284D71">
        <w:rPr>
          <w:rFonts w:ascii="Times New Roman" w:hAnsi="Times New Roman" w:cs="Times New Roman"/>
          <w:sz w:val="24"/>
          <w:szCs w:val="24"/>
        </w:rPr>
        <w:t xml:space="preserve">: </w:t>
      </w:r>
    </w:p>
    <w:p w:rsidR="00BF2065" w:rsidRDefault="00284D71" w:rsidP="00BF2065">
      <w:pPr>
        <w:pStyle w:val="Paragrafoelenco"/>
        <w:numPr>
          <w:ilvl w:val="0"/>
          <w:numId w:val="8"/>
        </w:numPr>
        <w:jc w:val="both"/>
        <w:rPr>
          <w:rFonts w:ascii="Times New Roman" w:hAnsi="Times New Roman" w:cs="Times New Roman"/>
          <w:sz w:val="24"/>
          <w:szCs w:val="24"/>
        </w:rPr>
      </w:pPr>
      <w:r w:rsidRPr="00BF2065">
        <w:rPr>
          <w:rFonts w:ascii="Times New Roman" w:hAnsi="Times New Roman" w:cs="Times New Roman"/>
          <w:sz w:val="24"/>
          <w:szCs w:val="24"/>
        </w:rPr>
        <w:t xml:space="preserve">attività integrative curricolari, svolte sostanzialmente durante l’attività scolastica o comunque ritenute a tutte gli effetti ore-scuola (di cui alcune sono obbligatorie ed altre facoltative e opzionali) </w:t>
      </w:r>
    </w:p>
    <w:p w:rsidR="00284D71" w:rsidRDefault="00284D71" w:rsidP="00BF2065">
      <w:pPr>
        <w:pStyle w:val="Paragrafoelenco"/>
        <w:numPr>
          <w:ilvl w:val="0"/>
          <w:numId w:val="8"/>
        </w:numPr>
        <w:jc w:val="both"/>
        <w:rPr>
          <w:rFonts w:ascii="Times New Roman" w:hAnsi="Times New Roman" w:cs="Times New Roman"/>
          <w:sz w:val="24"/>
          <w:szCs w:val="24"/>
        </w:rPr>
      </w:pPr>
      <w:r w:rsidRPr="00BF2065">
        <w:rPr>
          <w:rFonts w:ascii="Times New Roman" w:hAnsi="Times New Roman" w:cs="Times New Roman"/>
          <w:sz w:val="24"/>
          <w:szCs w:val="24"/>
        </w:rPr>
        <w:t>attività integrative extra-curricolari svolte al di fuori dell’orario scolastico (facoltative e opzionali). Nelle seguenti tabelle sono elencate le attività in modo sintetico:</w:t>
      </w:r>
    </w:p>
    <w:tbl>
      <w:tblPr>
        <w:tblStyle w:val="Grigliatabella"/>
        <w:tblW w:w="0" w:type="auto"/>
        <w:tblLook w:val="04A0" w:firstRow="1" w:lastRow="0" w:firstColumn="1" w:lastColumn="0" w:noHBand="0" w:noVBand="1"/>
      </w:tblPr>
      <w:tblGrid>
        <w:gridCol w:w="4889"/>
        <w:gridCol w:w="4889"/>
      </w:tblGrid>
      <w:tr w:rsidR="00BF2065" w:rsidTr="00872FB4">
        <w:tc>
          <w:tcPr>
            <w:tcW w:w="9778" w:type="dxa"/>
            <w:gridSpan w:val="2"/>
          </w:tcPr>
          <w:p w:rsidR="00BF2065" w:rsidRPr="00BF2065" w:rsidRDefault="00BF2065" w:rsidP="00BF2065">
            <w:pPr>
              <w:jc w:val="center"/>
              <w:rPr>
                <w:rFonts w:ascii="Times New Roman" w:hAnsi="Times New Roman" w:cs="Times New Roman"/>
                <w:b/>
                <w:sz w:val="24"/>
                <w:szCs w:val="24"/>
              </w:rPr>
            </w:pPr>
            <w:r w:rsidRPr="00BF2065">
              <w:rPr>
                <w:rFonts w:ascii="Times New Roman" w:hAnsi="Times New Roman" w:cs="Times New Roman"/>
                <w:b/>
                <w:sz w:val="24"/>
                <w:szCs w:val="24"/>
              </w:rPr>
              <w:t>Attività integrative curricolari</w:t>
            </w:r>
          </w:p>
        </w:tc>
      </w:tr>
      <w:tr w:rsidR="00BF2065" w:rsidTr="00BF2065">
        <w:tc>
          <w:tcPr>
            <w:tcW w:w="4889" w:type="dxa"/>
          </w:tcPr>
          <w:p w:rsidR="00BF2065" w:rsidRPr="00BF2065" w:rsidRDefault="00BF2065" w:rsidP="00BF2065">
            <w:pPr>
              <w:jc w:val="both"/>
              <w:rPr>
                <w:rFonts w:ascii="Times New Roman" w:hAnsi="Times New Roman" w:cs="Times New Roman"/>
                <w:b/>
                <w:sz w:val="24"/>
                <w:szCs w:val="24"/>
              </w:rPr>
            </w:pPr>
            <w:r w:rsidRPr="00BF2065">
              <w:rPr>
                <w:rFonts w:ascii="Times New Roman" w:hAnsi="Times New Roman" w:cs="Times New Roman"/>
                <w:b/>
                <w:sz w:val="24"/>
                <w:szCs w:val="24"/>
              </w:rPr>
              <w:t>Tipo Attività/Progetto</w:t>
            </w:r>
          </w:p>
        </w:tc>
        <w:tc>
          <w:tcPr>
            <w:tcW w:w="4889" w:type="dxa"/>
          </w:tcPr>
          <w:p w:rsidR="00BF2065" w:rsidRPr="00BF2065" w:rsidRDefault="00BF2065" w:rsidP="00BF2065">
            <w:pPr>
              <w:jc w:val="both"/>
              <w:rPr>
                <w:rFonts w:ascii="Times New Roman" w:hAnsi="Times New Roman" w:cs="Times New Roman"/>
                <w:b/>
                <w:sz w:val="24"/>
                <w:szCs w:val="24"/>
              </w:rPr>
            </w:pPr>
            <w:r w:rsidRPr="00BF2065">
              <w:rPr>
                <w:rFonts w:ascii="Times New Roman" w:hAnsi="Times New Roman" w:cs="Times New Roman"/>
                <w:b/>
                <w:sz w:val="24"/>
                <w:szCs w:val="24"/>
              </w:rPr>
              <w:t>Obbligatoria/facoltativa e opzionale</w:t>
            </w:r>
          </w:p>
        </w:tc>
      </w:tr>
      <w:tr w:rsidR="00BF2065" w:rsidTr="00BF2065">
        <w:tc>
          <w:tcPr>
            <w:tcW w:w="4889" w:type="dxa"/>
          </w:tcPr>
          <w:p w:rsidR="00BF2065" w:rsidRDefault="001339A5" w:rsidP="00BF2065">
            <w:pPr>
              <w:jc w:val="both"/>
              <w:rPr>
                <w:rFonts w:ascii="Times New Roman" w:hAnsi="Times New Roman" w:cs="Times New Roman"/>
                <w:sz w:val="24"/>
                <w:szCs w:val="24"/>
              </w:rPr>
            </w:pPr>
            <w:r>
              <w:rPr>
                <w:rFonts w:ascii="Times New Roman" w:hAnsi="Times New Roman" w:cs="Times New Roman"/>
                <w:sz w:val="24"/>
                <w:szCs w:val="24"/>
              </w:rPr>
              <w:t xml:space="preserve">Attività di Accoglienza </w:t>
            </w:r>
          </w:p>
        </w:tc>
        <w:tc>
          <w:tcPr>
            <w:tcW w:w="4889" w:type="dxa"/>
          </w:tcPr>
          <w:p w:rsidR="00BF2065" w:rsidRDefault="001339A5" w:rsidP="00BF2065">
            <w:pPr>
              <w:jc w:val="both"/>
              <w:rPr>
                <w:rFonts w:ascii="Times New Roman" w:hAnsi="Times New Roman" w:cs="Times New Roman"/>
                <w:sz w:val="24"/>
                <w:szCs w:val="24"/>
              </w:rPr>
            </w:pPr>
            <w:r>
              <w:rPr>
                <w:rFonts w:ascii="Times New Roman" w:hAnsi="Times New Roman" w:cs="Times New Roman"/>
                <w:sz w:val="24"/>
                <w:szCs w:val="24"/>
              </w:rPr>
              <w:t>Obbligatoria per tutte le classi prime</w:t>
            </w:r>
          </w:p>
        </w:tc>
      </w:tr>
      <w:tr w:rsidR="00BF2065" w:rsidTr="00BF2065">
        <w:tc>
          <w:tcPr>
            <w:tcW w:w="4889" w:type="dxa"/>
          </w:tcPr>
          <w:p w:rsidR="00BF2065" w:rsidRDefault="001339A5" w:rsidP="00BF2065">
            <w:pPr>
              <w:jc w:val="both"/>
              <w:rPr>
                <w:rFonts w:ascii="Times New Roman" w:hAnsi="Times New Roman" w:cs="Times New Roman"/>
                <w:sz w:val="24"/>
                <w:szCs w:val="24"/>
              </w:rPr>
            </w:pPr>
            <w:r>
              <w:rPr>
                <w:rFonts w:ascii="Times New Roman" w:hAnsi="Times New Roman" w:cs="Times New Roman"/>
                <w:sz w:val="24"/>
                <w:szCs w:val="24"/>
              </w:rPr>
              <w:t>Attività di recupero, approfondimento e sostegno</w:t>
            </w:r>
          </w:p>
        </w:tc>
        <w:tc>
          <w:tcPr>
            <w:tcW w:w="4889" w:type="dxa"/>
          </w:tcPr>
          <w:p w:rsidR="00BF2065" w:rsidRDefault="00916ADB" w:rsidP="00CC483E">
            <w:pPr>
              <w:jc w:val="both"/>
              <w:rPr>
                <w:rFonts w:ascii="Times New Roman" w:hAnsi="Times New Roman" w:cs="Times New Roman"/>
                <w:sz w:val="24"/>
                <w:szCs w:val="24"/>
              </w:rPr>
            </w:pPr>
            <w:r>
              <w:rPr>
                <w:rFonts w:ascii="Times New Roman" w:hAnsi="Times New Roman" w:cs="Times New Roman"/>
                <w:sz w:val="24"/>
                <w:szCs w:val="24"/>
              </w:rPr>
              <w:t xml:space="preserve">In sede di programmazione il Collegio dei Docenti, articolato in Dipartimenti, </w:t>
            </w:r>
            <w:r w:rsidR="00E63DA2">
              <w:rPr>
                <w:rFonts w:ascii="Times New Roman" w:hAnsi="Times New Roman" w:cs="Times New Roman"/>
                <w:sz w:val="24"/>
                <w:szCs w:val="24"/>
              </w:rPr>
              <w:t xml:space="preserve">ha </w:t>
            </w:r>
            <w:r>
              <w:rPr>
                <w:rFonts w:ascii="Times New Roman" w:hAnsi="Times New Roman" w:cs="Times New Roman"/>
                <w:sz w:val="24"/>
                <w:szCs w:val="24"/>
              </w:rPr>
              <w:t>individua</w:t>
            </w:r>
            <w:r w:rsidR="00E63DA2">
              <w:rPr>
                <w:rFonts w:ascii="Times New Roman" w:hAnsi="Times New Roman" w:cs="Times New Roman"/>
                <w:sz w:val="24"/>
                <w:szCs w:val="24"/>
              </w:rPr>
              <w:t>to</w:t>
            </w:r>
            <w:r>
              <w:rPr>
                <w:rFonts w:ascii="Times New Roman" w:hAnsi="Times New Roman" w:cs="Times New Roman"/>
                <w:sz w:val="24"/>
                <w:szCs w:val="24"/>
              </w:rPr>
              <w:t xml:space="preserve"> una quota oraria minima da destinare all’attività di </w:t>
            </w:r>
            <w:r w:rsidRPr="00F74A52">
              <w:rPr>
                <w:rFonts w:ascii="Times New Roman" w:hAnsi="Times New Roman" w:cs="Times New Roman"/>
                <w:b/>
                <w:sz w:val="24"/>
                <w:szCs w:val="24"/>
              </w:rPr>
              <w:t xml:space="preserve">recupero e </w:t>
            </w:r>
            <w:r w:rsidRPr="00F74A52">
              <w:rPr>
                <w:rFonts w:ascii="Times New Roman" w:hAnsi="Times New Roman" w:cs="Times New Roman"/>
                <w:b/>
                <w:sz w:val="24"/>
                <w:szCs w:val="24"/>
              </w:rPr>
              <w:lastRenderedPageBreak/>
              <w:t>consolidamento</w:t>
            </w:r>
            <w:r w:rsidR="00E132DF" w:rsidRPr="00F74A52">
              <w:rPr>
                <w:rFonts w:ascii="Times New Roman" w:hAnsi="Times New Roman" w:cs="Times New Roman"/>
                <w:b/>
                <w:sz w:val="24"/>
                <w:szCs w:val="24"/>
              </w:rPr>
              <w:t xml:space="preserve"> in itinere</w:t>
            </w:r>
            <w:r w:rsidR="00E132DF">
              <w:rPr>
                <w:rFonts w:ascii="Times New Roman" w:hAnsi="Times New Roman" w:cs="Times New Roman"/>
                <w:sz w:val="24"/>
                <w:szCs w:val="24"/>
              </w:rPr>
              <w:t xml:space="preserve">. Le ore destinate al recupero in itinere </w:t>
            </w:r>
            <w:r w:rsidR="00CC483E">
              <w:rPr>
                <w:rFonts w:ascii="Times New Roman" w:hAnsi="Times New Roman" w:cs="Times New Roman"/>
                <w:sz w:val="24"/>
                <w:szCs w:val="24"/>
              </w:rPr>
              <w:t xml:space="preserve">– obbligatorie - </w:t>
            </w:r>
            <w:r w:rsidR="00E63DA2">
              <w:rPr>
                <w:rFonts w:ascii="Times New Roman" w:hAnsi="Times New Roman" w:cs="Times New Roman"/>
                <w:sz w:val="24"/>
                <w:szCs w:val="24"/>
              </w:rPr>
              <w:t>sono state</w:t>
            </w:r>
            <w:r w:rsidR="00E132DF">
              <w:rPr>
                <w:rFonts w:ascii="Times New Roman" w:hAnsi="Times New Roman" w:cs="Times New Roman"/>
                <w:sz w:val="24"/>
                <w:szCs w:val="24"/>
              </w:rPr>
              <w:t xml:space="preserve"> riportate sul registro personale e di classe, indicando i contenuti e le modalità delle attività effettuate, inoltre sono</w:t>
            </w:r>
            <w:r w:rsidR="00E63DA2">
              <w:rPr>
                <w:rFonts w:ascii="Times New Roman" w:hAnsi="Times New Roman" w:cs="Times New Roman"/>
                <w:sz w:val="24"/>
                <w:szCs w:val="24"/>
              </w:rPr>
              <w:t xml:space="preserve"> state</w:t>
            </w:r>
            <w:r w:rsidR="00E132DF">
              <w:rPr>
                <w:rFonts w:ascii="Times New Roman" w:hAnsi="Times New Roman" w:cs="Times New Roman"/>
                <w:sz w:val="24"/>
                <w:szCs w:val="24"/>
              </w:rPr>
              <w:t xml:space="preserve"> riportate nella relazione finale. Il Collegio docenti ha anche predisposto</w:t>
            </w:r>
            <w:r w:rsidR="00A278CF">
              <w:rPr>
                <w:rFonts w:ascii="Times New Roman" w:hAnsi="Times New Roman" w:cs="Times New Roman"/>
                <w:sz w:val="24"/>
                <w:szCs w:val="24"/>
              </w:rPr>
              <w:t xml:space="preserve"> - sia dopo gli scrutini intermedi che dopo gli scrutini finali -</w:t>
            </w:r>
            <w:r w:rsidR="00E132DF">
              <w:rPr>
                <w:rFonts w:ascii="Times New Roman" w:hAnsi="Times New Roman" w:cs="Times New Roman"/>
                <w:sz w:val="24"/>
                <w:szCs w:val="24"/>
              </w:rPr>
              <w:t xml:space="preserve"> iniziative di recupero </w:t>
            </w:r>
            <w:r w:rsidR="00E132DF" w:rsidRPr="00F74A52">
              <w:rPr>
                <w:rFonts w:ascii="Times New Roman" w:hAnsi="Times New Roman" w:cs="Times New Roman"/>
                <w:b/>
                <w:sz w:val="24"/>
                <w:szCs w:val="24"/>
              </w:rPr>
              <w:t>nel pomeriggio</w:t>
            </w:r>
            <w:r w:rsidR="00E132DF">
              <w:rPr>
                <w:rFonts w:ascii="Times New Roman" w:hAnsi="Times New Roman" w:cs="Times New Roman"/>
                <w:sz w:val="24"/>
                <w:szCs w:val="24"/>
              </w:rPr>
              <w:t>.</w:t>
            </w:r>
            <w:r w:rsidR="00F74A52">
              <w:rPr>
                <w:rFonts w:ascii="Times New Roman" w:hAnsi="Times New Roman" w:cs="Times New Roman"/>
                <w:sz w:val="24"/>
                <w:szCs w:val="24"/>
              </w:rPr>
              <w:t xml:space="preserve"> Sono stati istituiti</w:t>
            </w:r>
            <w:r w:rsidR="00EB4B34">
              <w:rPr>
                <w:rFonts w:ascii="Times New Roman" w:hAnsi="Times New Roman" w:cs="Times New Roman"/>
                <w:sz w:val="24"/>
                <w:szCs w:val="24"/>
              </w:rPr>
              <w:t xml:space="preserve"> nell’ultimo triennio</w:t>
            </w:r>
            <w:r w:rsidR="00F74A52">
              <w:rPr>
                <w:rFonts w:ascii="Times New Roman" w:hAnsi="Times New Roman" w:cs="Times New Roman"/>
                <w:sz w:val="24"/>
                <w:szCs w:val="24"/>
              </w:rPr>
              <w:t xml:space="preserve"> corsi di recupero prioritariamente nelle discipline di </w:t>
            </w:r>
            <w:r w:rsidR="00F74A52" w:rsidRPr="00EB4B34">
              <w:rPr>
                <w:rFonts w:ascii="Times New Roman" w:hAnsi="Times New Roman" w:cs="Times New Roman"/>
                <w:b/>
                <w:sz w:val="24"/>
                <w:szCs w:val="24"/>
              </w:rPr>
              <w:t>Matematica</w:t>
            </w:r>
            <w:r w:rsidR="00EB4B34" w:rsidRPr="00EB4B34">
              <w:rPr>
                <w:rFonts w:ascii="Times New Roman" w:hAnsi="Times New Roman" w:cs="Times New Roman"/>
                <w:b/>
                <w:sz w:val="24"/>
                <w:szCs w:val="24"/>
              </w:rPr>
              <w:t xml:space="preserve">, </w:t>
            </w:r>
            <w:r w:rsidR="00F74A52" w:rsidRPr="00EB4B34">
              <w:rPr>
                <w:rFonts w:ascii="Times New Roman" w:hAnsi="Times New Roman" w:cs="Times New Roman"/>
                <w:b/>
                <w:sz w:val="24"/>
                <w:szCs w:val="24"/>
              </w:rPr>
              <w:t>Inglese,</w:t>
            </w:r>
            <w:r w:rsidR="00EB4B34" w:rsidRPr="00EB4B34">
              <w:rPr>
                <w:rFonts w:ascii="Times New Roman" w:hAnsi="Times New Roman" w:cs="Times New Roman"/>
                <w:b/>
                <w:sz w:val="24"/>
                <w:szCs w:val="24"/>
              </w:rPr>
              <w:t xml:space="preserve"> Francese e discipline caratterizzanti i vari indirizzi</w:t>
            </w:r>
            <w:r w:rsidR="00F74A52">
              <w:rPr>
                <w:rFonts w:ascii="Times New Roman" w:hAnsi="Times New Roman" w:cs="Times New Roman"/>
                <w:sz w:val="24"/>
                <w:szCs w:val="24"/>
              </w:rPr>
              <w:t xml:space="preserve"> </w:t>
            </w:r>
            <w:r w:rsidR="00A278CF">
              <w:rPr>
                <w:rFonts w:ascii="Times New Roman" w:hAnsi="Times New Roman" w:cs="Times New Roman"/>
                <w:sz w:val="24"/>
                <w:szCs w:val="24"/>
              </w:rPr>
              <w:t xml:space="preserve">in quanto </w:t>
            </w:r>
            <w:r w:rsidR="00F74A52">
              <w:rPr>
                <w:rFonts w:ascii="Times New Roman" w:hAnsi="Times New Roman" w:cs="Times New Roman"/>
                <w:sz w:val="24"/>
                <w:szCs w:val="24"/>
              </w:rPr>
              <w:t>risultanti dall’autovalutazione</w:t>
            </w:r>
            <w:r w:rsidR="00A278CF">
              <w:rPr>
                <w:rFonts w:ascii="Times New Roman" w:hAnsi="Times New Roman" w:cs="Times New Roman"/>
                <w:sz w:val="24"/>
                <w:szCs w:val="24"/>
              </w:rPr>
              <w:t xml:space="preserve"> le materie nelle quali si riscontra il maggior numero di carenti. </w:t>
            </w:r>
            <w:r w:rsidR="00EB4B34">
              <w:rPr>
                <w:rFonts w:ascii="Times New Roman" w:hAnsi="Times New Roman" w:cs="Times New Roman"/>
                <w:sz w:val="24"/>
                <w:szCs w:val="24"/>
              </w:rPr>
              <w:t>In ogni caso i</w:t>
            </w:r>
            <w:r w:rsidR="00A278CF">
              <w:rPr>
                <w:rFonts w:ascii="Times New Roman" w:hAnsi="Times New Roman" w:cs="Times New Roman"/>
                <w:sz w:val="24"/>
                <w:szCs w:val="24"/>
              </w:rPr>
              <w:t>l numero di materie coinvolte e la durata sono state stabilite ogni anno in base alle effettive disponibilità finanziarie. Le famiglie hanno avuto la possibilità di richiedere l’esonero</w:t>
            </w:r>
            <w:r w:rsidR="001A1BD5">
              <w:rPr>
                <w:rFonts w:ascii="Times New Roman" w:hAnsi="Times New Roman" w:cs="Times New Roman"/>
                <w:sz w:val="24"/>
                <w:szCs w:val="24"/>
              </w:rPr>
              <w:t xml:space="preserve"> compilando l’apposito modulo e assumendosi così la responsabilità di provvedere auto</w:t>
            </w:r>
            <w:r w:rsidR="007B3D5D">
              <w:rPr>
                <w:rFonts w:ascii="Times New Roman" w:hAnsi="Times New Roman" w:cs="Times New Roman"/>
                <w:sz w:val="24"/>
                <w:szCs w:val="24"/>
              </w:rPr>
              <w:t>n</w:t>
            </w:r>
            <w:r w:rsidR="001A1BD5">
              <w:rPr>
                <w:rFonts w:ascii="Times New Roman" w:hAnsi="Times New Roman" w:cs="Times New Roman"/>
                <w:sz w:val="24"/>
                <w:szCs w:val="24"/>
              </w:rPr>
              <w:t>omamente</w:t>
            </w:r>
            <w:r w:rsidR="007B3D5D">
              <w:rPr>
                <w:rFonts w:ascii="Times New Roman" w:hAnsi="Times New Roman" w:cs="Times New Roman"/>
                <w:sz w:val="24"/>
                <w:szCs w:val="24"/>
              </w:rPr>
              <w:t xml:space="preserve"> al recupero.</w:t>
            </w:r>
            <w:r w:rsidR="00E63DA2">
              <w:rPr>
                <w:rFonts w:ascii="Times New Roman" w:hAnsi="Times New Roman" w:cs="Times New Roman"/>
                <w:sz w:val="24"/>
                <w:szCs w:val="24"/>
              </w:rPr>
              <w:t xml:space="preserve">  Hanno tenuto i corsi di recupero</w:t>
            </w:r>
            <w:r w:rsidR="00EB4B34">
              <w:rPr>
                <w:rFonts w:ascii="Times New Roman" w:hAnsi="Times New Roman" w:cs="Times New Roman"/>
                <w:sz w:val="24"/>
                <w:szCs w:val="24"/>
              </w:rPr>
              <w:t xml:space="preserve"> D</w:t>
            </w:r>
            <w:r w:rsidR="00E63DA2">
              <w:rPr>
                <w:rFonts w:ascii="Times New Roman" w:hAnsi="Times New Roman" w:cs="Times New Roman"/>
                <w:sz w:val="24"/>
                <w:szCs w:val="24"/>
              </w:rPr>
              <w:t>ocenti interni, su indicazione dei Dipartimenti relativamente a contenuti e metodi.</w:t>
            </w:r>
            <w:r w:rsidR="009F7566">
              <w:rPr>
                <w:rFonts w:ascii="Times New Roman" w:hAnsi="Times New Roman" w:cs="Times New Roman"/>
                <w:sz w:val="24"/>
                <w:szCs w:val="24"/>
              </w:rPr>
              <w:t xml:space="preserve"> Ci sono state poi verifiche e scrutini per accertare il superamento delle carenze e decisione relativa alla promozione e non promozione dello studente alla classe successiva.</w:t>
            </w:r>
          </w:p>
        </w:tc>
      </w:tr>
      <w:tr w:rsidR="00BF2065" w:rsidTr="00BF2065">
        <w:tc>
          <w:tcPr>
            <w:tcW w:w="4889" w:type="dxa"/>
          </w:tcPr>
          <w:p w:rsidR="00BF2065" w:rsidRDefault="00CC483E" w:rsidP="00BF2065">
            <w:pPr>
              <w:jc w:val="both"/>
              <w:rPr>
                <w:rFonts w:ascii="Times New Roman" w:hAnsi="Times New Roman" w:cs="Times New Roman"/>
                <w:sz w:val="24"/>
                <w:szCs w:val="24"/>
              </w:rPr>
            </w:pPr>
            <w:r>
              <w:rPr>
                <w:rFonts w:ascii="Times New Roman" w:hAnsi="Times New Roman" w:cs="Times New Roman"/>
                <w:sz w:val="24"/>
                <w:szCs w:val="24"/>
              </w:rPr>
              <w:lastRenderedPageBreak/>
              <w:t>Attività sportive di Istituto</w:t>
            </w:r>
          </w:p>
        </w:tc>
        <w:tc>
          <w:tcPr>
            <w:tcW w:w="4889" w:type="dxa"/>
          </w:tcPr>
          <w:p w:rsidR="00BF2065" w:rsidRDefault="003956C9" w:rsidP="00BF2065">
            <w:pPr>
              <w:jc w:val="both"/>
              <w:rPr>
                <w:rFonts w:ascii="Times New Roman" w:hAnsi="Times New Roman" w:cs="Times New Roman"/>
                <w:sz w:val="24"/>
                <w:szCs w:val="24"/>
              </w:rPr>
            </w:pPr>
            <w:r>
              <w:rPr>
                <w:rFonts w:ascii="Times New Roman" w:hAnsi="Times New Roman" w:cs="Times New Roman"/>
                <w:sz w:val="24"/>
                <w:szCs w:val="24"/>
              </w:rPr>
              <w:t>Facoltativa</w:t>
            </w:r>
            <w:r w:rsidR="004A6572">
              <w:rPr>
                <w:rFonts w:ascii="Times New Roman" w:hAnsi="Times New Roman" w:cs="Times New Roman"/>
                <w:sz w:val="24"/>
                <w:szCs w:val="24"/>
              </w:rPr>
              <w:t>, aperta agli studenti/classi che vogliono effettuare gare</w:t>
            </w:r>
            <w:r w:rsidR="00A36D45">
              <w:rPr>
                <w:rFonts w:ascii="Times New Roman" w:hAnsi="Times New Roman" w:cs="Times New Roman"/>
                <w:sz w:val="24"/>
                <w:szCs w:val="24"/>
              </w:rPr>
              <w:t>.</w:t>
            </w:r>
          </w:p>
        </w:tc>
      </w:tr>
      <w:tr w:rsidR="00BF2065" w:rsidTr="00BF2065">
        <w:tc>
          <w:tcPr>
            <w:tcW w:w="4889" w:type="dxa"/>
          </w:tcPr>
          <w:p w:rsidR="00BF2065" w:rsidRDefault="004A6572" w:rsidP="00BF2065">
            <w:pPr>
              <w:jc w:val="both"/>
              <w:rPr>
                <w:rFonts w:ascii="Times New Roman" w:hAnsi="Times New Roman" w:cs="Times New Roman"/>
                <w:sz w:val="24"/>
                <w:szCs w:val="24"/>
              </w:rPr>
            </w:pPr>
            <w:r>
              <w:rPr>
                <w:rFonts w:ascii="Times New Roman" w:hAnsi="Times New Roman" w:cs="Times New Roman"/>
                <w:sz w:val="24"/>
                <w:szCs w:val="24"/>
              </w:rPr>
              <w:t>Viaggi e visite di istruzione</w:t>
            </w:r>
          </w:p>
        </w:tc>
        <w:tc>
          <w:tcPr>
            <w:tcW w:w="4889" w:type="dxa"/>
          </w:tcPr>
          <w:p w:rsidR="00BF2065" w:rsidRDefault="004A6572" w:rsidP="004215FC">
            <w:pPr>
              <w:jc w:val="both"/>
              <w:rPr>
                <w:rFonts w:ascii="Times New Roman" w:hAnsi="Times New Roman" w:cs="Times New Roman"/>
                <w:sz w:val="24"/>
                <w:szCs w:val="24"/>
              </w:rPr>
            </w:pPr>
            <w:r>
              <w:rPr>
                <w:rFonts w:ascii="Times New Roman" w:hAnsi="Times New Roman" w:cs="Times New Roman"/>
                <w:sz w:val="24"/>
                <w:szCs w:val="24"/>
              </w:rPr>
              <w:t>Facoltativ</w:t>
            </w:r>
            <w:r w:rsidR="004215FC">
              <w:rPr>
                <w:rFonts w:ascii="Times New Roman" w:hAnsi="Times New Roman" w:cs="Times New Roman"/>
                <w:sz w:val="24"/>
                <w:szCs w:val="24"/>
              </w:rPr>
              <w:t>a</w:t>
            </w:r>
            <w:r>
              <w:rPr>
                <w:rFonts w:ascii="Times New Roman" w:hAnsi="Times New Roman" w:cs="Times New Roman"/>
                <w:sz w:val="24"/>
                <w:szCs w:val="24"/>
              </w:rPr>
              <w:t xml:space="preserve"> : decisa dal Consiglio di classe</w:t>
            </w:r>
            <w:r w:rsidR="00EB0507">
              <w:rPr>
                <w:rFonts w:ascii="Times New Roman" w:hAnsi="Times New Roman" w:cs="Times New Roman"/>
                <w:sz w:val="24"/>
                <w:szCs w:val="24"/>
              </w:rPr>
              <w:t>. Molteplici sono state le iniziative realizzate, sia in Italia che all’estero.</w:t>
            </w:r>
          </w:p>
        </w:tc>
      </w:tr>
      <w:tr w:rsidR="00BF2065" w:rsidTr="00BF2065">
        <w:tc>
          <w:tcPr>
            <w:tcW w:w="4889" w:type="dxa"/>
          </w:tcPr>
          <w:p w:rsidR="00520C58" w:rsidRPr="00520C58" w:rsidRDefault="00520C58" w:rsidP="00520C58">
            <w:pPr>
              <w:widowControl w:val="0"/>
              <w:autoSpaceDE w:val="0"/>
              <w:autoSpaceDN w:val="0"/>
              <w:adjustRightInd w:val="0"/>
              <w:jc w:val="both"/>
              <w:rPr>
                <w:rFonts w:ascii="Times New Roman" w:eastAsia="Times New Roman" w:hAnsi="Times New Roman" w:cs="Times New Roman"/>
                <w:sz w:val="24"/>
                <w:szCs w:val="24"/>
                <w:lang w:eastAsia="it-IT"/>
              </w:rPr>
            </w:pPr>
            <w:r w:rsidRPr="00520C58">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rogetto Erasmus Plus KA2</w:t>
            </w:r>
          </w:p>
          <w:p w:rsidR="00BF2065" w:rsidRPr="00520C58" w:rsidRDefault="00BF2065" w:rsidP="00BF2065">
            <w:pPr>
              <w:jc w:val="both"/>
              <w:rPr>
                <w:rFonts w:ascii="Times New Roman" w:hAnsi="Times New Roman" w:cs="Times New Roman"/>
                <w:sz w:val="24"/>
                <w:szCs w:val="24"/>
              </w:rPr>
            </w:pPr>
          </w:p>
        </w:tc>
        <w:tc>
          <w:tcPr>
            <w:tcW w:w="4889" w:type="dxa"/>
          </w:tcPr>
          <w:p w:rsidR="00520C58" w:rsidRPr="00520C58" w:rsidRDefault="004215FC" w:rsidP="00520C58">
            <w:pPr>
              <w:shd w:val="clear" w:color="auto" w:fill="FFFFFF"/>
              <w:spacing w:after="315"/>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Facoltativo : l</w:t>
            </w:r>
            <w:r w:rsidR="00520C58" w:rsidRPr="00520C58">
              <w:rPr>
                <w:rFonts w:ascii="Times New Roman" w:eastAsia="Times New Roman" w:hAnsi="Times New Roman" w:cs="Times New Roman"/>
                <w:sz w:val="24"/>
                <w:szCs w:val="24"/>
                <w:lang w:eastAsia="it-IT"/>
              </w:rPr>
              <w:t xml:space="preserve">e opportunità per il mondo della scuola in Erasmus+ mirano a migliorare la qualità e l’efficacia dell’istruzione, permettendo a tutti i cittadini di acquisire competenze fondamentali. </w:t>
            </w:r>
          </w:p>
          <w:p w:rsidR="00BF2065" w:rsidRDefault="00520C58" w:rsidP="005B04AA">
            <w:pPr>
              <w:jc w:val="both"/>
              <w:rPr>
                <w:rFonts w:ascii="Times New Roman" w:hAnsi="Times New Roman" w:cs="Times New Roman"/>
                <w:sz w:val="24"/>
                <w:szCs w:val="24"/>
              </w:rPr>
            </w:pPr>
            <w:r w:rsidRPr="00520C58">
              <w:rPr>
                <w:rFonts w:ascii="Times New Roman" w:eastAsia="Times New Roman" w:hAnsi="Times New Roman" w:cs="Times New Roman"/>
                <w:sz w:val="20"/>
                <w:szCs w:val="20"/>
                <w:lang w:eastAsia="it-IT"/>
              </w:rPr>
              <w:t xml:space="preserve">L’Azione chiave 2 (KA2), </w:t>
            </w:r>
            <w:r w:rsidRPr="00520C58">
              <w:rPr>
                <w:rFonts w:ascii="Times New Roman" w:eastAsia="Times New Roman" w:hAnsi="Times New Roman" w:cs="Times New Roman"/>
                <w:sz w:val="24"/>
                <w:szCs w:val="24"/>
                <w:lang w:eastAsia="it-IT"/>
              </w:rPr>
              <w:t xml:space="preserve">in particolare, prevede </w:t>
            </w:r>
            <w:r w:rsidRPr="00520C58">
              <w:rPr>
                <w:rFonts w:ascii="Times New Roman" w:eastAsia="Times New Roman" w:hAnsi="Times New Roman" w:cs="Times New Roman"/>
                <w:sz w:val="24"/>
                <w:szCs w:val="24"/>
                <w:u w:val="single"/>
                <w:lang w:eastAsia="it-IT"/>
              </w:rPr>
              <w:t>Progetti di cooperazione per l’innovazione e lo scambio di buone pratiche e Partenariati strategici</w:t>
            </w:r>
            <w:r w:rsidRPr="00520C58">
              <w:rPr>
                <w:rFonts w:ascii="Times New Roman" w:eastAsia="Times New Roman" w:hAnsi="Times New Roman" w:cs="Times New Roman"/>
                <w:sz w:val="24"/>
                <w:szCs w:val="24"/>
                <w:lang w:eastAsia="it-IT"/>
              </w:rPr>
              <w:t xml:space="preserve"> </w:t>
            </w:r>
            <w:r w:rsidRPr="00520C58">
              <w:rPr>
                <w:rFonts w:ascii="Times New Roman" w:eastAsia="Times New Roman" w:hAnsi="Times New Roman" w:cs="Times New Roman"/>
                <w:sz w:val="24"/>
                <w:szCs w:val="24"/>
                <w:shd w:val="clear" w:color="auto" w:fill="FFFFFF"/>
                <w:lang w:eastAsia="it-IT"/>
              </w:rPr>
              <w:t>tra istituzioni europee per accrescere le competenze professionali, innovare le pratiche educative e la gestione degli istituti scolastici.</w:t>
            </w:r>
            <w:r w:rsidR="005D725D">
              <w:rPr>
                <w:rFonts w:ascii="Times New Roman" w:eastAsia="Times New Roman" w:hAnsi="Times New Roman" w:cs="Times New Roman"/>
                <w:sz w:val="24"/>
                <w:szCs w:val="24"/>
                <w:shd w:val="clear" w:color="auto" w:fill="FFFFFF"/>
                <w:lang w:eastAsia="it-IT"/>
              </w:rPr>
              <w:t xml:space="preserve">  </w:t>
            </w:r>
            <w:r w:rsidR="005B04AA" w:rsidRPr="005B04AA">
              <w:rPr>
                <w:rFonts w:ascii="Times New Roman" w:eastAsia="Times New Roman" w:hAnsi="Times New Roman" w:cs="Times New Roman"/>
                <w:sz w:val="24"/>
                <w:szCs w:val="24"/>
                <w:shd w:val="clear" w:color="auto" w:fill="FFFFFF"/>
                <w:lang w:eastAsia="it-IT"/>
              </w:rPr>
              <w:t>Nel 2016/17 s</w:t>
            </w:r>
            <w:r w:rsidR="005D725D" w:rsidRPr="005B04AA">
              <w:rPr>
                <w:rFonts w:ascii="Times New Roman" w:eastAsia="Times New Roman" w:hAnsi="Times New Roman" w:cs="Times New Roman"/>
                <w:sz w:val="24"/>
                <w:szCs w:val="24"/>
                <w:shd w:val="clear" w:color="auto" w:fill="FFFFFF"/>
                <w:lang w:eastAsia="it-IT"/>
              </w:rPr>
              <w:t xml:space="preserve">ono stati selezionati e </w:t>
            </w:r>
            <w:r w:rsidR="00CF7EBE" w:rsidRPr="005B04AA">
              <w:rPr>
                <w:rFonts w:ascii="Times New Roman" w:eastAsia="Times New Roman" w:hAnsi="Times New Roman" w:cs="Times New Roman"/>
                <w:sz w:val="24"/>
                <w:szCs w:val="24"/>
                <w:shd w:val="clear" w:color="auto" w:fill="FFFFFF"/>
                <w:lang w:eastAsia="it-IT"/>
              </w:rPr>
              <w:t>hanno</w:t>
            </w:r>
            <w:r w:rsidR="005D725D" w:rsidRPr="005B04AA">
              <w:rPr>
                <w:rFonts w:ascii="Times New Roman" w:eastAsia="Times New Roman" w:hAnsi="Times New Roman" w:cs="Times New Roman"/>
                <w:sz w:val="24"/>
                <w:szCs w:val="24"/>
                <w:shd w:val="clear" w:color="auto" w:fill="FFFFFF"/>
                <w:lang w:eastAsia="it-IT"/>
              </w:rPr>
              <w:t xml:space="preserve"> partecipato alle attività del Progetto n°    </w:t>
            </w:r>
            <w:r w:rsidR="00CF7EBE" w:rsidRPr="005B04AA">
              <w:rPr>
                <w:rFonts w:ascii="Times New Roman" w:eastAsia="Times New Roman" w:hAnsi="Times New Roman" w:cs="Times New Roman"/>
                <w:sz w:val="24"/>
                <w:szCs w:val="24"/>
                <w:shd w:val="clear" w:color="auto" w:fill="FFFFFF"/>
                <w:lang w:eastAsia="it-IT"/>
              </w:rPr>
              <w:t xml:space="preserve">30 </w:t>
            </w:r>
            <w:r w:rsidR="005D725D" w:rsidRPr="005B04AA">
              <w:rPr>
                <w:rFonts w:ascii="Times New Roman" w:eastAsia="Times New Roman" w:hAnsi="Times New Roman" w:cs="Times New Roman"/>
                <w:sz w:val="24"/>
                <w:szCs w:val="24"/>
                <w:shd w:val="clear" w:color="auto" w:fill="FFFFFF"/>
                <w:lang w:eastAsia="it-IT"/>
              </w:rPr>
              <w:t xml:space="preserve"> studenti</w:t>
            </w:r>
            <w:r w:rsidR="00CF7EBE" w:rsidRPr="005B04AA">
              <w:rPr>
                <w:rFonts w:ascii="Times New Roman" w:eastAsia="Times New Roman" w:hAnsi="Times New Roman" w:cs="Times New Roman"/>
                <w:sz w:val="24"/>
                <w:szCs w:val="24"/>
                <w:shd w:val="clear" w:color="auto" w:fill="FFFFFF"/>
                <w:lang w:eastAsia="it-IT"/>
              </w:rPr>
              <w:t>, di cui 20 che frequentano ancora la scuola (</w:t>
            </w:r>
            <w:r w:rsidR="00CF7EBE" w:rsidRPr="0049391E">
              <w:rPr>
                <w:rFonts w:ascii="Times New Roman" w:eastAsia="Times New Roman" w:hAnsi="Times New Roman" w:cs="Times New Roman"/>
                <w:i/>
                <w:sz w:val="24"/>
                <w:szCs w:val="24"/>
                <w:shd w:val="clear" w:color="auto" w:fill="FFFFFF"/>
                <w:lang w:eastAsia="it-IT"/>
              </w:rPr>
              <w:t>Same but different</w:t>
            </w:r>
            <w:r w:rsidR="00CF7EBE" w:rsidRPr="005B04AA">
              <w:rPr>
                <w:rFonts w:ascii="Times New Roman" w:eastAsia="Times New Roman" w:hAnsi="Times New Roman" w:cs="Times New Roman"/>
                <w:sz w:val="24"/>
                <w:szCs w:val="24"/>
                <w:shd w:val="clear" w:color="auto" w:fill="FFFFFF"/>
                <w:lang w:eastAsia="it-IT"/>
              </w:rPr>
              <w:t xml:space="preserve">) e 10 </w:t>
            </w:r>
            <w:r w:rsidR="005B04AA" w:rsidRPr="005B04AA">
              <w:rPr>
                <w:rFonts w:ascii="Times New Roman" w:eastAsia="Times New Roman" w:hAnsi="Times New Roman" w:cs="Times New Roman"/>
                <w:sz w:val="24"/>
                <w:szCs w:val="24"/>
                <w:shd w:val="clear" w:color="auto" w:fill="FFFFFF"/>
                <w:lang w:eastAsia="it-IT"/>
              </w:rPr>
              <w:t>già diplomati che andranno all’estero per 3/6 mesi.</w:t>
            </w:r>
          </w:p>
        </w:tc>
      </w:tr>
      <w:tr w:rsidR="00872FB4" w:rsidTr="00BF2065">
        <w:tc>
          <w:tcPr>
            <w:tcW w:w="4889" w:type="dxa"/>
          </w:tcPr>
          <w:p w:rsidR="00872FB4" w:rsidRPr="00520C58" w:rsidRDefault="00872FB4" w:rsidP="00520C58">
            <w:pPr>
              <w:widowControl w:val="0"/>
              <w:autoSpaceDE w:val="0"/>
              <w:autoSpaceDN w:val="0"/>
              <w:adjustRightInd w:val="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Progetto Lettura</w:t>
            </w:r>
          </w:p>
        </w:tc>
        <w:tc>
          <w:tcPr>
            <w:tcW w:w="4889" w:type="dxa"/>
          </w:tcPr>
          <w:p w:rsidR="00872FB4" w:rsidRDefault="00872FB4" w:rsidP="00872FB4">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Facoltativa : </w:t>
            </w:r>
            <w:r w:rsidRPr="00872FB4">
              <w:rPr>
                <w:rFonts w:ascii="Times New Roman" w:eastAsia="Times New Roman" w:hAnsi="Times New Roman" w:cs="Times New Roman"/>
                <w:sz w:val="24"/>
                <w:szCs w:val="24"/>
                <w:lang w:eastAsia="it-IT"/>
              </w:rPr>
              <w:t xml:space="preserve">Attività dirette alla </w:t>
            </w:r>
            <w:r w:rsidRPr="00872FB4">
              <w:rPr>
                <w:rFonts w:ascii="Times New Roman" w:eastAsia="Times New Roman" w:hAnsi="Times New Roman" w:cs="Times New Roman"/>
                <w:sz w:val="24"/>
                <w:szCs w:val="24"/>
              </w:rPr>
              <w:t xml:space="preserve"> promozione della lettura e della scrittura ed a consolidare </w:t>
            </w:r>
            <w:r w:rsidRPr="00872FB4">
              <w:rPr>
                <w:rFonts w:ascii="Times New Roman" w:eastAsia="Times New Roman" w:hAnsi="Times New Roman" w:cs="Times New Roman"/>
                <w:sz w:val="24"/>
                <w:szCs w:val="24"/>
              </w:rPr>
              <w:lastRenderedPageBreak/>
              <w:t>negli alunni le capacità di scrittura e lettura migliorando il loro linguaggio e le tecniche espressive</w:t>
            </w:r>
            <w:r w:rsidR="005D725D">
              <w:rPr>
                <w:rFonts w:ascii="Times New Roman" w:eastAsia="Times New Roman" w:hAnsi="Times New Roman" w:cs="Times New Roman"/>
                <w:sz w:val="24"/>
                <w:szCs w:val="24"/>
              </w:rPr>
              <w:t>. Sono state coinvolte 10 classi facenti parte di tutti gli indirizzi.</w:t>
            </w:r>
          </w:p>
        </w:tc>
      </w:tr>
      <w:tr w:rsidR="00BF2065" w:rsidTr="00BF2065">
        <w:tc>
          <w:tcPr>
            <w:tcW w:w="4889" w:type="dxa"/>
          </w:tcPr>
          <w:p w:rsidR="00BF2065" w:rsidRDefault="004215FC" w:rsidP="00BF2065">
            <w:pPr>
              <w:jc w:val="both"/>
              <w:rPr>
                <w:rFonts w:ascii="Times New Roman" w:hAnsi="Times New Roman" w:cs="Times New Roman"/>
                <w:sz w:val="24"/>
                <w:szCs w:val="24"/>
              </w:rPr>
            </w:pPr>
            <w:r>
              <w:rPr>
                <w:rFonts w:ascii="Times New Roman" w:hAnsi="Times New Roman" w:cs="Times New Roman"/>
                <w:sz w:val="24"/>
                <w:szCs w:val="24"/>
              </w:rPr>
              <w:lastRenderedPageBreak/>
              <w:t>Attività culturali integrative</w:t>
            </w:r>
          </w:p>
        </w:tc>
        <w:tc>
          <w:tcPr>
            <w:tcW w:w="4889" w:type="dxa"/>
          </w:tcPr>
          <w:p w:rsidR="00BF2065" w:rsidRDefault="004215FC" w:rsidP="006D6106">
            <w:pPr>
              <w:jc w:val="both"/>
              <w:rPr>
                <w:rFonts w:ascii="Times New Roman" w:hAnsi="Times New Roman" w:cs="Times New Roman"/>
                <w:sz w:val="24"/>
                <w:szCs w:val="24"/>
              </w:rPr>
            </w:pPr>
            <w:r>
              <w:rPr>
                <w:rFonts w:ascii="Times New Roman" w:hAnsi="Times New Roman" w:cs="Times New Roman"/>
                <w:sz w:val="24"/>
                <w:szCs w:val="24"/>
              </w:rPr>
              <w:t xml:space="preserve">Facoltative : </w:t>
            </w:r>
            <w:r w:rsidR="00E4438E">
              <w:rPr>
                <w:rFonts w:ascii="Times New Roman" w:hAnsi="Times New Roman" w:cs="Times New Roman"/>
                <w:sz w:val="24"/>
                <w:szCs w:val="24"/>
              </w:rPr>
              <w:t xml:space="preserve">scelte dal Consiglio di classe </w:t>
            </w:r>
            <w:r w:rsidR="00EB0507">
              <w:rPr>
                <w:rFonts w:ascii="Times New Roman" w:hAnsi="Times New Roman" w:cs="Times New Roman"/>
                <w:sz w:val="24"/>
                <w:szCs w:val="24"/>
              </w:rPr>
              <w:t>spesso</w:t>
            </w:r>
            <w:r w:rsidR="00E4438E">
              <w:rPr>
                <w:rFonts w:ascii="Times New Roman" w:hAnsi="Times New Roman" w:cs="Times New Roman"/>
                <w:sz w:val="24"/>
                <w:szCs w:val="24"/>
              </w:rPr>
              <w:t xml:space="preserve"> su proposta della Funzione Strumentale </w:t>
            </w:r>
            <w:r w:rsidR="00EB0507">
              <w:rPr>
                <w:rFonts w:ascii="Times New Roman" w:hAnsi="Times New Roman" w:cs="Times New Roman"/>
                <w:sz w:val="24"/>
                <w:szCs w:val="24"/>
              </w:rPr>
              <w:t xml:space="preserve">Area 3b </w:t>
            </w:r>
            <w:r w:rsidR="00E4438E">
              <w:rPr>
                <w:rFonts w:ascii="Times New Roman" w:hAnsi="Times New Roman" w:cs="Times New Roman"/>
                <w:sz w:val="24"/>
                <w:szCs w:val="24"/>
              </w:rPr>
              <w:t>“Interventi e Servizi per gli studenti”. Sono attività realizzate in collaborazione con Enti e Istituzioni quali il Comune, il Teatro Dian</w:t>
            </w:r>
            <w:r w:rsidR="006D6106">
              <w:rPr>
                <w:rFonts w:ascii="Times New Roman" w:hAnsi="Times New Roman" w:cs="Times New Roman"/>
                <w:sz w:val="24"/>
                <w:szCs w:val="24"/>
              </w:rPr>
              <w:t>a di Napoli, la Caritas ecc.. Particolare rilevanza ha avuto nel corrente a.s. il</w:t>
            </w:r>
            <w:r w:rsidR="003C6F41">
              <w:rPr>
                <w:rFonts w:ascii="Times New Roman" w:hAnsi="Times New Roman" w:cs="Times New Roman"/>
                <w:sz w:val="24"/>
                <w:szCs w:val="24"/>
              </w:rPr>
              <w:t xml:space="preserve"> </w:t>
            </w:r>
            <w:r w:rsidR="003C6F41" w:rsidRPr="006D6106">
              <w:rPr>
                <w:rFonts w:ascii="Times New Roman" w:hAnsi="Times New Roman" w:cs="Times New Roman"/>
                <w:b/>
                <w:sz w:val="24"/>
                <w:szCs w:val="24"/>
              </w:rPr>
              <w:t>Progetto Scuola e Volontariato</w:t>
            </w:r>
            <w:r w:rsidR="006D6106">
              <w:rPr>
                <w:rFonts w:ascii="Times New Roman" w:hAnsi="Times New Roman" w:cs="Times New Roman"/>
                <w:sz w:val="24"/>
                <w:szCs w:val="24"/>
              </w:rPr>
              <w:t>, che ha conseguito il terzo premio al concorso indetto dalla Fondazione ‘San Vincenzo de Paoli’ di Roma anche grazie al video “Volontari dentro” prodotto dagli studenti partecipanti al progetto.</w:t>
            </w:r>
          </w:p>
        </w:tc>
      </w:tr>
      <w:tr w:rsidR="00F350AE" w:rsidRPr="00F350AE" w:rsidTr="00BF2065">
        <w:tc>
          <w:tcPr>
            <w:tcW w:w="4889" w:type="dxa"/>
          </w:tcPr>
          <w:p w:rsidR="00F350AE" w:rsidRDefault="00F350AE" w:rsidP="00BF2065">
            <w:pPr>
              <w:jc w:val="both"/>
              <w:rPr>
                <w:rFonts w:ascii="Times New Roman" w:hAnsi="Times New Roman" w:cs="Times New Roman"/>
                <w:sz w:val="24"/>
                <w:szCs w:val="24"/>
              </w:rPr>
            </w:pPr>
            <w:r>
              <w:rPr>
                <w:rFonts w:ascii="Times New Roman" w:hAnsi="Times New Roman" w:cs="Times New Roman"/>
                <w:sz w:val="24"/>
                <w:szCs w:val="24"/>
              </w:rPr>
              <w:t>Valorizzazione delle eccellenze</w:t>
            </w:r>
          </w:p>
        </w:tc>
        <w:tc>
          <w:tcPr>
            <w:tcW w:w="4889" w:type="dxa"/>
          </w:tcPr>
          <w:p w:rsidR="00F350AE" w:rsidRPr="00F350AE" w:rsidRDefault="00F350AE" w:rsidP="00E4438E">
            <w:pPr>
              <w:jc w:val="both"/>
              <w:rPr>
                <w:rFonts w:ascii="Times New Roman" w:hAnsi="Times New Roman" w:cs="Times New Roman"/>
                <w:sz w:val="24"/>
                <w:szCs w:val="24"/>
              </w:rPr>
            </w:pPr>
            <w:r w:rsidRPr="00F350AE">
              <w:rPr>
                <w:rFonts w:ascii="Times New Roman" w:hAnsi="Times New Roman" w:cs="Times New Roman"/>
                <w:sz w:val="24"/>
                <w:szCs w:val="24"/>
              </w:rPr>
              <w:t>Molteplici sono state le iniziative per gli allievi meritevoli, come l’assegnazione di borse di studio, l’esonero dal pagamento dei contributi e le visite al Senato della Repubblica e alla Camera dei Deputati.</w:t>
            </w:r>
          </w:p>
        </w:tc>
      </w:tr>
      <w:tr w:rsidR="00BF2065" w:rsidTr="00BF2065">
        <w:tc>
          <w:tcPr>
            <w:tcW w:w="4889" w:type="dxa"/>
          </w:tcPr>
          <w:p w:rsidR="00BF2065" w:rsidRDefault="00E4438E" w:rsidP="00BF2065">
            <w:pPr>
              <w:jc w:val="both"/>
              <w:rPr>
                <w:rFonts w:ascii="Times New Roman" w:hAnsi="Times New Roman" w:cs="Times New Roman"/>
                <w:sz w:val="24"/>
                <w:szCs w:val="24"/>
              </w:rPr>
            </w:pPr>
            <w:r>
              <w:rPr>
                <w:rFonts w:ascii="Times New Roman" w:hAnsi="Times New Roman" w:cs="Times New Roman"/>
                <w:sz w:val="24"/>
                <w:szCs w:val="24"/>
              </w:rPr>
              <w:t>Attività di Orientamento</w:t>
            </w:r>
          </w:p>
        </w:tc>
        <w:tc>
          <w:tcPr>
            <w:tcW w:w="4889" w:type="dxa"/>
          </w:tcPr>
          <w:p w:rsidR="00BF2065" w:rsidRDefault="00E4438E" w:rsidP="00BF2065">
            <w:pPr>
              <w:jc w:val="both"/>
              <w:rPr>
                <w:rFonts w:ascii="Times New Roman" w:hAnsi="Times New Roman" w:cs="Times New Roman"/>
                <w:sz w:val="24"/>
                <w:szCs w:val="24"/>
              </w:rPr>
            </w:pPr>
            <w:r w:rsidRPr="00E4438E">
              <w:rPr>
                <w:rFonts w:ascii="Times New Roman" w:hAnsi="Times New Roman" w:cs="Times New Roman"/>
                <w:i/>
                <w:sz w:val="24"/>
                <w:szCs w:val="24"/>
              </w:rPr>
              <w:t>In entrata</w:t>
            </w:r>
            <w:r>
              <w:rPr>
                <w:rFonts w:ascii="Times New Roman" w:hAnsi="Times New Roman" w:cs="Times New Roman"/>
                <w:sz w:val="24"/>
                <w:szCs w:val="24"/>
              </w:rPr>
              <w:t xml:space="preserve"> : Realizzazione dell’Open Day, informazione nelle scuole medie di I grado.</w:t>
            </w:r>
          </w:p>
          <w:p w:rsidR="00E4438E" w:rsidRDefault="00E4438E" w:rsidP="00BF2065">
            <w:pPr>
              <w:jc w:val="both"/>
              <w:rPr>
                <w:rFonts w:ascii="Times New Roman" w:hAnsi="Times New Roman" w:cs="Times New Roman"/>
                <w:sz w:val="24"/>
                <w:szCs w:val="24"/>
              </w:rPr>
            </w:pPr>
            <w:r w:rsidRPr="00E4438E">
              <w:rPr>
                <w:rFonts w:ascii="Times New Roman" w:hAnsi="Times New Roman" w:cs="Times New Roman"/>
                <w:i/>
                <w:sz w:val="24"/>
                <w:szCs w:val="24"/>
              </w:rPr>
              <w:t>In uscita</w:t>
            </w:r>
            <w:r>
              <w:rPr>
                <w:rFonts w:ascii="Times New Roman" w:hAnsi="Times New Roman" w:cs="Times New Roman"/>
                <w:sz w:val="24"/>
                <w:szCs w:val="24"/>
              </w:rPr>
              <w:t xml:space="preserve"> : Incontri con rappresentanti del mondo del lavoro e dell’Università. </w:t>
            </w:r>
          </w:p>
          <w:p w:rsidR="00E4438E" w:rsidRDefault="00E4438E" w:rsidP="003B5119">
            <w:pPr>
              <w:jc w:val="both"/>
              <w:rPr>
                <w:rFonts w:ascii="Times New Roman" w:hAnsi="Times New Roman" w:cs="Times New Roman"/>
                <w:sz w:val="24"/>
                <w:szCs w:val="24"/>
              </w:rPr>
            </w:pPr>
            <w:r>
              <w:rPr>
                <w:rFonts w:ascii="Times New Roman" w:hAnsi="Times New Roman" w:cs="Times New Roman"/>
                <w:sz w:val="24"/>
                <w:szCs w:val="24"/>
              </w:rPr>
              <w:t>Partecipazione ad incontri e manifestazioni a carattere orientativo</w:t>
            </w:r>
            <w:r w:rsidR="002960D7">
              <w:rPr>
                <w:rFonts w:ascii="Times New Roman" w:hAnsi="Times New Roman" w:cs="Times New Roman"/>
                <w:sz w:val="24"/>
                <w:szCs w:val="24"/>
              </w:rPr>
              <w:t xml:space="preserve"> anche con vari corpi militari</w:t>
            </w:r>
            <w:r w:rsidR="003B5119">
              <w:rPr>
                <w:rFonts w:ascii="Times New Roman" w:hAnsi="Times New Roman" w:cs="Times New Roman"/>
                <w:sz w:val="24"/>
                <w:szCs w:val="24"/>
              </w:rPr>
              <w:t>.</w:t>
            </w:r>
          </w:p>
        </w:tc>
      </w:tr>
      <w:tr w:rsidR="005A5D93" w:rsidTr="00BF2065">
        <w:tc>
          <w:tcPr>
            <w:tcW w:w="4889" w:type="dxa"/>
          </w:tcPr>
          <w:p w:rsidR="005A5D93" w:rsidRDefault="00905443" w:rsidP="00BF2065">
            <w:pPr>
              <w:jc w:val="both"/>
              <w:rPr>
                <w:rFonts w:ascii="Times New Roman" w:hAnsi="Times New Roman" w:cs="Times New Roman"/>
                <w:sz w:val="24"/>
                <w:szCs w:val="24"/>
              </w:rPr>
            </w:pPr>
            <w:r>
              <w:rPr>
                <w:rFonts w:ascii="Times New Roman" w:hAnsi="Times New Roman" w:cs="Times New Roman"/>
                <w:sz w:val="24"/>
                <w:szCs w:val="24"/>
              </w:rPr>
              <w:t>Attività di Educazione alla L</w:t>
            </w:r>
            <w:r w:rsidR="005A5D93">
              <w:rPr>
                <w:rFonts w:ascii="Times New Roman" w:hAnsi="Times New Roman" w:cs="Times New Roman"/>
                <w:sz w:val="24"/>
                <w:szCs w:val="24"/>
              </w:rPr>
              <w:t>egalità e alla Convivenza civile</w:t>
            </w:r>
          </w:p>
        </w:tc>
        <w:tc>
          <w:tcPr>
            <w:tcW w:w="4889" w:type="dxa"/>
          </w:tcPr>
          <w:p w:rsidR="0063394F" w:rsidRDefault="00905443" w:rsidP="0063394F">
            <w:pPr>
              <w:jc w:val="both"/>
              <w:rPr>
                <w:rFonts w:ascii="Times New Roman" w:hAnsi="Times New Roman" w:cs="Times New Roman"/>
                <w:sz w:val="24"/>
                <w:szCs w:val="24"/>
              </w:rPr>
            </w:pPr>
            <w:r>
              <w:rPr>
                <w:rFonts w:ascii="Times New Roman" w:hAnsi="Times New Roman" w:cs="Times New Roman"/>
                <w:sz w:val="24"/>
                <w:szCs w:val="24"/>
              </w:rPr>
              <w:t xml:space="preserve">Facoltativa : </w:t>
            </w:r>
            <w:r w:rsidR="0063394F">
              <w:rPr>
                <w:rFonts w:ascii="Times New Roman" w:hAnsi="Times New Roman" w:cs="Times New Roman"/>
                <w:sz w:val="24"/>
                <w:szCs w:val="24"/>
              </w:rPr>
              <w:t xml:space="preserve">nel corso degli ultimi tre anni, su proposta della </w:t>
            </w:r>
            <w:r w:rsidRPr="00905443">
              <w:rPr>
                <w:rFonts w:ascii="Times New Roman" w:hAnsi="Times New Roman" w:cs="Times New Roman"/>
                <w:color w:val="FF0000"/>
                <w:sz w:val="24"/>
                <w:szCs w:val="24"/>
              </w:rPr>
              <w:t xml:space="preserve"> </w:t>
            </w:r>
            <w:r w:rsidRPr="0063394F">
              <w:rPr>
                <w:rFonts w:ascii="Times New Roman" w:hAnsi="Times New Roman" w:cs="Times New Roman"/>
                <w:sz w:val="24"/>
                <w:szCs w:val="24"/>
              </w:rPr>
              <w:t>F.S. area 3b</w:t>
            </w:r>
            <w:r w:rsidR="0063394F" w:rsidRPr="0063394F">
              <w:rPr>
                <w:rFonts w:ascii="Times New Roman" w:hAnsi="Times New Roman" w:cs="Times New Roman"/>
                <w:sz w:val="24"/>
                <w:szCs w:val="24"/>
              </w:rPr>
              <w:t xml:space="preserve">, </w:t>
            </w:r>
            <w:r w:rsidRPr="0063394F">
              <w:rPr>
                <w:rFonts w:ascii="Times New Roman" w:hAnsi="Times New Roman" w:cs="Times New Roman"/>
                <w:sz w:val="24"/>
                <w:szCs w:val="24"/>
              </w:rPr>
              <w:t xml:space="preserve"> </w:t>
            </w:r>
            <w:r w:rsidR="0063394F" w:rsidRPr="0063394F">
              <w:rPr>
                <w:rFonts w:ascii="Times New Roman" w:hAnsi="Times New Roman" w:cs="Times New Roman"/>
                <w:sz w:val="24"/>
                <w:szCs w:val="24"/>
              </w:rPr>
              <w:t xml:space="preserve">gli studenti di tutte le classi hanno partecipato alle seguenti iniziative : </w:t>
            </w:r>
          </w:p>
          <w:p w:rsidR="0063394F" w:rsidRDefault="0063394F" w:rsidP="0063394F">
            <w:pPr>
              <w:jc w:val="both"/>
              <w:rPr>
                <w:rFonts w:ascii="Times New Roman" w:hAnsi="Times New Roman" w:cs="Times New Roman"/>
                <w:sz w:val="24"/>
                <w:szCs w:val="24"/>
              </w:rPr>
            </w:pPr>
            <w:r w:rsidRPr="0063394F">
              <w:rPr>
                <w:rFonts w:ascii="Times New Roman" w:hAnsi="Times New Roman" w:cs="Times New Roman"/>
                <w:sz w:val="24"/>
                <w:szCs w:val="24"/>
              </w:rPr>
              <w:t>-incontr</w:t>
            </w:r>
            <w:r w:rsidR="007230EF">
              <w:rPr>
                <w:rFonts w:ascii="Times New Roman" w:hAnsi="Times New Roman" w:cs="Times New Roman"/>
                <w:sz w:val="24"/>
                <w:szCs w:val="24"/>
              </w:rPr>
              <w:t>i</w:t>
            </w:r>
            <w:r w:rsidRPr="0063394F">
              <w:rPr>
                <w:rFonts w:ascii="Times New Roman" w:hAnsi="Times New Roman" w:cs="Times New Roman"/>
                <w:sz w:val="24"/>
                <w:szCs w:val="24"/>
              </w:rPr>
              <w:t xml:space="preserve"> </w:t>
            </w:r>
            <w:r w:rsidR="007230EF">
              <w:rPr>
                <w:rFonts w:ascii="Times New Roman" w:hAnsi="Times New Roman" w:cs="Times New Roman"/>
                <w:sz w:val="24"/>
                <w:szCs w:val="24"/>
              </w:rPr>
              <w:t xml:space="preserve"> </w:t>
            </w:r>
            <w:r w:rsidRPr="0063394F">
              <w:rPr>
                <w:rFonts w:ascii="Times New Roman" w:hAnsi="Times New Roman" w:cs="Times New Roman"/>
                <w:sz w:val="24"/>
                <w:szCs w:val="24"/>
              </w:rPr>
              <w:t>in istituto con l</w:t>
            </w:r>
            <w:r>
              <w:rPr>
                <w:rFonts w:ascii="Times New Roman" w:hAnsi="Times New Roman" w:cs="Times New Roman"/>
                <w:sz w:val="24"/>
                <w:szCs w:val="24"/>
              </w:rPr>
              <w:t>’Associazione “N</w:t>
            </w:r>
            <w:r w:rsidRPr="0063394F">
              <w:rPr>
                <w:rFonts w:ascii="Times New Roman" w:hAnsi="Times New Roman" w:cs="Times New Roman"/>
                <w:sz w:val="24"/>
                <w:szCs w:val="24"/>
              </w:rPr>
              <w:t>on sei sola</w:t>
            </w:r>
            <w:r>
              <w:rPr>
                <w:rFonts w:ascii="Times New Roman" w:hAnsi="Times New Roman" w:cs="Times New Roman"/>
                <w:sz w:val="24"/>
                <w:szCs w:val="24"/>
              </w:rPr>
              <w:t>” sul tema del Femminicidio</w:t>
            </w:r>
            <w:r w:rsidR="007230EF">
              <w:rPr>
                <w:rFonts w:ascii="Times New Roman" w:hAnsi="Times New Roman" w:cs="Times New Roman"/>
                <w:sz w:val="24"/>
                <w:szCs w:val="24"/>
              </w:rPr>
              <w:t xml:space="preserve"> e partecipazione a molteplici sue iniziative</w:t>
            </w:r>
            <w:r>
              <w:rPr>
                <w:rFonts w:ascii="Times New Roman" w:hAnsi="Times New Roman" w:cs="Times New Roman"/>
                <w:sz w:val="24"/>
                <w:szCs w:val="24"/>
              </w:rPr>
              <w:t>;</w:t>
            </w:r>
          </w:p>
          <w:p w:rsidR="0063394F" w:rsidRDefault="0063394F" w:rsidP="0063394F">
            <w:pPr>
              <w:jc w:val="both"/>
              <w:rPr>
                <w:rFonts w:ascii="Times New Roman" w:hAnsi="Times New Roman" w:cs="Times New Roman"/>
                <w:sz w:val="24"/>
                <w:szCs w:val="24"/>
              </w:rPr>
            </w:pPr>
            <w:r>
              <w:rPr>
                <w:rFonts w:ascii="Times New Roman" w:hAnsi="Times New Roman" w:cs="Times New Roman"/>
                <w:sz w:val="24"/>
                <w:szCs w:val="24"/>
              </w:rPr>
              <w:t>-</w:t>
            </w:r>
            <w:r w:rsidR="007230EF">
              <w:rPr>
                <w:rFonts w:ascii="Times New Roman" w:hAnsi="Times New Roman" w:cs="Times New Roman"/>
                <w:sz w:val="24"/>
                <w:szCs w:val="24"/>
              </w:rPr>
              <w:t>incontro in istituto con il Presidente provinciale dell’Associazione “Libera”;</w:t>
            </w:r>
          </w:p>
          <w:p w:rsidR="007230EF" w:rsidRDefault="007230EF" w:rsidP="0063394F">
            <w:pPr>
              <w:jc w:val="both"/>
              <w:rPr>
                <w:rFonts w:ascii="Times New Roman" w:hAnsi="Times New Roman" w:cs="Times New Roman"/>
                <w:sz w:val="24"/>
                <w:szCs w:val="24"/>
              </w:rPr>
            </w:pPr>
            <w:r>
              <w:rPr>
                <w:rFonts w:ascii="Times New Roman" w:hAnsi="Times New Roman" w:cs="Times New Roman"/>
                <w:sz w:val="24"/>
                <w:szCs w:val="24"/>
              </w:rPr>
              <w:t>-partecipazione alla marcia contro tutte le mafie in data 19 marzo 2015, 2016, 2017 ad Aversa e a Caserta;</w:t>
            </w:r>
          </w:p>
          <w:p w:rsidR="007230EF" w:rsidRDefault="007230EF" w:rsidP="0063394F">
            <w:pPr>
              <w:jc w:val="both"/>
              <w:rPr>
                <w:rFonts w:ascii="Times New Roman" w:hAnsi="Times New Roman" w:cs="Times New Roman"/>
                <w:sz w:val="24"/>
                <w:szCs w:val="24"/>
              </w:rPr>
            </w:pPr>
            <w:r>
              <w:rPr>
                <w:rFonts w:ascii="Times New Roman" w:hAnsi="Times New Roman" w:cs="Times New Roman"/>
                <w:sz w:val="24"/>
                <w:szCs w:val="24"/>
              </w:rPr>
              <w:t>- nel Giorno della memoria – 27 gennaio</w:t>
            </w:r>
            <w:r w:rsidR="006F724C">
              <w:rPr>
                <w:rFonts w:ascii="Times New Roman" w:hAnsi="Times New Roman" w:cs="Times New Roman"/>
                <w:sz w:val="24"/>
                <w:szCs w:val="24"/>
              </w:rPr>
              <w:t xml:space="preserve"> </w:t>
            </w:r>
            <w:r>
              <w:rPr>
                <w:rFonts w:ascii="Times New Roman" w:hAnsi="Times New Roman" w:cs="Times New Roman"/>
                <w:sz w:val="24"/>
                <w:szCs w:val="24"/>
              </w:rPr>
              <w:t>2015, 2016 e 2017 – partecipazione a varie manifestazioni</w:t>
            </w:r>
            <w:r w:rsidR="006F724C">
              <w:rPr>
                <w:rFonts w:ascii="Times New Roman" w:hAnsi="Times New Roman" w:cs="Times New Roman"/>
                <w:sz w:val="24"/>
                <w:szCs w:val="24"/>
              </w:rPr>
              <w:t xml:space="preserve"> presso T</w:t>
            </w:r>
            <w:r>
              <w:rPr>
                <w:rFonts w:ascii="Times New Roman" w:hAnsi="Times New Roman" w:cs="Times New Roman"/>
                <w:sz w:val="24"/>
                <w:szCs w:val="24"/>
              </w:rPr>
              <w:t>eatr</w:t>
            </w:r>
            <w:r w:rsidR="006F724C">
              <w:rPr>
                <w:rFonts w:ascii="Times New Roman" w:hAnsi="Times New Roman" w:cs="Times New Roman"/>
                <w:sz w:val="24"/>
                <w:szCs w:val="24"/>
              </w:rPr>
              <w:t>i</w:t>
            </w:r>
            <w:r>
              <w:rPr>
                <w:rFonts w:ascii="Times New Roman" w:hAnsi="Times New Roman" w:cs="Times New Roman"/>
                <w:sz w:val="24"/>
                <w:szCs w:val="24"/>
              </w:rPr>
              <w:t xml:space="preserve"> Diana e Trianon  di Napoli;</w:t>
            </w:r>
          </w:p>
          <w:p w:rsidR="007230EF" w:rsidRDefault="007230EF" w:rsidP="0063394F">
            <w:pPr>
              <w:jc w:val="both"/>
              <w:rPr>
                <w:rFonts w:ascii="Times New Roman" w:hAnsi="Times New Roman" w:cs="Times New Roman"/>
                <w:sz w:val="24"/>
                <w:szCs w:val="24"/>
              </w:rPr>
            </w:pPr>
            <w:r>
              <w:rPr>
                <w:rFonts w:ascii="Times New Roman" w:hAnsi="Times New Roman" w:cs="Times New Roman"/>
                <w:sz w:val="24"/>
                <w:szCs w:val="24"/>
              </w:rPr>
              <w:t>- incontro in istituto sul tema delle Foibe (relatore prof. Casale);</w:t>
            </w:r>
          </w:p>
          <w:p w:rsidR="007230EF" w:rsidRDefault="007230EF" w:rsidP="0063394F">
            <w:pPr>
              <w:jc w:val="both"/>
              <w:rPr>
                <w:rFonts w:ascii="Times New Roman" w:hAnsi="Times New Roman" w:cs="Times New Roman"/>
                <w:sz w:val="24"/>
                <w:szCs w:val="24"/>
              </w:rPr>
            </w:pPr>
            <w:r>
              <w:rPr>
                <w:rFonts w:ascii="Times New Roman" w:hAnsi="Times New Roman" w:cs="Times New Roman"/>
                <w:sz w:val="24"/>
                <w:szCs w:val="24"/>
              </w:rPr>
              <w:t>-partecipazione allo spettacolo “Per amore del mio popolo non tacerò” in memoria di don Peppe Diana presso Teatro Italia di Acerra</w:t>
            </w:r>
            <w:r w:rsidR="006F724C">
              <w:rPr>
                <w:rFonts w:ascii="Times New Roman" w:hAnsi="Times New Roman" w:cs="Times New Roman"/>
                <w:sz w:val="24"/>
                <w:szCs w:val="24"/>
              </w:rPr>
              <w:t xml:space="preserve"> in data 20 marzo 2017</w:t>
            </w:r>
            <w:r w:rsidR="002D4A08">
              <w:rPr>
                <w:rFonts w:ascii="Times New Roman" w:hAnsi="Times New Roman" w:cs="Times New Roman"/>
                <w:sz w:val="24"/>
                <w:szCs w:val="24"/>
              </w:rPr>
              <w:t>;</w:t>
            </w:r>
          </w:p>
          <w:p w:rsidR="002D4A08" w:rsidRDefault="002D4A08" w:rsidP="0063394F">
            <w:pPr>
              <w:jc w:val="both"/>
              <w:rPr>
                <w:rFonts w:ascii="Times New Roman" w:hAnsi="Times New Roman" w:cs="Times New Roman"/>
                <w:sz w:val="24"/>
                <w:szCs w:val="24"/>
              </w:rPr>
            </w:pPr>
            <w:r>
              <w:rPr>
                <w:rFonts w:ascii="Times New Roman" w:hAnsi="Times New Roman" w:cs="Times New Roman"/>
                <w:sz w:val="24"/>
                <w:szCs w:val="24"/>
              </w:rPr>
              <w:t xml:space="preserve">- convegno in istituto con il magistrato </w:t>
            </w:r>
            <w:r>
              <w:rPr>
                <w:rFonts w:ascii="Times New Roman" w:hAnsi="Times New Roman" w:cs="Times New Roman"/>
                <w:sz w:val="24"/>
                <w:szCs w:val="24"/>
              </w:rPr>
              <w:lastRenderedPageBreak/>
              <w:t>Francesco Graziano e gli avv. Silvana Diomaiuti e Pasquale Fedele.</w:t>
            </w:r>
          </w:p>
          <w:p w:rsidR="004C107F" w:rsidRPr="00905443" w:rsidRDefault="0063394F" w:rsidP="0063394F">
            <w:pPr>
              <w:jc w:val="both"/>
              <w:rPr>
                <w:rFonts w:ascii="Times New Roman" w:hAnsi="Times New Roman" w:cs="Times New Roman"/>
                <w:sz w:val="24"/>
                <w:szCs w:val="24"/>
              </w:rPr>
            </w:pPr>
            <w:r w:rsidRPr="0063394F">
              <w:rPr>
                <w:rFonts w:ascii="Times New Roman" w:hAnsi="Times New Roman" w:cs="Times New Roman"/>
                <w:sz w:val="24"/>
                <w:szCs w:val="24"/>
              </w:rPr>
              <w:t xml:space="preserve"> </w:t>
            </w:r>
            <w:r w:rsidR="004C107F" w:rsidRPr="0063394F">
              <w:rPr>
                <w:rFonts w:ascii="Times New Roman" w:hAnsi="Times New Roman" w:cs="Times New Roman"/>
                <w:sz w:val="24"/>
                <w:szCs w:val="24"/>
              </w:rPr>
              <w:t>Inoltre, nell’ambito delle attività di Alternanza scuola-lavoro, gli studenti coinvolti hanno visitato molti beni confiscati alla camorra.</w:t>
            </w:r>
          </w:p>
        </w:tc>
      </w:tr>
      <w:tr w:rsidR="005A5D93" w:rsidTr="00BF2065">
        <w:tc>
          <w:tcPr>
            <w:tcW w:w="4889" w:type="dxa"/>
          </w:tcPr>
          <w:p w:rsidR="005A5D93" w:rsidRDefault="00905443" w:rsidP="00BF2065">
            <w:pPr>
              <w:jc w:val="both"/>
              <w:rPr>
                <w:rFonts w:ascii="Times New Roman" w:hAnsi="Times New Roman" w:cs="Times New Roman"/>
                <w:sz w:val="24"/>
                <w:szCs w:val="24"/>
              </w:rPr>
            </w:pPr>
            <w:r>
              <w:rPr>
                <w:rFonts w:ascii="Times New Roman" w:hAnsi="Times New Roman" w:cs="Times New Roman"/>
                <w:sz w:val="24"/>
                <w:szCs w:val="24"/>
              </w:rPr>
              <w:lastRenderedPageBreak/>
              <w:t>Attività di Educazione alla Salute</w:t>
            </w:r>
          </w:p>
        </w:tc>
        <w:tc>
          <w:tcPr>
            <w:tcW w:w="4889" w:type="dxa"/>
          </w:tcPr>
          <w:p w:rsidR="005A5D93" w:rsidRDefault="00905443" w:rsidP="00BF2065">
            <w:pPr>
              <w:jc w:val="both"/>
              <w:rPr>
                <w:rFonts w:ascii="Times New Roman" w:hAnsi="Times New Roman" w:cs="Times New Roman"/>
                <w:sz w:val="24"/>
                <w:szCs w:val="24"/>
              </w:rPr>
            </w:pPr>
            <w:r>
              <w:rPr>
                <w:rFonts w:ascii="Times New Roman" w:hAnsi="Times New Roman" w:cs="Times New Roman"/>
                <w:sz w:val="24"/>
                <w:szCs w:val="24"/>
              </w:rPr>
              <w:t>Obbligatoria per le classi del primo biennio: il docente di Biologia destina un pacchetto di 4</w:t>
            </w:r>
            <w:r w:rsidR="00C472D9">
              <w:rPr>
                <w:rFonts w:ascii="Times New Roman" w:hAnsi="Times New Roman" w:cs="Times New Roman"/>
                <w:sz w:val="24"/>
                <w:szCs w:val="24"/>
              </w:rPr>
              <w:t>/6</w:t>
            </w:r>
            <w:r>
              <w:rPr>
                <w:rFonts w:ascii="Times New Roman" w:hAnsi="Times New Roman" w:cs="Times New Roman"/>
                <w:sz w:val="24"/>
                <w:szCs w:val="24"/>
              </w:rPr>
              <w:t xml:space="preserve"> ore </w:t>
            </w:r>
            <w:r w:rsidR="00C472D9">
              <w:rPr>
                <w:rFonts w:ascii="Times New Roman" w:hAnsi="Times New Roman" w:cs="Times New Roman"/>
                <w:sz w:val="24"/>
                <w:szCs w:val="24"/>
              </w:rPr>
              <w:t>alla trattazione dei seguenti temi, coinvolgendo anche personale dell’ASL :</w:t>
            </w:r>
          </w:p>
          <w:p w:rsidR="00C472D9" w:rsidRDefault="00C472D9" w:rsidP="00BF2065">
            <w:pPr>
              <w:jc w:val="both"/>
              <w:rPr>
                <w:rFonts w:ascii="Times New Roman" w:hAnsi="Times New Roman" w:cs="Times New Roman"/>
                <w:sz w:val="24"/>
                <w:szCs w:val="24"/>
              </w:rPr>
            </w:pPr>
            <w:r>
              <w:rPr>
                <w:rFonts w:ascii="Times New Roman" w:hAnsi="Times New Roman" w:cs="Times New Roman"/>
                <w:sz w:val="24"/>
                <w:szCs w:val="24"/>
              </w:rPr>
              <w:t>-Educazione al rispetto del proprio corpo</w:t>
            </w:r>
          </w:p>
          <w:p w:rsidR="00C472D9" w:rsidRPr="00905443" w:rsidRDefault="00C472D9" w:rsidP="00BF2065">
            <w:pPr>
              <w:jc w:val="both"/>
              <w:rPr>
                <w:rFonts w:ascii="Times New Roman" w:hAnsi="Times New Roman" w:cs="Times New Roman"/>
                <w:sz w:val="24"/>
                <w:szCs w:val="24"/>
              </w:rPr>
            </w:pPr>
            <w:r>
              <w:rPr>
                <w:rFonts w:ascii="Times New Roman" w:hAnsi="Times New Roman" w:cs="Times New Roman"/>
                <w:sz w:val="24"/>
                <w:szCs w:val="24"/>
              </w:rPr>
              <w:t>-Educazione alla sessualità</w:t>
            </w:r>
          </w:p>
        </w:tc>
      </w:tr>
      <w:tr w:rsidR="00BF2065" w:rsidTr="00BF2065">
        <w:tc>
          <w:tcPr>
            <w:tcW w:w="4889" w:type="dxa"/>
          </w:tcPr>
          <w:p w:rsidR="00BF2065" w:rsidRDefault="003B5119" w:rsidP="00BF2065">
            <w:pPr>
              <w:jc w:val="both"/>
              <w:rPr>
                <w:rFonts w:ascii="Times New Roman" w:hAnsi="Times New Roman" w:cs="Times New Roman"/>
                <w:sz w:val="24"/>
                <w:szCs w:val="24"/>
              </w:rPr>
            </w:pPr>
            <w:r>
              <w:rPr>
                <w:rFonts w:ascii="Times New Roman" w:hAnsi="Times New Roman" w:cs="Times New Roman"/>
                <w:sz w:val="24"/>
                <w:szCs w:val="24"/>
              </w:rPr>
              <w:t>Progetto Sicurezza</w:t>
            </w:r>
          </w:p>
        </w:tc>
        <w:tc>
          <w:tcPr>
            <w:tcW w:w="4889" w:type="dxa"/>
          </w:tcPr>
          <w:p w:rsidR="00BF2065" w:rsidRDefault="003B5119" w:rsidP="003B5119">
            <w:pPr>
              <w:jc w:val="both"/>
              <w:rPr>
                <w:rFonts w:ascii="Times New Roman" w:hAnsi="Times New Roman" w:cs="Times New Roman"/>
                <w:sz w:val="24"/>
                <w:szCs w:val="24"/>
              </w:rPr>
            </w:pPr>
            <w:r>
              <w:rPr>
                <w:rFonts w:ascii="Times New Roman" w:hAnsi="Times New Roman" w:cs="Times New Roman"/>
                <w:sz w:val="24"/>
                <w:szCs w:val="24"/>
              </w:rPr>
              <w:t>Obbligatorio : Iniziative didattiche basate su materiali predisposti dal Servizio di Prevenzione e Protezione.</w:t>
            </w:r>
            <w:r w:rsidR="00254B00">
              <w:rPr>
                <w:rFonts w:ascii="Times New Roman" w:hAnsi="Times New Roman" w:cs="Times New Roman"/>
                <w:sz w:val="24"/>
                <w:szCs w:val="24"/>
              </w:rPr>
              <w:t xml:space="preserve"> Destinatari : studenti di tutte le classi.</w:t>
            </w:r>
          </w:p>
        </w:tc>
      </w:tr>
      <w:tr w:rsidR="00BF2065" w:rsidTr="00BF2065">
        <w:tc>
          <w:tcPr>
            <w:tcW w:w="4889" w:type="dxa"/>
          </w:tcPr>
          <w:p w:rsidR="00BF2065" w:rsidRDefault="003B5119" w:rsidP="00BF2065">
            <w:pPr>
              <w:jc w:val="both"/>
              <w:rPr>
                <w:rFonts w:ascii="Times New Roman" w:hAnsi="Times New Roman" w:cs="Times New Roman"/>
                <w:sz w:val="24"/>
                <w:szCs w:val="24"/>
              </w:rPr>
            </w:pPr>
            <w:r>
              <w:rPr>
                <w:rFonts w:ascii="Times New Roman" w:hAnsi="Times New Roman" w:cs="Times New Roman"/>
                <w:sz w:val="24"/>
                <w:szCs w:val="24"/>
              </w:rPr>
              <w:t>Centro di Informazione e Consulenza (C.I.C.)</w:t>
            </w:r>
          </w:p>
        </w:tc>
        <w:tc>
          <w:tcPr>
            <w:tcW w:w="4889" w:type="dxa"/>
          </w:tcPr>
          <w:p w:rsidR="00BF2065" w:rsidRDefault="003B5119" w:rsidP="0063394F">
            <w:pPr>
              <w:jc w:val="both"/>
              <w:rPr>
                <w:rFonts w:ascii="Times New Roman" w:hAnsi="Times New Roman" w:cs="Times New Roman"/>
                <w:sz w:val="24"/>
                <w:szCs w:val="24"/>
              </w:rPr>
            </w:pPr>
            <w:r>
              <w:rPr>
                <w:rFonts w:ascii="Times New Roman" w:hAnsi="Times New Roman" w:cs="Times New Roman"/>
                <w:sz w:val="24"/>
                <w:szCs w:val="24"/>
              </w:rPr>
              <w:t xml:space="preserve">Facoltativa : </w:t>
            </w:r>
            <w:r w:rsidR="00811A71" w:rsidRPr="00811A71">
              <w:rPr>
                <w:rFonts w:ascii="Times New Roman" w:hAnsi="Times New Roman" w:cs="Times New Roman"/>
                <w:sz w:val="24"/>
                <w:szCs w:val="24"/>
              </w:rPr>
              <w:t>scelta dallo studente previa prenotazione del colloquio. I consulenti sono: un referente interno per le questioni inerenti al servizio della persona; un consulente</w:t>
            </w:r>
            <w:r w:rsidR="0063394F">
              <w:rPr>
                <w:rFonts w:ascii="Times New Roman" w:hAnsi="Times New Roman" w:cs="Times New Roman"/>
                <w:sz w:val="24"/>
                <w:szCs w:val="24"/>
              </w:rPr>
              <w:t xml:space="preserve"> </w:t>
            </w:r>
            <w:r w:rsidR="00811A71" w:rsidRPr="00811A71">
              <w:rPr>
                <w:rFonts w:ascii="Times New Roman" w:hAnsi="Times New Roman" w:cs="Times New Roman"/>
                <w:sz w:val="24"/>
                <w:szCs w:val="24"/>
              </w:rPr>
              <w:t>esterno competente per le questioni psicologiche</w:t>
            </w:r>
            <w:r w:rsidR="00C40110">
              <w:rPr>
                <w:rFonts w:ascii="Times New Roman" w:hAnsi="Times New Roman" w:cs="Times New Roman"/>
                <w:sz w:val="24"/>
                <w:szCs w:val="24"/>
              </w:rPr>
              <w:t>. Nel 2016/17 è stato registrato un notevole aumento delle richieste di ascolto.</w:t>
            </w:r>
          </w:p>
        </w:tc>
      </w:tr>
      <w:tr w:rsidR="00BF2065" w:rsidTr="00BF2065">
        <w:tc>
          <w:tcPr>
            <w:tcW w:w="4889" w:type="dxa"/>
          </w:tcPr>
          <w:p w:rsidR="00BF2065" w:rsidRDefault="003B5119" w:rsidP="00BF2065">
            <w:pPr>
              <w:jc w:val="both"/>
              <w:rPr>
                <w:rFonts w:ascii="Times New Roman" w:hAnsi="Times New Roman" w:cs="Times New Roman"/>
                <w:sz w:val="24"/>
                <w:szCs w:val="24"/>
              </w:rPr>
            </w:pPr>
            <w:r>
              <w:rPr>
                <w:rFonts w:ascii="Times New Roman" w:hAnsi="Times New Roman" w:cs="Times New Roman"/>
                <w:sz w:val="24"/>
                <w:szCs w:val="24"/>
              </w:rPr>
              <w:t>Istruzione domiciliare</w:t>
            </w:r>
          </w:p>
        </w:tc>
        <w:tc>
          <w:tcPr>
            <w:tcW w:w="4889" w:type="dxa"/>
          </w:tcPr>
          <w:p w:rsidR="00BF2065" w:rsidRPr="00811A71" w:rsidRDefault="00811A71" w:rsidP="00BF2065">
            <w:pPr>
              <w:jc w:val="both"/>
              <w:rPr>
                <w:rFonts w:ascii="Times New Roman" w:hAnsi="Times New Roman" w:cs="Times New Roman"/>
                <w:sz w:val="24"/>
                <w:szCs w:val="24"/>
              </w:rPr>
            </w:pPr>
            <w:r w:rsidRPr="00811A71">
              <w:rPr>
                <w:rFonts w:ascii="Times New Roman" w:hAnsi="Times New Roman" w:cs="Times New Roman"/>
                <w:sz w:val="24"/>
                <w:szCs w:val="24"/>
              </w:rPr>
              <w:t>Facoltativa: servizio scolastico richiesto da quegli alunni affetti da gravi patologie che, dopo l’ospedalizzazione o in regime di “day-hospital”, non possono far rientro a scuola e seguire le lezioni con i compagni.</w:t>
            </w:r>
            <w:r w:rsidR="00C40110">
              <w:rPr>
                <w:rFonts w:ascii="Times New Roman" w:hAnsi="Times New Roman" w:cs="Times New Roman"/>
                <w:sz w:val="24"/>
                <w:szCs w:val="24"/>
              </w:rPr>
              <w:t xml:space="preserve"> Il servizio è stato attivato per una sola volta</w:t>
            </w:r>
            <w:r w:rsidR="00972B7C">
              <w:rPr>
                <w:rFonts w:ascii="Times New Roman" w:hAnsi="Times New Roman" w:cs="Times New Roman"/>
                <w:sz w:val="24"/>
                <w:szCs w:val="24"/>
              </w:rPr>
              <w:t xml:space="preserve"> 6 anni fa.</w:t>
            </w:r>
          </w:p>
        </w:tc>
      </w:tr>
      <w:tr w:rsidR="00BF2065" w:rsidTr="00BF2065">
        <w:tc>
          <w:tcPr>
            <w:tcW w:w="4889" w:type="dxa"/>
          </w:tcPr>
          <w:p w:rsidR="00BF2065" w:rsidRDefault="003B5119" w:rsidP="00BF2065">
            <w:pPr>
              <w:jc w:val="both"/>
              <w:rPr>
                <w:rFonts w:ascii="Times New Roman" w:hAnsi="Times New Roman" w:cs="Times New Roman"/>
                <w:sz w:val="24"/>
                <w:szCs w:val="24"/>
              </w:rPr>
            </w:pPr>
            <w:r>
              <w:rPr>
                <w:rFonts w:ascii="Times New Roman" w:hAnsi="Times New Roman" w:cs="Times New Roman"/>
                <w:sz w:val="24"/>
                <w:szCs w:val="24"/>
              </w:rPr>
              <w:t>Disabilità e integrazione scolastica</w:t>
            </w:r>
          </w:p>
        </w:tc>
        <w:tc>
          <w:tcPr>
            <w:tcW w:w="4889" w:type="dxa"/>
          </w:tcPr>
          <w:p w:rsidR="00BF2065" w:rsidRPr="00EE452B" w:rsidRDefault="00EE452B" w:rsidP="00BF2065">
            <w:pPr>
              <w:jc w:val="both"/>
              <w:rPr>
                <w:rFonts w:ascii="Times New Roman" w:hAnsi="Times New Roman" w:cs="Times New Roman"/>
                <w:sz w:val="24"/>
                <w:szCs w:val="24"/>
              </w:rPr>
            </w:pPr>
            <w:r w:rsidRPr="00EE452B">
              <w:rPr>
                <w:rFonts w:ascii="Times New Roman" w:hAnsi="Times New Roman" w:cs="Times New Roman"/>
                <w:sz w:val="24"/>
                <w:szCs w:val="24"/>
              </w:rPr>
              <w:t>Obbligatoria nei casi di disabilità dichiarata: il Consiglio di classe predispone interventi volti a superare stati di emarginazione e di esclusione sociale degli alunni disabili e persegue il raggiungimento della loro massima autonomia e partecipazione alla vita della collettività.</w:t>
            </w:r>
          </w:p>
          <w:p w:rsidR="00EE452B" w:rsidRDefault="00EE452B" w:rsidP="00EE452B">
            <w:pPr>
              <w:jc w:val="both"/>
              <w:rPr>
                <w:rFonts w:ascii="Times New Roman" w:hAnsi="Times New Roman" w:cs="Times New Roman"/>
                <w:sz w:val="24"/>
                <w:szCs w:val="24"/>
              </w:rPr>
            </w:pPr>
            <w:r w:rsidRPr="00EE452B">
              <w:rPr>
                <w:rFonts w:ascii="Times New Roman" w:hAnsi="Times New Roman" w:cs="Times New Roman"/>
                <w:sz w:val="24"/>
                <w:szCs w:val="24"/>
              </w:rPr>
              <w:t>Facoltativa: nel caso di situazioni di disagio (allievi con B.E.S.), su richiesta degli studenti interessati, delle loro famiglie o su segnalazione del Coordinatore di Classe, il Consiglio di Classe mette in atto attività individualizzate, finalizzate al superamento delle momentanee difficoltà d’apprendimento e alla positiva prosecuzione nel medesimo corso di studi</w:t>
            </w:r>
            <w:r w:rsidR="00EA2797">
              <w:rPr>
                <w:rFonts w:ascii="Times New Roman" w:hAnsi="Times New Roman" w:cs="Times New Roman"/>
                <w:sz w:val="24"/>
                <w:szCs w:val="24"/>
              </w:rPr>
              <w:t>.</w:t>
            </w:r>
          </w:p>
          <w:p w:rsidR="00062D4A" w:rsidRDefault="00062D4A" w:rsidP="0063394F">
            <w:pPr>
              <w:jc w:val="both"/>
              <w:rPr>
                <w:rFonts w:ascii="Times New Roman" w:hAnsi="Times New Roman" w:cs="Times New Roman"/>
                <w:sz w:val="24"/>
                <w:szCs w:val="24"/>
              </w:rPr>
            </w:pPr>
            <w:r w:rsidRPr="0063394F">
              <w:rPr>
                <w:rFonts w:ascii="Times New Roman" w:hAnsi="Times New Roman" w:cs="Times New Roman"/>
                <w:sz w:val="24"/>
                <w:szCs w:val="24"/>
              </w:rPr>
              <w:t>Nell’a.s. 2016/17</w:t>
            </w:r>
            <w:r w:rsidR="00254B00" w:rsidRPr="0063394F">
              <w:rPr>
                <w:rFonts w:ascii="Times New Roman" w:hAnsi="Times New Roman" w:cs="Times New Roman"/>
                <w:sz w:val="24"/>
                <w:szCs w:val="24"/>
              </w:rPr>
              <w:t xml:space="preserve"> la scuola ha accolto n°</w:t>
            </w:r>
            <w:r w:rsidR="0063394F" w:rsidRPr="0063394F">
              <w:rPr>
                <w:rFonts w:ascii="Times New Roman" w:hAnsi="Times New Roman" w:cs="Times New Roman"/>
                <w:sz w:val="24"/>
                <w:szCs w:val="24"/>
              </w:rPr>
              <w:t xml:space="preserve"> 36</w:t>
            </w:r>
            <w:r w:rsidRPr="0063394F">
              <w:rPr>
                <w:rFonts w:ascii="Times New Roman" w:hAnsi="Times New Roman" w:cs="Times New Roman"/>
                <w:sz w:val="24"/>
                <w:szCs w:val="24"/>
              </w:rPr>
              <w:t xml:space="preserve"> disabili con sostegno </w:t>
            </w:r>
            <w:r w:rsidR="0063394F" w:rsidRPr="0063394F">
              <w:rPr>
                <w:rFonts w:ascii="Times New Roman" w:hAnsi="Times New Roman" w:cs="Times New Roman"/>
                <w:sz w:val="24"/>
                <w:szCs w:val="24"/>
              </w:rPr>
              <w:t>e n° 24</w:t>
            </w:r>
            <w:r w:rsidR="00254B00" w:rsidRPr="0063394F">
              <w:rPr>
                <w:rFonts w:ascii="Times New Roman" w:hAnsi="Times New Roman" w:cs="Times New Roman"/>
                <w:sz w:val="24"/>
                <w:szCs w:val="24"/>
              </w:rPr>
              <w:t xml:space="preserve">  </w:t>
            </w:r>
            <w:r w:rsidRPr="0063394F">
              <w:rPr>
                <w:rFonts w:ascii="Times New Roman" w:hAnsi="Times New Roman" w:cs="Times New Roman"/>
                <w:sz w:val="24"/>
                <w:szCs w:val="24"/>
              </w:rPr>
              <w:t xml:space="preserve"> allievi con BES che versano comunque in situazioni di  disagio</w:t>
            </w:r>
            <w:r w:rsidR="00254B00" w:rsidRPr="0063394F">
              <w:rPr>
                <w:rFonts w:ascii="Times New Roman" w:hAnsi="Times New Roman" w:cs="Times New Roman"/>
                <w:sz w:val="24"/>
                <w:szCs w:val="24"/>
              </w:rPr>
              <w:t xml:space="preserve"> </w:t>
            </w:r>
            <w:r w:rsidR="0063394F">
              <w:rPr>
                <w:rFonts w:ascii="Times New Roman" w:hAnsi="Times New Roman" w:cs="Times New Roman"/>
                <w:sz w:val="24"/>
                <w:szCs w:val="24"/>
              </w:rPr>
              <w:t>.</w:t>
            </w:r>
            <w:r w:rsidR="00254B00" w:rsidRPr="0063394F">
              <w:rPr>
                <w:rFonts w:ascii="Times New Roman" w:hAnsi="Times New Roman" w:cs="Times New Roman"/>
                <w:sz w:val="24"/>
                <w:szCs w:val="24"/>
              </w:rPr>
              <w:t xml:space="preserve"> </w:t>
            </w:r>
          </w:p>
        </w:tc>
      </w:tr>
      <w:tr w:rsidR="00896CCF" w:rsidTr="00BF2065">
        <w:tc>
          <w:tcPr>
            <w:tcW w:w="4889" w:type="dxa"/>
          </w:tcPr>
          <w:p w:rsidR="00896CCF" w:rsidRDefault="00062D4A" w:rsidP="00896CCF">
            <w:pPr>
              <w:spacing w:line="22"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896CCF">
              <w:rPr>
                <w:rFonts w:ascii="Times New Roman" w:hAnsi="Times New Roman" w:cs="Times New Roman"/>
                <w:sz w:val="24"/>
                <w:szCs w:val="24"/>
              </w:rPr>
              <w:t xml:space="preserve">Servizio Rappresentanza Hostess e Steward </w:t>
            </w:r>
            <w:r w:rsidR="00896CCF" w:rsidRPr="00896CCF">
              <w:rPr>
                <w:rFonts w:ascii="Times New Roman" w:eastAsia="Times New Roman" w:hAnsi="Times New Roman" w:cs="Times New Roman"/>
                <w:bCs/>
                <w:sz w:val="24"/>
                <w:szCs w:val="24"/>
                <w:lang w:eastAsia="it-IT"/>
              </w:rPr>
              <w:t>(Indirizzo Tecnico TURISMO)</w:t>
            </w:r>
            <w:r w:rsidR="00896CCF">
              <w:rPr>
                <w:rFonts w:ascii="Times New Roman" w:hAnsi="Times New Roman" w:cs="Times New Roman"/>
                <w:sz w:val="24"/>
                <w:szCs w:val="24"/>
              </w:rPr>
              <w:t xml:space="preserve"> </w:t>
            </w:r>
          </w:p>
        </w:tc>
        <w:tc>
          <w:tcPr>
            <w:tcW w:w="4889" w:type="dxa"/>
          </w:tcPr>
          <w:p w:rsidR="00896CCF" w:rsidRPr="00896CCF" w:rsidRDefault="00896CCF" w:rsidP="00896CCF">
            <w:pPr>
              <w:widowControl w:val="0"/>
              <w:autoSpaceDE w:val="0"/>
              <w:autoSpaceDN w:val="0"/>
              <w:adjustRightInd w:val="0"/>
              <w:spacing w:line="22" w:lineRule="atLeast"/>
              <w:jc w:val="both"/>
              <w:rPr>
                <w:rFonts w:ascii="Times New Roman" w:eastAsia="Times New Roman" w:hAnsi="Times New Roman" w:cs="Times New Roman"/>
                <w:sz w:val="24"/>
                <w:szCs w:val="24"/>
                <w:lang w:eastAsia="it-IT"/>
              </w:rPr>
            </w:pPr>
            <w:r w:rsidRPr="00EA2797">
              <w:rPr>
                <w:rFonts w:ascii="Times New Roman" w:eastAsia="Times New Roman" w:hAnsi="Times New Roman" w:cs="Times New Roman"/>
                <w:bCs/>
                <w:sz w:val="24"/>
                <w:szCs w:val="24"/>
                <w:lang w:eastAsia="it-IT"/>
              </w:rPr>
              <w:t xml:space="preserve">Facoltativo : </w:t>
            </w:r>
            <w:r w:rsidRPr="00896CCF">
              <w:rPr>
                <w:rFonts w:ascii="Times New Roman" w:eastAsia="Times New Roman" w:hAnsi="Times New Roman" w:cs="Times New Roman"/>
                <w:bCs/>
                <w:sz w:val="24"/>
                <w:szCs w:val="24"/>
                <w:lang w:eastAsia="it-IT"/>
              </w:rPr>
              <w:t xml:space="preserve">Il progetto Hostess e Steward </w:t>
            </w:r>
            <w:r w:rsidRPr="00EA2797">
              <w:rPr>
                <w:rFonts w:ascii="Times New Roman" w:eastAsia="Times New Roman" w:hAnsi="Times New Roman" w:cs="Times New Roman"/>
                <w:bCs/>
                <w:sz w:val="24"/>
                <w:szCs w:val="24"/>
                <w:lang w:eastAsia="it-IT"/>
              </w:rPr>
              <w:t>ha reso possibile</w:t>
            </w:r>
            <w:r w:rsidRPr="00896CCF">
              <w:rPr>
                <w:rFonts w:ascii="Times New Roman" w:eastAsia="Times New Roman" w:hAnsi="Times New Roman" w:cs="Times New Roman"/>
                <w:bCs/>
                <w:sz w:val="24"/>
                <w:szCs w:val="24"/>
                <w:lang w:eastAsia="it-IT"/>
              </w:rPr>
              <w:t xml:space="preserve"> la partecipazione di studenti e studentesse in  qualità di hostess e steward a convegni, seminari, congressi, </w:t>
            </w:r>
            <w:r w:rsidRPr="00896CCF">
              <w:rPr>
                <w:rFonts w:ascii="Times New Roman" w:eastAsia="Times New Roman" w:hAnsi="Times New Roman" w:cs="Times New Roman"/>
                <w:sz w:val="24"/>
                <w:szCs w:val="24"/>
                <w:lang w:eastAsia="it-IT"/>
              </w:rPr>
              <w:t xml:space="preserve">mostre, riunioni, feste e gare sportive, corsi di aggiornamento, ecc.  </w:t>
            </w:r>
            <w:r w:rsidRPr="00896CCF">
              <w:rPr>
                <w:rFonts w:ascii="Times New Roman" w:eastAsia="Times New Roman" w:hAnsi="Times New Roman" w:cs="Times New Roman"/>
                <w:bCs/>
                <w:sz w:val="24"/>
                <w:szCs w:val="24"/>
                <w:lang w:eastAsia="it-IT"/>
              </w:rPr>
              <w:t xml:space="preserve"> organizzati da Enti Locali (Comune, </w:t>
            </w:r>
            <w:r w:rsidRPr="00896CCF">
              <w:rPr>
                <w:rFonts w:ascii="Times New Roman" w:eastAsia="Times New Roman" w:hAnsi="Times New Roman" w:cs="Times New Roman"/>
                <w:bCs/>
                <w:sz w:val="24"/>
                <w:szCs w:val="24"/>
                <w:lang w:eastAsia="it-IT"/>
              </w:rPr>
              <w:lastRenderedPageBreak/>
              <w:t xml:space="preserve">Provincia, Associazioni culturali, Università, Enti privati, ecc.). Il progetto </w:t>
            </w:r>
            <w:r w:rsidRPr="00EA2797">
              <w:rPr>
                <w:rFonts w:ascii="Times New Roman" w:eastAsia="Times New Roman" w:hAnsi="Times New Roman" w:cs="Times New Roman"/>
                <w:bCs/>
                <w:sz w:val="24"/>
                <w:szCs w:val="24"/>
                <w:lang w:eastAsia="it-IT"/>
              </w:rPr>
              <w:t xml:space="preserve">ha consentito </w:t>
            </w:r>
            <w:r w:rsidRPr="00896CCF">
              <w:rPr>
                <w:rFonts w:ascii="Times New Roman" w:eastAsia="Times New Roman" w:hAnsi="Times New Roman" w:cs="Times New Roman"/>
                <w:bCs/>
                <w:sz w:val="24"/>
                <w:szCs w:val="24"/>
                <w:lang w:eastAsia="it-IT"/>
              </w:rPr>
              <w:t xml:space="preserve">agli studenti di svolgere, contestualmente all’attività didattica, delle vere e proprie esperienze lavorative. Sono </w:t>
            </w:r>
            <w:r w:rsidRPr="00EA2797">
              <w:rPr>
                <w:rFonts w:ascii="Times New Roman" w:eastAsia="Times New Roman" w:hAnsi="Times New Roman" w:cs="Times New Roman"/>
                <w:bCs/>
                <w:sz w:val="24"/>
                <w:szCs w:val="24"/>
                <w:lang w:eastAsia="it-IT"/>
              </w:rPr>
              <w:t>state svolte</w:t>
            </w:r>
            <w:r w:rsidRPr="00896CCF">
              <w:rPr>
                <w:rFonts w:ascii="Times New Roman" w:eastAsia="Times New Roman" w:hAnsi="Times New Roman" w:cs="Times New Roman"/>
                <w:bCs/>
                <w:sz w:val="24"/>
                <w:szCs w:val="24"/>
                <w:lang w:eastAsia="it-IT"/>
              </w:rPr>
              <w:t xml:space="preserve"> le seguenti </w:t>
            </w:r>
            <w:r w:rsidRPr="00896CCF">
              <w:rPr>
                <w:rFonts w:ascii="Times New Roman" w:eastAsia="Times New Roman" w:hAnsi="Times New Roman" w:cs="Times New Roman"/>
                <w:sz w:val="24"/>
                <w:szCs w:val="24"/>
                <w:lang w:eastAsia="it-IT"/>
              </w:rPr>
              <w:t>attività :</w:t>
            </w:r>
          </w:p>
          <w:p w:rsidR="00896CCF" w:rsidRPr="00896CCF" w:rsidRDefault="00896CCF" w:rsidP="00896CCF">
            <w:pPr>
              <w:widowControl w:val="0"/>
              <w:numPr>
                <w:ilvl w:val="0"/>
                <w:numId w:val="11"/>
              </w:numPr>
              <w:autoSpaceDE w:val="0"/>
              <w:autoSpaceDN w:val="0"/>
              <w:adjustRightInd w:val="0"/>
              <w:spacing w:line="22" w:lineRule="atLeast"/>
              <w:jc w:val="both"/>
              <w:rPr>
                <w:rFonts w:ascii="Times New Roman" w:eastAsia="Times New Roman" w:hAnsi="Times New Roman" w:cs="Times New Roman"/>
                <w:sz w:val="24"/>
                <w:szCs w:val="24"/>
                <w:lang w:eastAsia="it-IT"/>
              </w:rPr>
            </w:pPr>
            <w:r w:rsidRPr="00896CCF">
              <w:rPr>
                <w:rFonts w:ascii="Times New Roman" w:eastAsia="Times New Roman" w:hAnsi="Times New Roman" w:cs="Times New Roman"/>
                <w:sz w:val="24"/>
                <w:szCs w:val="24"/>
                <w:lang w:eastAsia="it-IT"/>
              </w:rPr>
              <w:t>registrazione dei partecipanti; gestione dei documenti afferenti la registrazione;</w:t>
            </w:r>
          </w:p>
          <w:p w:rsidR="00896CCF" w:rsidRPr="00896CCF" w:rsidRDefault="00896CCF" w:rsidP="00896CCF">
            <w:pPr>
              <w:widowControl w:val="0"/>
              <w:numPr>
                <w:ilvl w:val="0"/>
                <w:numId w:val="11"/>
              </w:numPr>
              <w:autoSpaceDE w:val="0"/>
              <w:autoSpaceDN w:val="0"/>
              <w:adjustRightInd w:val="0"/>
              <w:spacing w:line="22" w:lineRule="atLeast"/>
              <w:jc w:val="both"/>
              <w:rPr>
                <w:rFonts w:ascii="Times New Roman" w:eastAsia="Times New Roman" w:hAnsi="Times New Roman" w:cs="Times New Roman"/>
                <w:sz w:val="24"/>
                <w:szCs w:val="24"/>
                <w:lang w:eastAsia="it-IT"/>
              </w:rPr>
            </w:pPr>
            <w:r w:rsidRPr="00896CCF">
              <w:rPr>
                <w:rFonts w:ascii="Times New Roman" w:eastAsia="Times New Roman" w:hAnsi="Times New Roman" w:cs="Times New Roman"/>
                <w:sz w:val="24"/>
                <w:szCs w:val="24"/>
                <w:lang w:eastAsia="it-IT"/>
              </w:rPr>
              <w:t>reperimento e messa a disposizione, su richiesta dell’utenza, di informazioni su servizi esterni l’evento (trasporto pubblico, ristoranti, hotels e simili);</w:t>
            </w:r>
          </w:p>
          <w:p w:rsidR="00896CCF" w:rsidRPr="00896CCF" w:rsidRDefault="00896CCF" w:rsidP="00896CCF">
            <w:pPr>
              <w:widowControl w:val="0"/>
              <w:numPr>
                <w:ilvl w:val="0"/>
                <w:numId w:val="11"/>
              </w:numPr>
              <w:autoSpaceDE w:val="0"/>
              <w:autoSpaceDN w:val="0"/>
              <w:adjustRightInd w:val="0"/>
              <w:spacing w:line="22" w:lineRule="atLeast"/>
              <w:jc w:val="both"/>
              <w:rPr>
                <w:rFonts w:ascii="Times New Roman" w:eastAsia="Times New Roman" w:hAnsi="Times New Roman" w:cs="Times New Roman"/>
                <w:sz w:val="24"/>
                <w:szCs w:val="24"/>
                <w:lang w:eastAsia="it-IT"/>
              </w:rPr>
            </w:pPr>
            <w:r w:rsidRPr="00896CCF">
              <w:rPr>
                <w:rFonts w:ascii="Times New Roman" w:eastAsia="Times New Roman" w:hAnsi="Times New Roman" w:cs="Times New Roman"/>
                <w:sz w:val="24"/>
                <w:szCs w:val="24"/>
                <w:lang w:eastAsia="it-IT"/>
              </w:rPr>
              <w:t>vendita di prodotti/servizi, gadget e simili, con conseguente gestione di casa</w:t>
            </w:r>
          </w:p>
          <w:p w:rsidR="00896CCF" w:rsidRPr="00896CCF" w:rsidRDefault="00896CCF" w:rsidP="00896CCF">
            <w:pPr>
              <w:widowControl w:val="0"/>
              <w:numPr>
                <w:ilvl w:val="0"/>
                <w:numId w:val="11"/>
              </w:numPr>
              <w:autoSpaceDE w:val="0"/>
              <w:autoSpaceDN w:val="0"/>
              <w:adjustRightInd w:val="0"/>
              <w:spacing w:line="22" w:lineRule="atLeast"/>
              <w:jc w:val="both"/>
              <w:rPr>
                <w:rFonts w:ascii="Times New Roman" w:eastAsia="Times New Roman" w:hAnsi="Times New Roman" w:cs="Times New Roman"/>
                <w:sz w:val="24"/>
                <w:szCs w:val="24"/>
                <w:lang w:eastAsia="it-IT"/>
              </w:rPr>
            </w:pPr>
            <w:r w:rsidRPr="00896CCF">
              <w:rPr>
                <w:rFonts w:ascii="Times New Roman" w:eastAsia="Times New Roman" w:hAnsi="Times New Roman" w:cs="Times New Roman"/>
                <w:sz w:val="24"/>
                <w:szCs w:val="24"/>
                <w:lang w:eastAsia="it-IT"/>
              </w:rPr>
              <w:t>trasmissione di informazioni specialistiche con discorsi preimpostati (descrittiva di un certo tour ecc).</w:t>
            </w:r>
          </w:p>
          <w:p w:rsidR="00896CCF" w:rsidRPr="00EE452B" w:rsidRDefault="00896CCF" w:rsidP="00896CCF">
            <w:pPr>
              <w:jc w:val="both"/>
              <w:rPr>
                <w:rFonts w:ascii="Times New Roman" w:hAnsi="Times New Roman" w:cs="Times New Roman"/>
                <w:sz w:val="24"/>
                <w:szCs w:val="24"/>
              </w:rPr>
            </w:pPr>
            <w:r w:rsidRPr="00EA2797">
              <w:rPr>
                <w:rFonts w:ascii="Times New Roman" w:eastAsia="Times New Roman" w:hAnsi="Times New Roman" w:cs="Times New Roman"/>
                <w:sz w:val="24"/>
                <w:szCs w:val="24"/>
                <w:lang w:eastAsia="it-IT"/>
              </w:rPr>
              <w:t xml:space="preserve">Durante lo svolgimento delle suddette attività la hostess e lo steward hanno indossato sempre la divisa, fornita dalla scuola, e la targhetta identificativa personale in vista, con l’indicazione del proprio nome. Oltre a questo, </w:t>
            </w:r>
            <w:r w:rsidR="00EA2797" w:rsidRPr="00EA2797">
              <w:rPr>
                <w:rFonts w:ascii="Times New Roman" w:eastAsia="Times New Roman" w:hAnsi="Times New Roman" w:cs="Times New Roman"/>
                <w:sz w:val="24"/>
                <w:szCs w:val="24"/>
                <w:lang w:eastAsia="it-IT"/>
              </w:rPr>
              <w:t>si sono attenuti</w:t>
            </w:r>
            <w:r w:rsidRPr="00EA2797">
              <w:rPr>
                <w:rFonts w:ascii="Times New Roman" w:eastAsia="Times New Roman" w:hAnsi="Times New Roman" w:cs="Times New Roman"/>
                <w:sz w:val="24"/>
                <w:szCs w:val="24"/>
                <w:lang w:eastAsia="it-IT"/>
              </w:rPr>
              <w:t xml:space="preserve"> ad una certa cura d’insieme, dalla capigliatura al trucco, alle calzature e accessori eventuali.</w:t>
            </w:r>
          </w:p>
        </w:tc>
      </w:tr>
      <w:tr w:rsidR="00BF2065" w:rsidTr="00BF2065">
        <w:tc>
          <w:tcPr>
            <w:tcW w:w="4889" w:type="dxa"/>
          </w:tcPr>
          <w:p w:rsidR="00C50AE8" w:rsidRPr="0075628F" w:rsidRDefault="003B5119" w:rsidP="00C50AE8">
            <w:pPr>
              <w:shd w:val="clear" w:color="auto" w:fill="FFFFFF"/>
              <w:spacing w:before="100" w:beforeAutospacing="1" w:after="100" w:afterAutospacing="1"/>
              <w:jc w:val="both"/>
              <w:rPr>
                <w:rFonts w:ascii="Times New Roman" w:hAnsi="Times New Roman" w:cs="Times New Roman"/>
                <w:i/>
                <w:sz w:val="26"/>
                <w:szCs w:val="26"/>
              </w:rPr>
            </w:pPr>
            <w:r>
              <w:rPr>
                <w:rFonts w:ascii="Times New Roman" w:hAnsi="Times New Roman" w:cs="Times New Roman"/>
                <w:sz w:val="24"/>
                <w:szCs w:val="24"/>
              </w:rPr>
              <w:lastRenderedPageBreak/>
              <w:t>Alternanza scuola-lavoro</w:t>
            </w:r>
            <w:r w:rsidR="00C50AE8">
              <w:rPr>
                <w:rFonts w:ascii="Times New Roman" w:hAnsi="Times New Roman" w:cs="Times New Roman"/>
                <w:sz w:val="24"/>
                <w:szCs w:val="24"/>
              </w:rPr>
              <w:t xml:space="preserve"> </w:t>
            </w:r>
            <w:r w:rsidR="00C50AE8" w:rsidRPr="0075628F">
              <w:rPr>
                <w:rFonts w:ascii="Times New Roman" w:hAnsi="Times New Roman" w:cs="Times New Roman"/>
                <w:i/>
                <w:sz w:val="24"/>
                <w:szCs w:val="24"/>
              </w:rPr>
              <w:t xml:space="preserve">: </w:t>
            </w:r>
            <w:r w:rsidR="00C50AE8" w:rsidRPr="0075628F">
              <w:rPr>
                <w:rFonts w:ascii="Times New Roman" w:eastAsia="Times New Roman" w:hAnsi="Times New Roman" w:cs="Times New Roman"/>
                <w:i/>
                <w:color w:val="333333"/>
                <w:sz w:val="26"/>
                <w:szCs w:val="26"/>
                <w:lang w:eastAsia="it-IT"/>
              </w:rPr>
              <w:t xml:space="preserve"> </w:t>
            </w:r>
            <w:r w:rsidR="00C50AE8" w:rsidRPr="0075628F">
              <w:rPr>
                <w:rFonts w:ascii="Times New Roman" w:eastAsia="Times New Roman" w:hAnsi="Times New Roman" w:cs="Times New Roman"/>
                <w:i/>
                <w:color w:val="333333"/>
                <w:sz w:val="24"/>
                <w:szCs w:val="24"/>
                <w:lang w:eastAsia="it-IT"/>
              </w:rPr>
              <w:t>azioni intraprese dalla scuola per arricchire la formazione acquisita nei percorsi scolastici e formativi con l'acquisizione di competenze spendibili anche nel mercato del lavoro</w:t>
            </w:r>
          </w:p>
          <w:p w:rsidR="00BF2065" w:rsidRDefault="00BF2065" w:rsidP="003B5119">
            <w:pPr>
              <w:jc w:val="both"/>
              <w:rPr>
                <w:rFonts w:ascii="Times New Roman" w:hAnsi="Times New Roman" w:cs="Times New Roman"/>
                <w:sz w:val="24"/>
                <w:szCs w:val="24"/>
              </w:rPr>
            </w:pPr>
          </w:p>
        </w:tc>
        <w:tc>
          <w:tcPr>
            <w:tcW w:w="4889" w:type="dxa"/>
          </w:tcPr>
          <w:p w:rsidR="00BF2065" w:rsidRDefault="00672D82" w:rsidP="002960D7">
            <w:pPr>
              <w:autoSpaceDE w:val="0"/>
              <w:autoSpaceDN w:val="0"/>
              <w:adjustRightInd w:val="0"/>
              <w:jc w:val="both"/>
              <w:rPr>
                <w:rFonts w:ascii="Times New Roman" w:eastAsia="Times New Roman" w:hAnsi="Times New Roman" w:cs="Times New Roman"/>
                <w:iCs/>
                <w:color w:val="000000"/>
                <w:sz w:val="24"/>
                <w:szCs w:val="24"/>
                <w:lang w:eastAsia="it-IT"/>
              </w:rPr>
            </w:pPr>
            <w:r w:rsidRPr="00672D82">
              <w:rPr>
                <w:rFonts w:ascii="Times New Roman" w:eastAsia="Times New Roman" w:hAnsi="Times New Roman" w:cs="Times New Roman"/>
                <w:color w:val="000000"/>
                <w:sz w:val="24"/>
                <w:szCs w:val="24"/>
                <w:lang w:eastAsia="it-IT"/>
              </w:rPr>
              <w:t>La scuola ha integrato nella propria offerta formativa i percorsi di alternanza scuola-lavoro</w:t>
            </w:r>
            <w:r>
              <w:rPr>
                <w:rFonts w:ascii="Times New Roman" w:eastAsia="Times New Roman" w:hAnsi="Times New Roman" w:cs="Times New Roman"/>
                <w:color w:val="000000"/>
                <w:sz w:val="24"/>
                <w:szCs w:val="24"/>
                <w:lang w:eastAsia="it-IT"/>
              </w:rPr>
              <w:t xml:space="preserve">, </w:t>
            </w:r>
            <w:r w:rsidRPr="00672D82">
              <w:rPr>
                <w:rFonts w:ascii="Times New Roman" w:eastAsia="Times New Roman" w:hAnsi="Times New Roman" w:cs="Times New Roman"/>
                <w:color w:val="000000"/>
                <w:sz w:val="24"/>
                <w:szCs w:val="24"/>
                <w:u w:val="single"/>
                <w:lang w:eastAsia="it-IT"/>
              </w:rPr>
              <w:t>obbligatori e curricolari</w:t>
            </w:r>
            <w:r w:rsidRPr="00672D82">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b/>
                <w:color w:val="000000"/>
                <w:sz w:val="24"/>
                <w:szCs w:val="24"/>
                <w:lang w:eastAsia="it-IT"/>
              </w:rPr>
              <w:t xml:space="preserve"> </w:t>
            </w:r>
            <w:r w:rsidRPr="002960D7">
              <w:rPr>
                <w:rFonts w:ascii="Times New Roman" w:eastAsia="Times New Roman" w:hAnsi="Times New Roman" w:cs="Times New Roman"/>
                <w:b/>
                <w:color w:val="000000"/>
                <w:sz w:val="24"/>
                <w:szCs w:val="24"/>
                <w:lang w:eastAsia="it-IT"/>
              </w:rPr>
              <w:t xml:space="preserve"> </w:t>
            </w:r>
            <w:r w:rsidR="002960D7" w:rsidRPr="002960D7">
              <w:rPr>
                <w:rFonts w:ascii="Times New Roman" w:eastAsia="Times New Roman" w:hAnsi="Times New Roman" w:cs="Times New Roman"/>
                <w:b/>
                <w:color w:val="000000"/>
                <w:sz w:val="24"/>
                <w:szCs w:val="24"/>
                <w:lang w:eastAsia="it-IT"/>
              </w:rPr>
              <w:t xml:space="preserve">Il raccordo con il mondo del lavoro e la cultura di impresa sono pietre miliari nella </w:t>
            </w:r>
            <w:r w:rsidR="002960D7" w:rsidRPr="002960D7">
              <w:rPr>
                <w:rFonts w:ascii="Times New Roman" w:eastAsia="Times New Roman" w:hAnsi="Times New Roman" w:cs="Times New Roman"/>
                <w:b/>
                <w:i/>
                <w:iCs/>
                <w:color w:val="000000"/>
                <w:sz w:val="24"/>
                <w:szCs w:val="24"/>
                <w:lang w:eastAsia="it-IT"/>
              </w:rPr>
              <w:t xml:space="preserve">mission </w:t>
            </w:r>
            <w:r w:rsidR="002960D7" w:rsidRPr="002960D7">
              <w:rPr>
                <w:rFonts w:ascii="Times New Roman" w:eastAsia="Times New Roman" w:hAnsi="Times New Roman" w:cs="Times New Roman"/>
                <w:b/>
                <w:color w:val="000000"/>
                <w:sz w:val="24"/>
                <w:szCs w:val="24"/>
                <w:lang w:eastAsia="it-IT"/>
              </w:rPr>
              <w:t xml:space="preserve">di istituto. </w:t>
            </w:r>
            <w:r w:rsidR="002960D7" w:rsidRPr="002960D7">
              <w:rPr>
                <w:rFonts w:ascii="Times New Roman" w:eastAsia="Times New Roman" w:hAnsi="Times New Roman" w:cs="Times New Roman"/>
                <w:iCs/>
                <w:color w:val="000000"/>
                <w:sz w:val="24"/>
                <w:szCs w:val="24"/>
                <w:lang w:eastAsia="it-IT"/>
              </w:rPr>
              <w:t>L’Alternanza Scuola Lavoro (ASL) qualifica</w:t>
            </w:r>
            <w:r w:rsidR="002960D7">
              <w:rPr>
                <w:rFonts w:ascii="Times New Roman" w:eastAsia="Times New Roman" w:hAnsi="Times New Roman" w:cs="Times New Roman"/>
                <w:iCs/>
                <w:color w:val="000000"/>
                <w:sz w:val="24"/>
                <w:szCs w:val="24"/>
                <w:lang w:eastAsia="it-IT"/>
              </w:rPr>
              <w:t xml:space="preserve"> al meglio l’Istituto ed è stat</w:t>
            </w:r>
            <w:r w:rsidR="00062D4A">
              <w:rPr>
                <w:rFonts w:ascii="Times New Roman" w:eastAsia="Times New Roman" w:hAnsi="Times New Roman" w:cs="Times New Roman"/>
                <w:iCs/>
                <w:color w:val="000000"/>
                <w:sz w:val="24"/>
                <w:szCs w:val="24"/>
                <w:lang w:eastAsia="it-IT"/>
              </w:rPr>
              <w:t>a</w:t>
            </w:r>
            <w:r w:rsidR="002960D7">
              <w:rPr>
                <w:rFonts w:ascii="Times New Roman" w:eastAsia="Times New Roman" w:hAnsi="Times New Roman" w:cs="Times New Roman"/>
                <w:iCs/>
                <w:color w:val="000000"/>
                <w:sz w:val="24"/>
                <w:szCs w:val="24"/>
                <w:lang w:eastAsia="it-IT"/>
              </w:rPr>
              <w:t xml:space="preserve"> </w:t>
            </w:r>
            <w:r w:rsidR="002960D7" w:rsidRPr="002960D7">
              <w:rPr>
                <w:rFonts w:ascii="Times New Roman" w:eastAsia="Times New Roman" w:hAnsi="Times New Roman" w:cs="Times New Roman"/>
                <w:iCs/>
                <w:color w:val="000000"/>
                <w:sz w:val="24"/>
                <w:szCs w:val="24"/>
                <w:lang w:eastAsia="it-IT"/>
              </w:rPr>
              <w:t xml:space="preserve">offerta agli studenti di tutti i corsi di studio. Almeno 400 ore </w:t>
            </w:r>
            <w:r w:rsidR="002960D7">
              <w:rPr>
                <w:rFonts w:ascii="Times New Roman" w:eastAsia="Times New Roman" w:hAnsi="Times New Roman" w:cs="Times New Roman"/>
                <w:iCs/>
                <w:color w:val="000000"/>
                <w:sz w:val="24"/>
                <w:szCs w:val="24"/>
                <w:lang w:eastAsia="it-IT"/>
              </w:rPr>
              <w:t>sono</w:t>
            </w:r>
            <w:r w:rsidR="002960D7" w:rsidRPr="002960D7">
              <w:rPr>
                <w:rFonts w:ascii="Times New Roman" w:eastAsia="Times New Roman" w:hAnsi="Times New Roman" w:cs="Times New Roman"/>
                <w:iCs/>
                <w:color w:val="000000"/>
                <w:sz w:val="24"/>
                <w:szCs w:val="24"/>
                <w:lang w:eastAsia="it-IT"/>
              </w:rPr>
              <w:t xml:space="preserve"> garantite nel  triennio degli in</w:t>
            </w:r>
            <w:r>
              <w:rPr>
                <w:rFonts w:ascii="Times New Roman" w:eastAsia="Times New Roman" w:hAnsi="Times New Roman" w:cs="Times New Roman"/>
                <w:iCs/>
                <w:color w:val="000000"/>
                <w:sz w:val="24"/>
                <w:szCs w:val="24"/>
                <w:lang w:eastAsia="it-IT"/>
              </w:rPr>
              <w:t xml:space="preserve">dirizzi tecnici e professionali. </w:t>
            </w:r>
            <w:r w:rsidR="002960D7" w:rsidRPr="002960D7">
              <w:rPr>
                <w:rFonts w:ascii="Times New Roman" w:eastAsia="Times New Roman" w:hAnsi="Times New Roman" w:cs="Times New Roman"/>
                <w:iCs/>
                <w:color w:val="000000"/>
                <w:sz w:val="24"/>
                <w:szCs w:val="24"/>
                <w:lang w:eastAsia="it-IT"/>
              </w:rPr>
              <w:t xml:space="preserve">Per le classi III dell’indirizzo </w:t>
            </w:r>
            <w:r w:rsidR="002960D7">
              <w:rPr>
                <w:rFonts w:ascii="Times New Roman" w:eastAsia="Times New Roman" w:hAnsi="Times New Roman" w:cs="Times New Roman"/>
                <w:iCs/>
                <w:color w:val="000000"/>
                <w:sz w:val="24"/>
                <w:szCs w:val="24"/>
                <w:lang w:eastAsia="it-IT"/>
              </w:rPr>
              <w:t>Servizi Commerciali è</w:t>
            </w:r>
            <w:r w:rsidR="002960D7" w:rsidRPr="002960D7">
              <w:rPr>
                <w:rFonts w:ascii="Times New Roman" w:eastAsia="Times New Roman" w:hAnsi="Times New Roman" w:cs="Times New Roman"/>
                <w:iCs/>
                <w:color w:val="000000"/>
                <w:sz w:val="24"/>
                <w:szCs w:val="24"/>
                <w:lang w:eastAsia="it-IT"/>
              </w:rPr>
              <w:t xml:space="preserve"> </w:t>
            </w:r>
            <w:r w:rsidR="007C6C77">
              <w:rPr>
                <w:rFonts w:ascii="Times New Roman" w:eastAsia="Times New Roman" w:hAnsi="Times New Roman" w:cs="Times New Roman"/>
                <w:iCs/>
                <w:color w:val="000000"/>
                <w:sz w:val="24"/>
                <w:szCs w:val="24"/>
                <w:lang w:eastAsia="it-IT"/>
              </w:rPr>
              <w:t>stato realizzato</w:t>
            </w:r>
            <w:r w:rsidR="002960D7" w:rsidRPr="002960D7">
              <w:rPr>
                <w:rFonts w:ascii="Times New Roman" w:eastAsia="Times New Roman" w:hAnsi="Times New Roman" w:cs="Times New Roman"/>
                <w:iCs/>
                <w:color w:val="000000"/>
                <w:sz w:val="24"/>
                <w:szCs w:val="24"/>
                <w:lang w:eastAsia="it-IT"/>
              </w:rPr>
              <w:t xml:space="preserve"> anche il percorso di stage IeFP per il conseguimento della Qualifica Regionale di “Operatore Amministrativo-segretariale”. </w:t>
            </w:r>
          </w:p>
          <w:p w:rsidR="002960D7" w:rsidRPr="002960D7" w:rsidRDefault="002960D7" w:rsidP="002960D7">
            <w:pPr>
              <w:jc w:val="both"/>
              <w:rPr>
                <w:rFonts w:ascii="Times New Roman" w:eastAsia="Times New Roman" w:hAnsi="Times New Roman" w:cs="Times New Roman"/>
                <w:sz w:val="24"/>
                <w:szCs w:val="24"/>
                <w:lang w:eastAsia="it-IT"/>
              </w:rPr>
            </w:pPr>
            <w:r w:rsidRPr="002960D7">
              <w:rPr>
                <w:rFonts w:ascii="Times New Roman" w:eastAsia="Times New Roman" w:hAnsi="Times New Roman" w:cs="Times New Roman"/>
                <w:iCs/>
                <w:color w:val="000000"/>
                <w:sz w:val="24"/>
                <w:szCs w:val="24"/>
                <w:lang w:eastAsia="it-IT"/>
              </w:rPr>
              <w:t xml:space="preserve">Attività svolte : </w:t>
            </w:r>
            <w:r w:rsidRPr="002960D7">
              <w:rPr>
                <w:rFonts w:ascii="Times New Roman" w:eastAsia="Times New Roman" w:hAnsi="Times New Roman" w:cs="Times New Roman"/>
                <w:b/>
                <w:sz w:val="24"/>
                <w:szCs w:val="24"/>
                <w:lang w:eastAsia="it-IT"/>
              </w:rPr>
              <w:t xml:space="preserve">Classi terze: </w:t>
            </w:r>
            <w:r w:rsidRPr="002960D7">
              <w:rPr>
                <w:rFonts w:ascii="Times New Roman" w:eastAsia="Times New Roman" w:hAnsi="Times New Roman" w:cs="Times New Roman"/>
                <w:sz w:val="24"/>
                <w:szCs w:val="24"/>
                <w:lang w:eastAsia="it-IT"/>
              </w:rPr>
              <w:t>Orientamento allo stage n.4 ore</w:t>
            </w:r>
          </w:p>
          <w:p w:rsidR="002960D7" w:rsidRPr="002960D7" w:rsidRDefault="002960D7" w:rsidP="002960D7">
            <w:pPr>
              <w:widowControl w:val="0"/>
              <w:autoSpaceDE w:val="0"/>
              <w:autoSpaceDN w:val="0"/>
              <w:adjustRightInd w:val="0"/>
              <w:jc w:val="both"/>
              <w:rPr>
                <w:rFonts w:ascii="Times New Roman" w:eastAsia="Times New Roman" w:hAnsi="Times New Roman" w:cs="Times New Roman"/>
                <w:sz w:val="24"/>
                <w:szCs w:val="24"/>
                <w:lang w:eastAsia="it-IT"/>
              </w:rPr>
            </w:pPr>
            <w:r w:rsidRPr="002960D7">
              <w:rPr>
                <w:rFonts w:ascii="Times New Roman" w:eastAsia="Times New Roman" w:hAnsi="Times New Roman" w:cs="Times New Roman"/>
                <w:sz w:val="24"/>
                <w:szCs w:val="24"/>
                <w:lang w:eastAsia="it-IT"/>
              </w:rPr>
              <w:t xml:space="preserve">Formazione / Stage: n.152 ore </w:t>
            </w:r>
          </w:p>
          <w:p w:rsidR="002960D7" w:rsidRPr="002960D7" w:rsidRDefault="002960D7" w:rsidP="002960D7">
            <w:pPr>
              <w:widowControl w:val="0"/>
              <w:autoSpaceDE w:val="0"/>
              <w:autoSpaceDN w:val="0"/>
              <w:adjustRightInd w:val="0"/>
              <w:jc w:val="both"/>
              <w:rPr>
                <w:rFonts w:ascii="Times New Roman" w:eastAsia="Times New Roman" w:hAnsi="Times New Roman" w:cs="Times New Roman"/>
                <w:sz w:val="24"/>
                <w:szCs w:val="24"/>
                <w:lang w:eastAsia="it-IT"/>
              </w:rPr>
            </w:pPr>
            <w:r w:rsidRPr="002960D7">
              <w:rPr>
                <w:rFonts w:ascii="Times New Roman" w:eastAsia="Times New Roman" w:hAnsi="Times New Roman" w:cs="Times New Roman"/>
                <w:sz w:val="24"/>
                <w:szCs w:val="24"/>
                <w:lang w:eastAsia="it-IT"/>
              </w:rPr>
              <w:t>Report n. 4 ore</w:t>
            </w:r>
          </w:p>
          <w:p w:rsidR="002960D7" w:rsidRPr="002960D7" w:rsidRDefault="002960D7" w:rsidP="002960D7">
            <w:pPr>
              <w:widowControl w:val="0"/>
              <w:autoSpaceDE w:val="0"/>
              <w:autoSpaceDN w:val="0"/>
              <w:adjustRightInd w:val="0"/>
              <w:jc w:val="both"/>
              <w:rPr>
                <w:rFonts w:ascii="Times New Roman" w:eastAsia="Times New Roman" w:hAnsi="Times New Roman" w:cs="Times New Roman"/>
                <w:sz w:val="24"/>
                <w:szCs w:val="24"/>
                <w:lang w:eastAsia="it-IT"/>
              </w:rPr>
            </w:pPr>
            <w:r w:rsidRPr="002960D7">
              <w:rPr>
                <w:rFonts w:ascii="Times New Roman" w:eastAsia="Times New Roman" w:hAnsi="Times New Roman" w:cs="Times New Roman"/>
                <w:b/>
                <w:sz w:val="24"/>
                <w:szCs w:val="24"/>
                <w:lang w:eastAsia="it-IT"/>
              </w:rPr>
              <w:t>Classi quarte:</w:t>
            </w:r>
            <w:r w:rsidRPr="002960D7">
              <w:rPr>
                <w:rFonts w:ascii="Times New Roman" w:eastAsia="Times New Roman" w:hAnsi="Times New Roman" w:cs="Times New Roman"/>
                <w:sz w:val="24"/>
                <w:szCs w:val="24"/>
                <w:lang w:eastAsia="it-IT"/>
              </w:rPr>
              <w:t xml:space="preserve"> Orientamento allo stage n.4 ore</w:t>
            </w:r>
          </w:p>
          <w:p w:rsidR="002960D7" w:rsidRPr="002960D7" w:rsidRDefault="002960D7" w:rsidP="002960D7">
            <w:pPr>
              <w:widowControl w:val="0"/>
              <w:autoSpaceDE w:val="0"/>
              <w:autoSpaceDN w:val="0"/>
              <w:adjustRightInd w:val="0"/>
              <w:jc w:val="both"/>
              <w:rPr>
                <w:rFonts w:ascii="Times New Roman" w:eastAsia="Times New Roman" w:hAnsi="Times New Roman" w:cs="Times New Roman"/>
                <w:sz w:val="24"/>
                <w:szCs w:val="24"/>
                <w:lang w:eastAsia="it-IT"/>
              </w:rPr>
            </w:pPr>
            <w:r w:rsidRPr="002960D7">
              <w:rPr>
                <w:rFonts w:ascii="Times New Roman" w:eastAsia="Times New Roman" w:hAnsi="Times New Roman" w:cs="Times New Roman"/>
                <w:sz w:val="24"/>
                <w:szCs w:val="24"/>
                <w:lang w:eastAsia="it-IT"/>
              </w:rPr>
              <w:t xml:space="preserve">Formazione / Stage: n.152 ore </w:t>
            </w:r>
          </w:p>
          <w:p w:rsidR="002960D7" w:rsidRPr="002960D7" w:rsidRDefault="002960D7" w:rsidP="002960D7">
            <w:pPr>
              <w:widowControl w:val="0"/>
              <w:autoSpaceDE w:val="0"/>
              <w:autoSpaceDN w:val="0"/>
              <w:adjustRightInd w:val="0"/>
              <w:jc w:val="both"/>
              <w:rPr>
                <w:rFonts w:ascii="Times New Roman" w:eastAsia="Times New Roman" w:hAnsi="Times New Roman" w:cs="Times New Roman"/>
                <w:sz w:val="24"/>
                <w:szCs w:val="24"/>
                <w:lang w:eastAsia="it-IT"/>
              </w:rPr>
            </w:pPr>
            <w:r w:rsidRPr="002960D7">
              <w:rPr>
                <w:rFonts w:ascii="Times New Roman" w:eastAsia="Times New Roman" w:hAnsi="Times New Roman" w:cs="Times New Roman"/>
                <w:sz w:val="24"/>
                <w:szCs w:val="24"/>
                <w:lang w:eastAsia="it-IT"/>
              </w:rPr>
              <w:t>Report n. 4 ore</w:t>
            </w:r>
          </w:p>
          <w:p w:rsidR="002960D7" w:rsidRPr="002960D7" w:rsidRDefault="002960D7" w:rsidP="002960D7">
            <w:pPr>
              <w:widowControl w:val="0"/>
              <w:autoSpaceDE w:val="0"/>
              <w:autoSpaceDN w:val="0"/>
              <w:adjustRightInd w:val="0"/>
              <w:jc w:val="both"/>
              <w:rPr>
                <w:rFonts w:ascii="Times New Roman" w:eastAsia="Times New Roman" w:hAnsi="Times New Roman" w:cs="Times New Roman"/>
                <w:sz w:val="24"/>
                <w:szCs w:val="24"/>
                <w:lang w:eastAsia="it-IT"/>
              </w:rPr>
            </w:pPr>
            <w:r w:rsidRPr="002960D7">
              <w:rPr>
                <w:rFonts w:ascii="Times New Roman" w:eastAsia="Times New Roman" w:hAnsi="Times New Roman" w:cs="Times New Roman"/>
                <w:b/>
                <w:sz w:val="24"/>
                <w:szCs w:val="24"/>
                <w:lang w:eastAsia="it-IT"/>
              </w:rPr>
              <w:t>Classi quinte:</w:t>
            </w:r>
            <w:r w:rsidRPr="002960D7">
              <w:rPr>
                <w:rFonts w:ascii="Times New Roman" w:eastAsia="Times New Roman" w:hAnsi="Times New Roman" w:cs="Times New Roman"/>
                <w:sz w:val="24"/>
                <w:szCs w:val="24"/>
                <w:lang w:eastAsia="it-IT"/>
              </w:rPr>
              <w:t xml:space="preserve"> Orientamento allo stage n.3 ore</w:t>
            </w:r>
          </w:p>
          <w:p w:rsidR="002960D7" w:rsidRPr="002960D7" w:rsidRDefault="002960D7" w:rsidP="002960D7">
            <w:pPr>
              <w:widowControl w:val="0"/>
              <w:autoSpaceDE w:val="0"/>
              <w:autoSpaceDN w:val="0"/>
              <w:adjustRightInd w:val="0"/>
              <w:jc w:val="both"/>
              <w:rPr>
                <w:rFonts w:ascii="Times New Roman" w:eastAsia="Times New Roman" w:hAnsi="Times New Roman" w:cs="Times New Roman"/>
                <w:sz w:val="24"/>
                <w:szCs w:val="24"/>
                <w:lang w:eastAsia="it-IT"/>
              </w:rPr>
            </w:pPr>
            <w:r w:rsidRPr="002960D7">
              <w:rPr>
                <w:rFonts w:ascii="Times New Roman" w:eastAsia="Times New Roman" w:hAnsi="Times New Roman" w:cs="Times New Roman"/>
                <w:sz w:val="24"/>
                <w:szCs w:val="24"/>
                <w:lang w:eastAsia="it-IT"/>
              </w:rPr>
              <w:t xml:space="preserve">Formazione / Stage: n.40 ore </w:t>
            </w:r>
          </w:p>
          <w:p w:rsidR="002960D7" w:rsidRDefault="002960D7" w:rsidP="002960D7">
            <w:pPr>
              <w:autoSpaceDE w:val="0"/>
              <w:autoSpaceDN w:val="0"/>
              <w:adjustRightInd w:val="0"/>
              <w:jc w:val="both"/>
              <w:rPr>
                <w:rFonts w:ascii="Times New Roman" w:eastAsia="Times New Roman" w:hAnsi="Times New Roman" w:cs="Times New Roman"/>
                <w:sz w:val="24"/>
                <w:szCs w:val="24"/>
                <w:lang w:eastAsia="it-IT"/>
              </w:rPr>
            </w:pPr>
            <w:r w:rsidRPr="002960D7">
              <w:rPr>
                <w:rFonts w:ascii="Times New Roman" w:eastAsia="Times New Roman" w:hAnsi="Times New Roman" w:cs="Times New Roman"/>
                <w:sz w:val="24"/>
                <w:szCs w:val="24"/>
                <w:lang w:eastAsia="it-IT"/>
              </w:rPr>
              <w:t>Report n. 3 ore</w:t>
            </w:r>
          </w:p>
          <w:p w:rsidR="004E5C4D" w:rsidRDefault="00125579" w:rsidP="00634CAC">
            <w:pPr>
              <w:autoSpaceDE w:val="0"/>
              <w:autoSpaceDN w:val="0"/>
              <w:adjustRightInd w:val="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Progetto realizzato– intitolato </w:t>
            </w:r>
            <w:r w:rsidRPr="00866D63">
              <w:rPr>
                <w:rFonts w:ascii="Times New Roman" w:eastAsia="Times New Roman" w:hAnsi="Times New Roman" w:cs="Times New Roman"/>
                <w:b/>
                <w:i/>
                <w:sz w:val="24"/>
                <w:szCs w:val="24"/>
                <w:lang w:eastAsia="it-IT"/>
              </w:rPr>
              <w:t>“Terra Felix”</w:t>
            </w:r>
            <w:r>
              <w:rPr>
                <w:rFonts w:ascii="Times New Roman" w:eastAsia="Times New Roman" w:hAnsi="Times New Roman" w:cs="Times New Roman"/>
                <w:sz w:val="24"/>
                <w:szCs w:val="24"/>
                <w:lang w:eastAsia="it-IT"/>
              </w:rPr>
              <w:t xml:space="preserve"> – scaturisce da un’attenta analisi dell’area territoriale campana, una zona a forte vocazione </w:t>
            </w:r>
            <w:r>
              <w:rPr>
                <w:rFonts w:ascii="Times New Roman" w:eastAsia="Times New Roman" w:hAnsi="Times New Roman" w:cs="Times New Roman"/>
                <w:sz w:val="24"/>
                <w:szCs w:val="24"/>
                <w:lang w:eastAsia="it-IT"/>
              </w:rPr>
              <w:lastRenderedPageBreak/>
              <w:t xml:space="preserve">turistica di incoming grazie alle attrattive storico-artistiche, paesaggistiche ed enogastronomiche presenti. </w:t>
            </w:r>
            <w:r w:rsidR="004E5C4D">
              <w:rPr>
                <w:rFonts w:ascii="Times New Roman" w:eastAsia="Times New Roman" w:hAnsi="Times New Roman" w:cs="Times New Roman"/>
                <w:sz w:val="24"/>
                <w:szCs w:val="24"/>
                <w:lang w:eastAsia="it-IT"/>
              </w:rPr>
              <w:t xml:space="preserve">Questo territorio, </w:t>
            </w:r>
            <w:r>
              <w:rPr>
                <w:rFonts w:ascii="Times New Roman" w:eastAsia="Times New Roman" w:hAnsi="Times New Roman" w:cs="Times New Roman"/>
                <w:sz w:val="24"/>
                <w:szCs w:val="24"/>
                <w:lang w:eastAsia="it-IT"/>
              </w:rPr>
              <w:t xml:space="preserve">chiamato </w:t>
            </w:r>
            <w:r w:rsidR="004E5C4D">
              <w:rPr>
                <w:rFonts w:ascii="Times New Roman" w:eastAsia="Times New Roman" w:hAnsi="Times New Roman" w:cs="Times New Roman"/>
                <w:sz w:val="24"/>
                <w:szCs w:val="24"/>
                <w:lang w:eastAsia="it-IT"/>
              </w:rPr>
              <w:t xml:space="preserve">un tempo </w:t>
            </w:r>
            <w:r w:rsidRPr="00866D63">
              <w:rPr>
                <w:rFonts w:ascii="Times New Roman" w:eastAsia="Times New Roman" w:hAnsi="Times New Roman" w:cs="Times New Roman"/>
                <w:b/>
                <w:sz w:val="24"/>
                <w:szCs w:val="24"/>
                <w:lang w:eastAsia="it-IT"/>
              </w:rPr>
              <w:t>Terra Felix</w:t>
            </w:r>
            <w:r>
              <w:rPr>
                <w:rFonts w:ascii="Times New Roman" w:eastAsia="Times New Roman" w:hAnsi="Times New Roman" w:cs="Times New Roman"/>
                <w:sz w:val="24"/>
                <w:szCs w:val="24"/>
                <w:lang w:eastAsia="it-IT"/>
              </w:rPr>
              <w:t xml:space="preserve"> per la fertilità delle sue ter</w:t>
            </w:r>
            <w:r w:rsidR="004E5C4D">
              <w:rPr>
                <w:rFonts w:ascii="Times New Roman" w:eastAsia="Times New Roman" w:hAnsi="Times New Roman" w:cs="Times New Roman"/>
                <w:sz w:val="24"/>
                <w:szCs w:val="24"/>
                <w:lang w:eastAsia="it-IT"/>
              </w:rPr>
              <w:t xml:space="preserve">re, </w:t>
            </w:r>
            <w:r>
              <w:rPr>
                <w:rFonts w:ascii="Times New Roman" w:eastAsia="Times New Roman" w:hAnsi="Times New Roman" w:cs="Times New Roman"/>
                <w:sz w:val="24"/>
                <w:szCs w:val="24"/>
                <w:lang w:eastAsia="it-IT"/>
              </w:rPr>
              <w:t xml:space="preserve"> a causa di interessi personali si è trasformata in </w:t>
            </w:r>
            <w:r w:rsidRPr="00866D63">
              <w:rPr>
                <w:rFonts w:ascii="Times New Roman" w:eastAsia="Times New Roman" w:hAnsi="Times New Roman" w:cs="Times New Roman"/>
                <w:b/>
                <w:sz w:val="24"/>
                <w:szCs w:val="24"/>
                <w:lang w:eastAsia="it-IT"/>
              </w:rPr>
              <w:t>Terra dei Fuochi</w:t>
            </w:r>
            <w:r>
              <w:rPr>
                <w:rFonts w:ascii="Times New Roman" w:eastAsia="Times New Roman" w:hAnsi="Times New Roman" w:cs="Times New Roman"/>
                <w:sz w:val="24"/>
                <w:szCs w:val="24"/>
                <w:lang w:eastAsia="it-IT"/>
              </w:rPr>
              <w:t xml:space="preserve">. </w:t>
            </w:r>
            <w:r w:rsidR="004E5C4D">
              <w:rPr>
                <w:rFonts w:ascii="Times New Roman" w:eastAsia="Times New Roman" w:hAnsi="Times New Roman" w:cs="Times New Roman"/>
                <w:sz w:val="24"/>
                <w:szCs w:val="24"/>
                <w:lang w:eastAsia="it-IT"/>
              </w:rPr>
              <w:t xml:space="preserve">Il relativo </w:t>
            </w:r>
            <w:r>
              <w:rPr>
                <w:rFonts w:ascii="Times New Roman" w:eastAsia="Times New Roman" w:hAnsi="Times New Roman" w:cs="Times New Roman"/>
                <w:sz w:val="24"/>
                <w:szCs w:val="24"/>
                <w:lang w:eastAsia="it-IT"/>
              </w:rPr>
              <w:t xml:space="preserve">percorso </w:t>
            </w:r>
            <w:r w:rsidR="004E5C4D">
              <w:rPr>
                <w:rFonts w:ascii="Times New Roman" w:eastAsia="Times New Roman" w:hAnsi="Times New Roman" w:cs="Times New Roman"/>
                <w:sz w:val="24"/>
                <w:szCs w:val="24"/>
                <w:lang w:eastAsia="it-IT"/>
              </w:rPr>
              <w:t xml:space="preserve">di Alternanza scuola-lavoro progettato </w:t>
            </w:r>
            <w:r>
              <w:rPr>
                <w:rFonts w:ascii="Times New Roman" w:eastAsia="Times New Roman" w:hAnsi="Times New Roman" w:cs="Times New Roman"/>
                <w:sz w:val="24"/>
                <w:szCs w:val="24"/>
                <w:lang w:eastAsia="it-IT"/>
              </w:rPr>
              <w:t>ha inteso far conoscere il territorio ai giovani, e indurli a contribuire alla rinascita della Terra Felix valorizzando i siti che, confiscati alla camorra, sono diventati centri di cultura e di accoglienza.</w:t>
            </w:r>
            <w:r w:rsidR="00866D63">
              <w:rPr>
                <w:rFonts w:ascii="Times New Roman" w:eastAsia="Times New Roman" w:hAnsi="Times New Roman" w:cs="Times New Roman"/>
                <w:sz w:val="24"/>
                <w:szCs w:val="24"/>
                <w:lang w:eastAsia="it-IT"/>
              </w:rPr>
              <w:t xml:space="preserve"> In particolare, gli studenti dell’indirizzo </w:t>
            </w:r>
            <w:r w:rsidR="00504B11">
              <w:rPr>
                <w:rFonts w:ascii="Times New Roman" w:eastAsia="Times New Roman" w:hAnsi="Times New Roman" w:cs="Times New Roman"/>
                <w:sz w:val="24"/>
                <w:szCs w:val="24"/>
                <w:lang w:eastAsia="it-IT"/>
              </w:rPr>
              <w:t xml:space="preserve">professionale </w:t>
            </w:r>
            <w:r w:rsidR="00866D63" w:rsidRPr="00504B11">
              <w:rPr>
                <w:rFonts w:ascii="Times New Roman" w:eastAsia="Times New Roman" w:hAnsi="Times New Roman" w:cs="Times New Roman"/>
                <w:i/>
                <w:sz w:val="24"/>
                <w:szCs w:val="24"/>
                <w:lang w:eastAsia="it-IT"/>
              </w:rPr>
              <w:t>Servizi Commerciali</w:t>
            </w:r>
            <w:r w:rsidR="00866D63">
              <w:rPr>
                <w:rFonts w:ascii="Times New Roman" w:eastAsia="Times New Roman" w:hAnsi="Times New Roman" w:cs="Times New Roman"/>
                <w:sz w:val="24"/>
                <w:szCs w:val="24"/>
                <w:lang w:eastAsia="it-IT"/>
              </w:rPr>
              <w:t xml:space="preserve"> si sono adoperati nella valutazione e fattibilità economica della rinascita dei suddetti siti e, in senso più ampio, del territorio</w:t>
            </w:r>
            <w:r w:rsidR="00634CAC">
              <w:rPr>
                <w:rFonts w:ascii="Times New Roman" w:eastAsia="Times New Roman" w:hAnsi="Times New Roman" w:cs="Times New Roman"/>
                <w:sz w:val="24"/>
                <w:szCs w:val="24"/>
                <w:lang w:eastAsia="it-IT"/>
              </w:rPr>
              <w:t>, evidenziandone i costi e i benefici. Gli studenti dell’indirizzo</w:t>
            </w:r>
            <w:r w:rsidR="00504B11">
              <w:rPr>
                <w:rFonts w:ascii="Times New Roman" w:eastAsia="Times New Roman" w:hAnsi="Times New Roman" w:cs="Times New Roman"/>
                <w:sz w:val="24"/>
                <w:szCs w:val="24"/>
                <w:lang w:eastAsia="it-IT"/>
              </w:rPr>
              <w:t xml:space="preserve"> professionale </w:t>
            </w:r>
            <w:r w:rsidR="00634CAC" w:rsidRPr="00504B11">
              <w:rPr>
                <w:rFonts w:ascii="Times New Roman" w:eastAsia="Times New Roman" w:hAnsi="Times New Roman" w:cs="Times New Roman"/>
                <w:i/>
                <w:sz w:val="24"/>
                <w:szCs w:val="24"/>
                <w:lang w:eastAsia="it-IT"/>
              </w:rPr>
              <w:t>Servizi socio-sanitari</w:t>
            </w:r>
            <w:r w:rsidR="00634CAC">
              <w:rPr>
                <w:rFonts w:ascii="Times New Roman" w:eastAsia="Times New Roman" w:hAnsi="Times New Roman" w:cs="Times New Roman"/>
                <w:sz w:val="24"/>
                <w:szCs w:val="24"/>
                <w:lang w:eastAsia="it-IT"/>
              </w:rPr>
              <w:t xml:space="preserve"> si sono adoperati nell’utilizzo dei siti confiscati per scopi sociali</w:t>
            </w:r>
            <w:r>
              <w:rPr>
                <w:rFonts w:ascii="Times New Roman" w:eastAsia="Times New Roman" w:hAnsi="Times New Roman" w:cs="Times New Roman"/>
                <w:sz w:val="24"/>
                <w:szCs w:val="24"/>
                <w:lang w:eastAsia="it-IT"/>
              </w:rPr>
              <w:t xml:space="preserve"> </w:t>
            </w:r>
            <w:r w:rsidR="00634CAC">
              <w:rPr>
                <w:rFonts w:ascii="Times New Roman" w:eastAsia="Times New Roman" w:hAnsi="Times New Roman" w:cs="Times New Roman"/>
                <w:sz w:val="24"/>
                <w:szCs w:val="24"/>
                <w:lang w:eastAsia="it-IT"/>
              </w:rPr>
              <w:t xml:space="preserve">. Gli studenti dell’indirizzo tecnico </w:t>
            </w:r>
            <w:r w:rsidR="00634CAC" w:rsidRPr="00504B11">
              <w:rPr>
                <w:rFonts w:ascii="Times New Roman" w:eastAsia="Times New Roman" w:hAnsi="Times New Roman" w:cs="Times New Roman"/>
                <w:i/>
                <w:sz w:val="24"/>
                <w:szCs w:val="24"/>
                <w:lang w:eastAsia="it-IT"/>
              </w:rPr>
              <w:t>Turismo</w:t>
            </w:r>
            <w:r w:rsidR="00634CAC">
              <w:rPr>
                <w:rFonts w:ascii="Times New Roman" w:eastAsia="Times New Roman" w:hAnsi="Times New Roman" w:cs="Times New Roman"/>
                <w:sz w:val="24"/>
                <w:szCs w:val="24"/>
                <w:lang w:eastAsia="it-IT"/>
              </w:rPr>
              <w:t xml:space="preserve"> hanno partecipato alla valorizzazione storico-culturale e turistica dei suddetti siti, promuovendone la ricchezza</w:t>
            </w:r>
            <w:r w:rsidR="00504B11">
              <w:rPr>
                <w:rFonts w:ascii="Times New Roman" w:eastAsia="Times New Roman" w:hAnsi="Times New Roman" w:cs="Times New Roman"/>
                <w:sz w:val="24"/>
                <w:szCs w:val="24"/>
                <w:lang w:eastAsia="it-IT"/>
              </w:rPr>
              <w:t xml:space="preserve"> storico-culturale e turistica</w:t>
            </w:r>
            <w:r w:rsidR="00634CAC">
              <w:rPr>
                <w:rFonts w:ascii="Times New Roman" w:eastAsia="Times New Roman" w:hAnsi="Times New Roman" w:cs="Times New Roman"/>
                <w:sz w:val="24"/>
                <w:szCs w:val="24"/>
                <w:lang w:eastAsia="it-IT"/>
              </w:rPr>
              <w:t>. Gli studenti dell’indirizzo tecnico Grafica e Comunicazione hanno documentato la rinascita dei siti e hanno provveduto alla loro promozione.</w:t>
            </w:r>
            <w:r w:rsidR="004E5C4D">
              <w:rPr>
                <w:rFonts w:ascii="Times New Roman" w:eastAsia="Times New Roman" w:hAnsi="Times New Roman" w:cs="Times New Roman"/>
                <w:sz w:val="24"/>
                <w:szCs w:val="24"/>
                <w:lang w:eastAsia="it-IT"/>
              </w:rPr>
              <w:t xml:space="preserve">  </w:t>
            </w:r>
          </w:p>
          <w:p w:rsidR="00634CAC" w:rsidRDefault="004E5C4D" w:rsidP="00634CAC">
            <w:pPr>
              <w:autoSpaceDE w:val="0"/>
              <w:autoSpaceDN w:val="0"/>
              <w:adjustRightInd w:val="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sperimentazione sul campo ha permesso ad ogni  studente di rapportarsi concretamente con tutti gli aspetti di questo  tipo di attività e di incontrare  criticità per le quali ha dovuto porre in atto autonome competenze di prolem solving. </w:t>
            </w:r>
          </w:p>
          <w:p w:rsidR="00672D82" w:rsidRDefault="001E60C3" w:rsidP="008D4924">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it-IT"/>
              </w:rPr>
              <w:t>La scuola ha stipulato un elevato numero di convenzioni con un variegato partenari</w:t>
            </w:r>
            <w:r w:rsidR="007C6C77">
              <w:rPr>
                <w:rFonts w:ascii="Times New Roman" w:eastAsia="Times New Roman" w:hAnsi="Times New Roman" w:cs="Times New Roman"/>
                <w:sz w:val="24"/>
                <w:szCs w:val="24"/>
                <w:lang w:eastAsia="it-IT"/>
              </w:rPr>
              <w:t xml:space="preserve">ato di imprese ed associazioni; </w:t>
            </w:r>
            <w:r w:rsidR="008D4924">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le attività di alternanza vengono</w:t>
            </w:r>
            <w:r w:rsidR="007C6C77">
              <w:rPr>
                <w:rFonts w:ascii="Times New Roman" w:eastAsia="Times New Roman" w:hAnsi="Times New Roman" w:cs="Times New Roman"/>
                <w:sz w:val="24"/>
                <w:szCs w:val="24"/>
                <w:lang w:eastAsia="it-IT"/>
              </w:rPr>
              <w:t xml:space="preserve"> sistematicamente </w:t>
            </w:r>
            <w:r>
              <w:rPr>
                <w:rFonts w:ascii="Times New Roman" w:eastAsia="Times New Roman" w:hAnsi="Times New Roman" w:cs="Times New Roman"/>
                <w:sz w:val="24"/>
                <w:szCs w:val="24"/>
                <w:lang w:eastAsia="it-IT"/>
              </w:rPr>
              <w:t xml:space="preserve"> monitorate. La scuola valuta e certifica le competenze degli studenti al termine del percorso.</w:t>
            </w:r>
            <w:r w:rsidR="007C6C77">
              <w:rPr>
                <w:rFonts w:ascii="Times New Roman" w:eastAsia="Times New Roman" w:hAnsi="Times New Roman" w:cs="Times New Roman"/>
                <w:sz w:val="24"/>
                <w:szCs w:val="24"/>
                <w:lang w:eastAsia="it-IT"/>
              </w:rPr>
              <w:t xml:space="preserve">  </w:t>
            </w:r>
            <w:r w:rsidR="007C6C77" w:rsidRPr="007C6C77">
              <w:rPr>
                <w:rFonts w:ascii="Times New Roman" w:eastAsia="Times New Roman" w:hAnsi="Times New Roman" w:cs="Times New Roman"/>
                <w:b/>
                <w:sz w:val="24"/>
                <w:szCs w:val="24"/>
                <w:lang w:eastAsia="it-IT"/>
              </w:rPr>
              <w:t>Vedi dati indicati nel successivo paragrafo “Partecipazione degli studenti ai percorsi di Alternanza Scuola-Lavoro”</w:t>
            </w:r>
          </w:p>
        </w:tc>
      </w:tr>
      <w:tr w:rsidR="002960D7" w:rsidTr="00BF2065">
        <w:tc>
          <w:tcPr>
            <w:tcW w:w="4889" w:type="dxa"/>
          </w:tcPr>
          <w:p w:rsidR="002960D7" w:rsidRPr="002C5385" w:rsidRDefault="002C5385" w:rsidP="003B5119">
            <w:pPr>
              <w:jc w:val="both"/>
              <w:rPr>
                <w:rFonts w:ascii="Times New Roman" w:hAnsi="Times New Roman" w:cs="Times New Roman"/>
                <w:sz w:val="24"/>
                <w:szCs w:val="24"/>
              </w:rPr>
            </w:pPr>
            <w:r w:rsidRPr="002C5385">
              <w:rPr>
                <w:rFonts w:ascii="Times New Roman" w:hAnsi="Times New Roman" w:cs="Times New Roman"/>
                <w:sz w:val="24"/>
                <w:szCs w:val="24"/>
              </w:rPr>
              <w:lastRenderedPageBreak/>
              <w:t xml:space="preserve">IeFP : Percorso di  Istruzione e Formazione Professionale     </w:t>
            </w:r>
          </w:p>
        </w:tc>
        <w:tc>
          <w:tcPr>
            <w:tcW w:w="4889" w:type="dxa"/>
          </w:tcPr>
          <w:p w:rsidR="002C5385" w:rsidRPr="002C5385" w:rsidRDefault="002C5385" w:rsidP="002C5385">
            <w:pPr>
              <w:widowControl w:val="0"/>
              <w:autoSpaceDE w:val="0"/>
              <w:autoSpaceDN w:val="0"/>
              <w:adjustRightInd w:val="0"/>
              <w:jc w:val="both"/>
              <w:rPr>
                <w:rFonts w:ascii="Times New Roman" w:eastAsia="Times New Roman" w:hAnsi="Times New Roman" w:cs="Times New Roman"/>
                <w:sz w:val="24"/>
                <w:szCs w:val="24"/>
                <w:lang w:eastAsia="it-IT"/>
              </w:rPr>
            </w:pPr>
            <w:r w:rsidRPr="002C5385">
              <w:rPr>
                <w:rFonts w:ascii="Times New Roman" w:eastAsia="Times New Roman" w:hAnsi="Times New Roman" w:cs="Times New Roman"/>
                <w:sz w:val="24"/>
                <w:szCs w:val="24"/>
                <w:lang w:eastAsia="it-IT"/>
              </w:rPr>
              <w:t xml:space="preserve">Con la Riforma degli Ordinamenti sono stati definiti organici raccordi tra i percorsi quinquennali degli Istituti Professionali, come riordinati ai sensi del </w:t>
            </w:r>
            <w:r w:rsidRPr="002C5385">
              <w:rPr>
                <w:rFonts w:ascii="Times New Roman" w:eastAsia="Times New Roman" w:hAnsi="Times New Roman" w:cs="Times New Roman"/>
                <w:b/>
                <w:bCs/>
                <w:sz w:val="24"/>
                <w:szCs w:val="24"/>
                <w:lang w:eastAsia="it-IT"/>
              </w:rPr>
              <w:t xml:space="preserve">D.P.R. n. 87/2010, </w:t>
            </w:r>
            <w:r w:rsidRPr="002C5385">
              <w:rPr>
                <w:rFonts w:ascii="Times New Roman" w:eastAsia="Times New Roman" w:hAnsi="Times New Roman" w:cs="Times New Roman"/>
                <w:sz w:val="24"/>
                <w:szCs w:val="24"/>
                <w:lang w:eastAsia="it-IT"/>
              </w:rPr>
              <w:t>e i percorsi regionali di Istruzione e Formazione Professionale (</w:t>
            </w:r>
            <w:r w:rsidRPr="002C5385">
              <w:rPr>
                <w:rFonts w:ascii="Times New Roman" w:eastAsia="Times New Roman" w:hAnsi="Times New Roman" w:cs="Times New Roman"/>
                <w:b/>
                <w:sz w:val="24"/>
                <w:szCs w:val="24"/>
                <w:lang w:eastAsia="it-IT"/>
              </w:rPr>
              <w:t>IeFP</w:t>
            </w:r>
            <w:r w:rsidRPr="002C5385">
              <w:rPr>
                <w:rFonts w:ascii="Times New Roman" w:eastAsia="Times New Roman" w:hAnsi="Times New Roman" w:cs="Times New Roman"/>
                <w:sz w:val="24"/>
                <w:szCs w:val="24"/>
                <w:lang w:eastAsia="it-IT"/>
              </w:rPr>
              <w:t xml:space="preserve">). Ciò significa che gli Istituti Professionali possono svolgere, in regime di sussidiarietà e nel rispetto delle competenze esclusive delle Regioni, un ruolo </w:t>
            </w:r>
            <w:r w:rsidRPr="002C5385">
              <w:rPr>
                <w:rFonts w:ascii="Times New Roman" w:eastAsia="Times New Roman" w:hAnsi="Times New Roman" w:cs="Times New Roman"/>
                <w:b/>
                <w:bCs/>
                <w:sz w:val="24"/>
                <w:szCs w:val="24"/>
                <w:u w:val="single"/>
                <w:lang w:eastAsia="it-IT"/>
              </w:rPr>
              <w:t>integrativo</w:t>
            </w:r>
            <w:r w:rsidRPr="002C5385">
              <w:rPr>
                <w:rFonts w:ascii="Times New Roman" w:eastAsia="Times New Roman" w:hAnsi="Times New Roman" w:cs="Times New Roman"/>
                <w:b/>
                <w:bCs/>
                <w:sz w:val="24"/>
                <w:szCs w:val="24"/>
                <w:lang w:eastAsia="it-IT"/>
              </w:rPr>
              <w:t xml:space="preserve"> o </w:t>
            </w:r>
            <w:r w:rsidRPr="002C5385">
              <w:rPr>
                <w:rFonts w:ascii="Times New Roman" w:eastAsia="Times New Roman" w:hAnsi="Times New Roman" w:cs="Times New Roman"/>
                <w:b/>
                <w:bCs/>
                <w:sz w:val="24"/>
                <w:szCs w:val="24"/>
                <w:u w:val="single"/>
                <w:lang w:eastAsia="it-IT"/>
              </w:rPr>
              <w:t>complementare</w:t>
            </w:r>
            <w:r w:rsidRPr="002C5385">
              <w:rPr>
                <w:rFonts w:ascii="Times New Roman" w:eastAsia="Times New Roman" w:hAnsi="Times New Roman" w:cs="Times New Roman"/>
                <w:b/>
                <w:bCs/>
                <w:sz w:val="24"/>
                <w:szCs w:val="24"/>
                <w:lang w:eastAsia="it-IT"/>
              </w:rPr>
              <w:t xml:space="preserve"> </w:t>
            </w:r>
            <w:r w:rsidRPr="002C5385">
              <w:rPr>
                <w:rFonts w:ascii="Times New Roman" w:eastAsia="Times New Roman" w:hAnsi="Times New Roman" w:cs="Times New Roman"/>
                <w:sz w:val="24"/>
                <w:szCs w:val="24"/>
                <w:lang w:eastAsia="it-IT"/>
              </w:rPr>
              <w:t xml:space="preserve">nei confronti del </w:t>
            </w:r>
            <w:r w:rsidRPr="002C5385">
              <w:rPr>
                <w:rFonts w:ascii="Times New Roman" w:eastAsia="Times New Roman" w:hAnsi="Times New Roman" w:cs="Times New Roman"/>
                <w:sz w:val="24"/>
                <w:szCs w:val="24"/>
                <w:lang w:eastAsia="it-IT"/>
              </w:rPr>
              <w:lastRenderedPageBreak/>
              <w:t>sistema di IeFP  avendo così la possibilità di rilasciare, anche se in via sussidiaria,  titoli di  Qualifica .</w:t>
            </w:r>
          </w:p>
          <w:p w:rsidR="002C5385" w:rsidRPr="002C5385" w:rsidRDefault="002C5385" w:rsidP="002C5385">
            <w:pPr>
              <w:autoSpaceDE w:val="0"/>
              <w:autoSpaceDN w:val="0"/>
              <w:adjustRightInd w:val="0"/>
              <w:jc w:val="both"/>
              <w:rPr>
                <w:rFonts w:ascii="Times New Roman" w:eastAsia="Calibri" w:hAnsi="Times New Roman" w:cs="Times New Roman"/>
                <w:sz w:val="24"/>
                <w:szCs w:val="24"/>
              </w:rPr>
            </w:pPr>
            <w:r w:rsidRPr="002C5385">
              <w:rPr>
                <w:rFonts w:ascii="Times New Roman" w:eastAsia="Calibri" w:hAnsi="Times New Roman" w:cs="Times New Roman"/>
                <w:sz w:val="24"/>
                <w:szCs w:val="24"/>
              </w:rPr>
              <w:t>I principali obiettivi che il nuovo sistema regionale di Istruzione e Formazione Professionale si pone</w:t>
            </w:r>
            <w:r>
              <w:rPr>
                <w:rFonts w:ascii="Times New Roman" w:eastAsia="Calibri" w:hAnsi="Times New Roman" w:cs="Times New Roman"/>
                <w:sz w:val="24"/>
                <w:szCs w:val="24"/>
              </w:rPr>
              <w:t xml:space="preserve"> </w:t>
            </w:r>
            <w:r w:rsidRPr="002C5385">
              <w:rPr>
                <w:rFonts w:ascii="Times New Roman" w:eastAsia="Calibri" w:hAnsi="Times New Roman" w:cs="Times New Roman"/>
                <w:sz w:val="24"/>
                <w:szCs w:val="24"/>
              </w:rPr>
              <w:t>sono :</w:t>
            </w:r>
          </w:p>
          <w:p w:rsidR="002C5385" w:rsidRPr="002C5385" w:rsidRDefault="002C5385" w:rsidP="002C5385">
            <w:pPr>
              <w:widowControl w:val="0"/>
              <w:numPr>
                <w:ilvl w:val="0"/>
                <w:numId w:val="12"/>
              </w:numPr>
              <w:autoSpaceDE w:val="0"/>
              <w:autoSpaceDN w:val="0"/>
              <w:adjustRightInd w:val="0"/>
              <w:contextualSpacing/>
              <w:jc w:val="both"/>
              <w:rPr>
                <w:rFonts w:ascii="Times New Roman" w:eastAsia="Calibri" w:hAnsi="Times New Roman" w:cs="Times New Roman"/>
                <w:sz w:val="24"/>
                <w:szCs w:val="24"/>
              </w:rPr>
            </w:pPr>
            <w:r w:rsidRPr="002C5385">
              <w:rPr>
                <w:rFonts w:ascii="Times New Roman" w:eastAsia="Calibri" w:hAnsi="Times New Roman" w:cs="Times New Roman"/>
                <w:sz w:val="24"/>
                <w:szCs w:val="24"/>
              </w:rPr>
              <w:t>migliorare le condizioni di accesso al mercato del lavoro;</w:t>
            </w:r>
          </w:p>
          <w:p w:rsidR="002C5385" w:rsidRPr="002C5385" w:rsidRDefault="002C5385" w:rsidP="002C5385">
            <w:pPr>
              <w:widowControl w:val="0"/>
              <w:numPr>
                <w:ilvl w:val="0"/>
                <w:numId w:val="12"/>
              </w:numPr>
              <w:autoSpaceDE w:val="0"/>
              <w:autoSpaceDN w:val="0"/>
              <w:adjustRightInd w:val="0"/>
              <w:contextualSpacing/>
              <w:jc w:val="both"/>
              <w:rPr>
                <w:rFonts w:ascii="Times New Roman" w:eastAsia="Calibri" w:hAnsi="Times New Roman" w:cs="Times New Roman"/>
                <w:sz w:val="24"/>
                <w:szCs w:val="24"/>
              </w:rPr>
            </w:pPr>
            <w:r w:rsidRPr="002C5385">
              <w:rPr>
                <w:rFonts w:ascii="Times New Roman" w:eastAsia="Calibri" w:hAnsi="Times New Roman" w:cs="Times New Roman"/>
                <w:sz w:val="24"/>
                <w:szCs w:val="24"/>
              </w:rPr>
              <w:t>offrire una qualifica professionale riconosciuta e spendibile nei mercati interni ed europei;</w:t>
            </w:r>
          </w:p>
          <w:p w:rsidR="002C5385" w:rsidRPr="002C5385" w:rsidRDefault="002C5385" w:rsidP="002C5385">
            <w:pPr>
              <w:widowControl w:val="0"/>
              <w:numPr>
                <w:ilvl w:val="0"/>
                <w:numId w:val="12"/>
              </w:numPr>
              <w:autoSpaceDE w:val="0"/>
              <w:autoSpaceDN w:val="0"/>
              <w:adjustRightInd w:val="0"/>
              <w:contextualSpacing/>
              <w:jc w:val="both"/>
              <w:rPr>
                <w:rFonts w:ascii="Times New Roman" w:eastAsia="Calibri" w:hAnsi="Times New Roman" w:cs="Times New Roman"/>
                <w:sz w:val="24"/>
                <w:szCs w:val="24"/>
              </w:rPr>
            </w:pPr>
            <w:r w:rsidRPr="002C5385">
              <w:rPr>
                <w:rFonts w:ascii="Times New Roman" w:eastAsia="Calibri" w:hAnsi="Times New Roman" w:cs="Times New Roman"/>
                <w:sz w:val="24"/>
                <w:szCs w:val="24"/>
              </w:rPr>
              <w:t>contrastare il fenomeno del lavoro nero nella fascia di età giovanile e contribuire all’emersione del lavoro irregolare dei minori;</w:t>
            </w:r>
          </w:p>
          <w:p w:rsidR="002C5385" w:rsidRPr="002C5385" w:rsidRDefault="002C5385" w:rsidP="002C5385">
            <w:pPr>
              <w:widowControl w:val="0"/>
              <w:numPr>
                <w:ilvl w:val="0"/>
                <w:numId w:val="12"/>
              </w:numPr>
              <w:autoSpaceDE w:val="0"/>
              <w:autoSpaceDN w:val="0"/>
              <w:adjustRightInd w:val="0"/>
              <w:contextualSpacing/>
              <w:jc w:val="both"/>
              <w:rPr>
                <w:rFonts w:ascii="Times New Roman" w:eastAsia="Calibri" w:hAnsi="Times New Roman" w:cs="Times New Roman"/>
                <w:sz w:val="24"/>
                <w:szCs w:val="24"/>
              </w:rPr>
            </w:pPr>
            <w:r w:rsidRPr="002C5385">
              <w:rPr>
                <w:rFonts w:ascii="Times New Roman" w:eastAsia="Calibri" w:hAnsi="Times New Roman" w:cs="Times New Roman"/>
                <w:sz w:val="24"/>
                <w:szCs w:val="24"/>
              </w:rPr>
              <w:t>elevare le professionalità dei giovani qualificati</w:t>
            </w:r>
          </w:p>
          <w:p w:rsidR="002C5385" w:rsidRPr="002C5385" w:rsidRDefault="002C5385" w:rsidP="002C5385">
            <w:pPr>
              <w:widowControl w:val="0"/>
              <w:autoSpaceDE w:val="0"/>
              <w:autoSpaceDN w:val="0"/>
              <w:adjustRightInd w:val="0"/>
              <w:jc w:val="both"/>
              <w:rPr>
                <w:rFonts w:ascii="Times New Roman" w:eastAsia="Calibri" w:hAnsi="Times New Roman" w:cs="Times New Roman"/>
                <w:sz w:val="24"/>
                <w:szCs w:val="24"/>
              </w:rPr>
            </w:pPr>
            <w:r w:rsidRPr="002C5385">
              <w:rPr>
                <w:rFonts w:ascii="Times New Roman" w:eastAsia="Calibri" w:hAnsi="Times New Roman" w:cs="Times New Roman"/>
                <w:sz w:val="24"/>
                <w:szCs w:val="24"/>
                <w:u w:val="single"/>
              </w:rPr>
              <w:t xml:space="preserve">Il  nostro Istituto ha aderito a tale opportunità inserendo nel proprio percorso professionale </w:t>
            </w:r>
            <w:r>
              <w:rPr>
                <w:rFonts w:ascii="Times New Roman" w:eastAsia="Calibri" w:hAnsi="Times New Roman" w:cs="Times New Roman"/>
                <w:sz w:val="24"/>
                <w:szCs w:val="24"/>
                <w:u w:val="single"/>
              </w:rPr>
              <w:t xml:space="preserve">– indirizzo Servizi Commerciali - </w:t>
            </w:r>
            <w:r w:rsidRPr="002C5385">
              <w:rPr>
                <w:rFonts w:ascii="Times New Roman" w:eastAsia="Calibri" w:hAnsi="Times New Roman" w:cs="Times New Roman"/>
                <w:sz w:val="24"/>
                <w:szCs w:val="24"/>
                <w:u w:val="single"/>
              </w:rPr>
              <w:t xml:space="preserve">la qualifica di </w:t>
            </w:r>
            <w:r w:rsidRPr="002C5385">
              <w:rPr>
                <w:rFonts w:ascii="Times New Roman" w:eastAsia="Calibri" w:hAnsi="Times New Roman" w:cs="Times New Roman"/>
                <w:b/>
                <w:sz w:val="24"/>
                <w:szCs w:val="24"/>
                <w:u w:val="single"/>
              </w:rPr>
              <w:t>Operatore  Amministrativo-Segretariale</w:t>
            </w:r>
            <w:r w:rsidRPr="002C5385">
              <w:rPr>
                <w:rFonts w:ascii="Times New Roman" w:eastAsia="Calibri" w:hAnsi="Times New Roman" w:cs="Times New Roman"/>
                <w:sz w:val="24"/>
                <w:szCs w:val="24"/>
                <w:u w:val="single"/>
              </w:rPr>
              <w:t xml:space="preserve"> </w:t>
            </w:r>
            <w:r w:rsidRPr="002C5385">
              <w:rPr>
                <w:rFonts w:ascii="Times New Roman" w:eastAsia="Calibri" w:hAnsi="Times New Roman" w:cs="Times New Roman"/>
                <w:sz w:val="24"/>
                <w:szCs w:val="24"/>
              </w:rPr>
              <w:t>e optando per l’</w:t>
            </w:r>
            <w:r w:rsidRPr="002C5385">
              <w:rPr>
                <w:rFonts w:ascii="Times New Roman" w:eastAsia="Times New Roman" w:hAnsi="Times New Roman" w:cs="Times New Roman"/>
                <w:sz w:val="24"/>
                <w:szCs w:val="24"/>
                <w:lang w:eastAsia="it-IT"/>
              </w:rPr>
              <w:t>offerta sussidiaria integrativa – Tipologia A.</w:t>
            </w:r>
          </w:p>
          <w:p w:rsidR="002960D7" w:rsidRPr="002960D7" w:rsidRDefault="002C5385" w:rsidP="002C5385">
            <w:pPr>
              <w:autoSpaceDE w:val="0"/>
              <w:autoSpaceDN w:val="0"/>
              <w:adjustRightInd w:val="0"/>
              <w:jc w:val="both"/>
              <w:rPr>
                <w:rFonts w:ascii="Times New Roman" w:eastAsia="Times New Roman" w:hAnsi="Times New Roman" w:cs="Times New Roman"/>
                <w:b/>
                <w:color w:val="000000"/>
                <w:sz w:val="24"/>
                <w:szCs w:val="24"/>
                <w:lang w:eastAsia="it-IT"/>
              </w:rPr>
            </w:pPr>
            <w:r w:rsidRPr="002C5385">
              <w:rPr>
                <w:rFonts w:ascii="Times New Roman" w:eastAsia="Calibri" w:hAnsi="Times New Roman" w:cs="Times New Roman"/>
                <w:sz w:val="24"/>
                <w:szCs w:val="24"/>
              </w:rPr>
              <w:t xml:space="preserve">Come previsto dalla disciplina nazionale e regionale relativa ai percorsi di istruzione e formazione professionale, gli </w:t>
            </w:r>
            <w:r w:rsidRPr="002C5385">
              <w:rPr>
                <w:rFonts w:ascii="Times New Roman" w:eastAsia="Calibri" w:hAnsi="Times New Roman" w:cs="Times New Roman"/>
                <w:b/>
                <w:sz w:val="24"/>
                <w:szCs w:val="24"/>
                <w:u w:val="single"/>
              </w:rPr>
              <w:t>esami di qualifica professionale sono collocati alla fine del terzo  anno</w:t>
            </w:r>
            <w:r w:rsidRPr="002C5385">
              <w:rPr>
                <w:rFonts w:ascii="Times New Roman" w:eastAsia="Calibri" w:hAnsi="Times New Roman" w:cs="Times New Roman"/>
                <w:sz w:val="24"/>
                <w:szCs w:val="24"/>
              </w:rPr>
              <w:t xml:space="preserve"> e rappresentano il momento di verifica e certificazione delle competenze acquisite dagli allievi durante l'intero percorso formativo.</w:t>
            </w:r>
          </w:p>
        </w:tc>
      </w:tr>
    </w:tbl>
    <w:p w:rsidR="00BF2065" w:rsidRDefault="00BF2065">
      <w:pPr>
        <w:contextualSpacing/>
        <w:jc w:val="both"/>
        <w:rPr>
          <w:rFonts w:ascii="Times New Roman" w:hAnsi="Times New Roman" w:cs="Times New Roman"/>
          <w:sz w:val="24"/>
          <w:szCs w:val="24"/>
        </w:rPr>
      </w:pPr>
    </w:p>
    <w:p w:rsidR="00AA7AB5" w:rsidRDefault="00AA7AB5">
      <w:pPr>
        <w:contextualSpacing/>
        <w:jc w:val="both"/>
        <w:rPr>
          <w:rFonts w:ascii="Times New Roman" w:hAnsi="Times New Roman" w:cs="Times New Roman"/>
          <w:sz w:val="24"/>
          <w:szCs w:val="24"/>
        </w:rPr>
      </w:pPr>
    </w:p>
    <w:p w:rsidR="000F6CDC" w:rsidRPr="00C50AE8" w:rsidRDefault="000F6CDC" w:rsidP="000F6CDC">
      <w:pPr>
        <w:shd w:val="clear" w:color="auto" w:fill="FFFFFF"/>
        <w:spacing w:before="100" w:beforeAutospacing="1" w:after="100" w:afterAutospacing="1" w:line="240" w:lineRule="auto"/>
        <w:rPr>
          <w:rFonts w:ascii="Times New Roman" w:hAnsi="Times New Roman" w:cs="Times New Roman"/>
          <w:b/>
          <w:sz w:val="26"/>
          <w:szCs w:val="26"/>
        </w:rPr>
      </w:pPr>
      <w:r w:rsidRPr="00C50AE8">
        <w:rPr>
          <w:rFonts w:ascii="Times New Roman" w:hAnsi="Times New Roman" w:cs="Times New Roman"/>
          <w:b/>
          <w:sz w:val="26"/>
          <w:szCs w:val="26"/>
        </w:rPr>
        <w:t>Partecipazione degli studenti ai percorsi di alternanza scuola-lavoro</w:t>
      </w:r>
    </w:p>
    <w:p w:rsidR="000F6CDC" w:rsidRPr="0004728E" w:rsidRDefault="000F6CDC" w:rsidP="000F6CDC">
      <w:pPr>
        <w:shd w:val="clear" w:color="auto" w:fill="FFFFFF"/>
        <w:spacing w:before="100" w:beforeAutospacing="1" w:after="100" w:afterAutospacing="1" w:line="240" w:lineRule="auto"/>
        <w:rPr>
          <w:rFonts w:ascii="Times New Roman" w:hAnsi="Times New Roman" w:cs="Times New Roman"/>
          <w:b/>
          <w:bCs/>
          <w:sz w:val="24"/>
          <w:szCs w:val="24"/>
        </w:rPr>
      </w:pPr>
      <w:r w:rsidRPr="0004728E">
        <w:rPr>
          <w:rFonts w:ascii="Times New Roman" w:hAnsi="Times New Roman" w:cs="Times New Roman"/>
          <w:sz w:val="24"/>
          <w:szCs w:val="24"/>
        </w:rPr>
        <w:t xml:space="preserve"> Partecipazione degli studenti ai percorsi di alternanza scuola-lavoro </w:t>
      </w:r>
      <w:r w:rsidRPr="0004728E">
        <w:rPr>
          <w:rFonts w:ascii="Times New Roman" w:hAnsi="Times New Roman" w:cs="Times New Roman"/>
          <w:b/>
          <w:bCs/>
          <w:sz w:val="24"/>
          <w:szCs w:val="24"/>
        </w:rPr>
        <w:t>professionale - 2015/2016</w:t>
      </w:r>
    </w:p>
    <w:tbl>
      <w:tblPr>
        <w:tblStyle w:val="Grigliatabella"/>
        <w:tblW w:w="0" w:type="auto"/>
        <w:tblLook w:val="04A0" w:firstRow="1" w:lastRow="0" w:firstColumn="1" w:lastColumn="0" w:noHBand="0" w:noVBand="1"/>
      </w:tblPr>
      <w:tblGrid>
        <w:gridCol w:w="1955"/>
        <w:gridCol w:w="1955"/>
      </w:tblGrid>
      <w:tr w:rsidR="000F6CDC" w:rsidTr="000F6CDC">
        <w:trPr>
          <w:trHeight w:val="316"/>
        </w:trPr>
        <w:tc>
          <w:tcPr>
            <w:tcW w:w="1955" w:type="dxa"/>
          </w:tcPr>
          <w:p w:rsidR="000F6CDC" w:rsidRDefault="000F6CDC" w:rsidP="000F6CDC">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Secondo anno</w:t>
            </w:r>
            <w:r w:rsidR="007C6C77">
              <w:rPr>
                <w:rFonts w:ascii="Times New Roman" w:eastAsia="Times New Roman" w:hAnsi="Times New Roman" w:cs="Times New Roman"/>
                <w:color w:val="333333"/>
                <w:sz w:val="24"/>
                <w:szCs w:val="24"/>
                <w:lang w:eastAsia="it-IT"/>
              </w:rPr>
              <w:t xml:space="preserve"> indirizzo Servizi Commerciali (I&amp;FP) </w:t>
            </w:r>
          </w:p>
        </w:tc>
        <w:tc>
          <w:tcPr>
            <w:tcW w:w="1955" w:type="dxa"/>
          </w:tcPr>
          <w:p w:rsidR="000F6CDC" w:rsidRDefault="000F6CDC" w:rsidP="000F6CDC">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47</w:t>
            </w:r>
          </w:p>
        </w:tc>
      </w:tr>
      <w:tr w:rsidR="000F6CDC" w:rsidTr="000F6CDC">
        <w:tc>
          <w:tcPr>
            <w:tcW w:w="1955" w:type="dxa"/>
          </w:tcPr>
          <w:p w:rsidR="000F6CDC" w:rsidRDefault="000F6CDC" w:rsidP="000F6CDC">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Terzo anno</w:t>
            </w:r>
          </w:p>
        </w:tc>
        <w:tc>
          <w:tcPr>
            <w:tcW w:w="1955" w:type="dxa"/>
          </w:tcPr>
          <w:p w:rsidR="000F6CDC" w:rsidRDefault="000F6CDC" w:rsidP="000F6CDC">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178</w:t>
            </w:r>
          </w:p>
        </w:tc>
      </w:tr>
      <w:tr w:rsidR="000F6CDC" w:rsidTr="000F6CDC">
        <w:tc>
          <w:tcPr>
            <w:tcW w:w="1955" w:type="dxa"/>
          </w:tcPr>
          <w:p w:rsidR="000F6CDC" w:rsidRDefault="000F6CDC" w:rsidP="000F6CDC">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Quarto anno</w:t>
            </w:r>
          </w:p>
        </w:tc>
        <w:tc>
          <w:tcPr>
            <w:tcW w:w="1955" w:type="dxa"/>
          </w:tcPr>
          <w:p w:rsidR="000F6CDC" w:rsidRDefault="000F6CDC" w:rsidP="000F6CDC">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105</w:t>
            </w:r>
          </w:p>
        </w:tc>
      </w:tr>
      <w:tr w:rsidR="000F6CDC" w:rsidTr="000F6CDC">
        <w:tc>
          <w:tcPr>
            <w:tcW w:w="1955" w:type="dxa"/>
          </w:tcPr>
          <w:p w:rsidR="000F6CDC" w:rsidRDefault="000F6CDC" w:rsidP="000F6CDC">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Quinto anno</w:t>
            </w:r>
          </w:p>
        </w:tc>
        <w:tc>
          <w:tcPr>
            <w:tcW w:w="1955" w:type="dxa"/>
          </w:tcPr>
          <w:p w:rsidR="000F6CDC" w:rsidRDefault="000F6CDC" w:rsidP="000F6CDC">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86</w:t>
            </w:r>
          </w:p>
        </w:tc>
      </w:tr>
    </w:tbl>
    <w:p w:rsidR="000F6CDC" w:rsidRPr="0004728E" w:rsidRDefault="000F6CDC" w:rsidP="000F6CDC">
      <w:pPr>
        <w:shd w:val="clear" w:color="auto" w:fill="FFFFFF"/>
        <w:spacing w:before="100" w:beforeAutospacing="1" w:after="100" w:afterAutospacing="1" w:line="240" w:lineRule="auto"/>
        <w:rPr>
          <w:rFonts w:ascii="Times New Roman" w:hAnsi="Times New Roman" w:cs="Times New Roman"/>
          <w:b/>
          <w:bCs/>
          <w:sz w:val="24"/>
          <w:szCs w:val="24"/>
        </w:rPr>
      </w:pPr>
      <w:r w:rsidRPr="0004728E">
        <w:rPr>
          <w:rFonts w:ascii="Times New Roman" w:hAnsi="Times New Roman" w:cs="Times New Roman"/>
          <w:sz w:val="24"/>
          <w:szCs w:val="24"/>
        </w:rPr>
        <w:t xml:space="preserve">Partecipazione degli studenti ai percorsi di alternanza scuola-lavoro </w:t>
      </w:r>
      <w:r w:rsidRPr="0004728E">
        <w:rPr>
          <w:rFonts w:ascii="Times New Roman" w:hAnsi="Times New Roman" w:cs="Times New Roman"/>
          <w:b/>
          <w:bCs/>
          <w:sz w:val="24"/>
          <w:szCs w:val="24"/>
        </w:rPr>
        <w:t>tecnico - 2015/2016</w:t>
      </w:r>
    </w:p>
    <w:tbl>
      <w:tblPr>
        <w:tblStyle w:val="Grigliatabella"/>
        <w:tblW w:w="0" w:type="auto"/>
        <w:tblLook w:val="04A0" w:firstRow="1" w:lastRow="0" w:firstColumn="1" w:lastColumn="0" w:noHBand="0" w:noVBand="1"/>
      </w:tblPr>
      <w:tblGrid>
        <w:gridCol w:w="1955"/>
        <w:gridCol w:w="1955"/>
      </w:tblGrid>
      <w:tr w:rsidR="000F6CDC" w:rsidTr="00872FB4">
        <w:trPr>
          <w:trHeight w:val="316"/>
        </w:trPr>
        <w:tc>
          <w:tcPr>
            <w:tcW w:w="1955" w:type="dxa"/>
          </w:tcPr>
          <w:p w:rsidR="000F6CDC" w:rsidRDefault="000F6CDC" w:rsidP="007C6C77">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Secondo anno</w:t>
            </w:r>
            <w:r w:rsidR="007C6C77">
              <w:rPr>
                <w:rFonts w:ascii="Times New Roman" w:eastAsia="Times New Roman" w:hAnsi="Times New Roman" w:cs="Times New Roman"/>
                <w:color w:val="333333"/>
                <w:sz w:val="24"/>
                <w:szCs w:val="24"/>
                <w:lang w:eastAsia="it-IT"/>
              </w:rPr>
              <w:t xml:space="preserve"> </w:t>
            </w:r>
          </w:p>
        </w:tc>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00</w:t>
            </w:r>
          </w:p>
        </w:tc>
      </w:tr>
      <w:tr w:rsidR="000F6CDC" w:rsidTr="00872FB4">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Terzo anno</w:t>
            </w:r>
          </w:p>
        </w:tc>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134</w:t>
            </w:r>
          </w:p>
        </w:tc>
      </w:tr>
      <w:tr w:rsidR="000F6CDC" w:rsidTr="00872FB4">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Quarto anno</w:t>
            </w:r>
          </w:p>
        </w:tc>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132</w:t>
            </w:r>
          </w:p>
        </w:tc>
      </w:tr>
      <w:tr w:rsidR="000F6CDC" w:rsidTr="00872FB4">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Quinto anno</w:t>
            </w:r>
          </w:p>
        </w:tc>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28</w:t>
            </w:r>
          </w:p>
        </w:tc>
      </w:tr>
    </w:tbl>
    <w:p w:rsidR="000F6CDC" w:rsidRPr="0004728E" w:rsidRDefault="000F6CDC" w:rsidP="000F6CDC">
      <w:pPr>
        <w:shd w:val="clear" w:color="auto" w:fill="FFFFFF"/>
        <w:spacing w:before="100" w:beforeAutospacing="1" w:after="100" w:afterAutospacing="1" w:line="240" w:lineRule="auto"/>
        <w:rPr>
          <w:rFonts w:ascii="Times New Roman" w:hAnsi="Times New Roman" w:cs="Times New Roman"/>
          <w:b/>
          <w:bCs/>
          <w:sz w:val="24"/>
          <w:szCs w:val="24"/>
        </w:rPr>
      </w:pPr>
      <w:r w:rsidRPr="0004728E">
        <w:rPr>
          <w:rFonts w:ascii="Times New Roman" w:hAnsi="Times New Roman" w:cs="Times New Roman"/>
          <w:sz w:val="24"/>
          <w:szCs w:val="24"/>
        </w:rPr>
        <w:lastRenderedPageBreak/>
        <w:t xml:space="preserve">Partecipazione degli studenti ai percorsi di alternanza scuola-lavoro </w:t>
      </w:r>
      <w:r w:rsidRPr="0004728E">
        <w:rPr>
          <w:rFonts w:ascii="Times New Roman" w:hAnsi="Times New Roman" w:cs="Times New Roman"/>
          <w:b/>
          <w:bCs/>
          <w:sz w:val="24"/>
          <w:szCs w:val="24"/>
        </w:rPr>
        <w:t>professionale - 2016/2017</w:t>
      </w:r>
    </w:p>
    <w:tbl>
      <w:tblPr>
        <w:tblStyle w:val="Grigliatabella"/>
        <w:tblW w:w="0" w:type="auto"/>
        <w:tblLook w:val="04A0" w:firstRow="1" w:lastRow="0" w:firstColumn="1" w:lastColumn="0" w:noHBand="0" w:noVBand="1"/>
      </w:tblPr>
      <w:tblGrid>
        <w:gridCol w:w="1955"/>
        <w:gridCol w:w="1955"/>
      </w:tblGrid>
      <w:tr w:rsidR="000F6CDC" w:rsidTr="00872FB4">
        <w:trPr>
          <w:trHeight w:val="316"/>
        </w:trPr>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Secondo anno</w:t>
            </w:r>
            <w:r w:rsidR="007C6C77">
              <w:rPr>
                <w:rFonts w:ascii="Times New Roman" w:eastAsia="Times New Roman" w:hAnsi="Times New Roman" w:cs="Times New Roman"/>
                <w:color w:val="333333"/>
                <w:sz w:val="24"/>
                <w:szCs w:val="24"/>
                <w:lang w:eastAsia="it-IT"/>
              </w:rPr>
              <w:t xml:space="preserve"> indirizzo Servizi Commerciali (I&amp;FP)</w:t>
            </w:r>
          </w:p>
        </w:tc>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32</w:t>
            </w:r>
          </w:p>
        </w:tc>
      </w:tr>
      <w:tr w:rsidR="000F6CDC" w:rsidTr="00872FB4">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Terzo anno</w:t>
            </w:r>
          </w:p>
        </w:tc>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130</w:t>
            </w:r>
          </w:p>
        </w:tc>
      </w:tr>
      <w:tr w:rsidR="000F6CDC" w:rsidTr="00872FB4">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Quarto anno</w:t>
            </w:r>
          </w:p>
        </w:tc>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145</w:t>
            </w:r>
          </w:p>
        </w:tc>
      </w:tr>
      <w:tr w:rsidR="000F6CDC" w:rsidTr="00872FB4">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Quinto anno</w:t>
            </w:r>
          </w:p>
        </w:tc>
        <w:tc>
          <w:tcPr>
            <w:tcW w:w="1955" w:type="dxa"/>
          </w:tcPr>
          <w:p w:rsidR="000F6CDC" w:rsidRDefault="000F6CDC"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90</w:t>
            </w:r>
          </w:p>
        </w:tc>
      </w:tr>
    </w:tbl>
    <w:p w:rsidR="004E7F3F" w:rsidRPr="0004728E" w:rsidRDefault="004E7F3F" w:rsidP="004E7F3F">
      <w:pPr>
        <w:shd w:val="clear" w:color="auto" w:fill="FFFFFF"/>
        <w:spacing w:before="100" w:beforeAutospacing="1" w:after="100" w:afterAutospacing="1" w:line="240" w:lineRule="auto"/>
        <w:rPr>
          <w:rFonts w:ascii="Times New Roman" w:hAnsi="Times New Roman" w:cs="Times New Roman"/>
          <w:b/>
          <w:bCs/>
          <w:sz w:val="24"/>
          <w:szCs w:val="24"/>
        </w:rPr>
      </w:pPr>
      <w:r w:rsidRPr="0004728E">
        <w:rPr>
          <w:rFonts w:ascii="Times New Roman" w:hAnsi="Times New Roman" w:cs="Times New Roman"/>
          <w:sz w:val="24"/>
          <w:szCs w:val="24"/>
        </w:rPr>
        <w:t>Partecipazione degli studenti ai percorsi di alternanza scuola-lavoro tecnico</w:t>
      </w:r>
      <w:r w:rsidRPr="0004728E">
        <w:rPr>
          <w:rFonts w:ascii="Times New Roman" w:hAnsi="Times New Roman" w:cs="Times New Roman"/>
          <w:b/>
          <w:bCs/>
          <w:sz w:val="24"/>
          <w:szCs w:val="24"/>
        </w:rPr>
        <w:t xml:space="preserve"> - 2016/2017</w:t>
      </w:r>
    </w:p>
    <w:tbl>
      <w:tblPr>
        <w:tblStyle w:val="Grigliatabella"/>
        <w:tblW w:w="0" w:type="auto"/>
        <w:tblLook w:val="04A0" w:firstRow="1" w:lastRow="0" w:firstColumn="1" w:lastColumn="0" w:noHBand="0" w:noVBand="1"/>
      </w:tblPr>
      <w:tblGrid>
        <w:gridCol w:w="1955"/>
        <w:gridCol w:w="1955"/>
      </w:tblGrid>
      <w:tr w:rsidR="004E7F3F" w:rsidTr="00872FB4">
        <w:trPr>
          <w:trHeight w:val="316"/>
        </w:trPr>
        <w:tc>
          <w:tcPr>
            <w:tcW w:w="1955" w:type="dxa"/>
          </w:tcPr>
          <w:p w:rsidR="004E7F3F" w:rsidRDefault="004E7F3F"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Secondo anno</w:t>
            </w:r>
          </w:p>
        </w:tc>
        <w:tc>
          <w:tcPr>
            <w:tcW w:w="1955" w:type="dxa"/>
          </w:tcPr>
          <w:p w:rsidR="004E7F3F" w:rsidRDefault="000276CB"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00</w:t>
            </w:r>
          </w:p>
        </w:tc>
      </w:tr>
      <w:tr w:rsidR="004E7F3F" w:rsidTr="00872FB4">
        <w:tc>
          <w:tcPr>
            <w:tcW w:w="1955" w:type="dxa"/>
          </w:tcPr>
          <w:p w:rsidR="004E7F3F" w:rsidRDefault="004E7F3F"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Terzo anno</w:t>
            </w:r>
          </w:p>
        </w:tc>
        <w:tc>
          <w:tcPr>
            <w:tcW w:w="1955" w:type="dxa"/>
          </w:tcPr>
          <w:p w:rsidR="004E7F3F" w:rsidRDefault="000276CB"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160</w:t>
            </w:r>
          </w:p>
        </w:tc>
      </w:tr>
      <w:tr w:rsidR="004E7F3F" w:rsidTr="00872FB4">
        <w:tc>
          <w:tcPr>
            <w:tcW w:w="1955" w:type="dxa"/>
          </w:tcPr>
          <w:p w:rsidR="004E7F3F" w:rsidRDefault="004E7F3F"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Quarto anno</w:t>
            </w:r>
          </w:p>
        </w:tc>
        <w:tc>
          <w:tcPr>
            <w:tcW w:w="1955" w:type="dxa"/>
          </w:tcPr>
          <w:p w:rsidR="004E7F3F" w:rsidRDefault="000276CB"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97</w:t>
            </w:r>
          </w:p>
        </w:tc>
      </w:tr>
      <w:tr w:rsidR="004E7F3F" w:rsidTr="00872FB4">
        <w:tc>
          <w:tcPr>
            <w:tcW w:w="1955" w:type="dxa"/>
          </w:tcPr>
          <w:p w:rsidR="004E7F3F" w:rsidRDefault="004E7F3F"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Quinto anno</w:t>
            </w:r>
          </w:p>
        </w:tc>
        <w:tc>
          <w:tcPr>
            <w:tcW w:w="1955" w:type="dxa"/>
          </w:tcPr>
          <w:p w:rsidR="004E7F3F" w:rsidRDefault="000276CB" w:rsidP="00872FB4">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115</w:t>
            </w:r>
          </w:p>
        </w:tc>
      </w:tr>
    </w:tbl>
    <w:p w:rsidR="000276CB" w:rsidRDefault="000276CB" w:rsidP="000276CB">
      <w:pPr>
        <w:pStyle w:val="Default"/>
      </w:pPr>
    </w:p>
    <w:p w:rsidR="004E7F3F" w:rsidRPr="00AA7AB5" w:rsidRDefault="000276CB" w:rsidP="000276C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04728E">
        <w:rPr>
          <w:rFonts w:ascii="Times New Roman" w:hAnsi="Times New Roman" w:cs="Times New Roman"/>
          <w:sz w:val="24"/>
          <w:szCs w:val="24"/>
        </w:rPr>
        <w:t xml:space="preserve"> Numero  delle convenzioni stipulate con le imprese, associazioni, enti - </w:t>
      </w:r>
      <w:r w:rsidRPr="0004728E">
        <w:rPr>
          <w:rFonts w:ascii="Times New Roman" w:hAnsi="Times New Roman" w:cs="Times New Roman"/>
          <w:b/>
          <w:bCs/>
          <w:sz w:val="24"/>
          <w:szCs w:val="24"/>
        </w:rPr>
        <w:t>2016/2017</w:t>
      </w:r>
    </w:p>
    <w:tbl>
      <w:tblPr>
        <w:tblStyle w:val="Grigliatabella"/>
        <w:tblW w:w="0" w:type="auto"/>
        <w:tblLook w:val="04A0" w:firstRow="1" w:lastRow="0" w:firstColumn="1" w:lastColumn="0" w:noHBand="0" w:noVBand="1"/>
      </w:tblPr>
      <w:tblGrid>
        <w:gridCol w:w="4889"/>
        <w:gridCol w:w="4889"/>
      </w:tblGrid>
      <w:tr w:rsidR="000276CB" w:rsidTr="000276CB">
        <w:tc>
          <w:tcPr>
            <w:tcW w:w="4889" w:type="dxa"/>
          </w:tcPr>
          <w:p w:rsidR="000276CB" w:rsidRDefault="000276CB" w:rsidP="000276CB">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 xml:space="preserve">Numero di convenzioni per l’alternanza </w:t>
            </w:r>
          </w:p>
        </w:tc>
        <w:tc>
          <w:tcPr>
            <w:tcW w:w="4889" w:type="dxa"/>
          </w:tcPr>
          <w:p w:rsidR="000276CB" w:rsidRDefault="000276CB" w:rsidP="000276CB">
            <w:pPr>
              <w:spacing w:before="100" w:beforeAutospacing="1" w:after="100" w:afterAutospacing="1"/>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38</w:t>
            </w:r>
          </w:p>
        </w:tc>
      </w:tr>
    </w:tbl>
    <w:p w:rsidR="00C50AE8" w:rsidRDefault="00C50AE8" w:rsidP="00C50AE8">
      <w:pPr>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778"/>
      </w:tblGrid>
      <w:tr w:rsidR="00C50AE8" w:rsidTr="009E4B41">
        <w:tc>
          <w:tcPr>
            <w:tcW w:w="9778" w:type="dxa"/>
          </w:tcPr>
          <w:p w:rsidR="00C50AE8" w:rsidRPr="0059088D" w:rsidRDefault="00C50AE8" w:rsidP="009E4B41">
            <w:pPr>
              <w:jc w:val="center"/>
              <w:rPr>
                <w:rFonts w:ascii="Times New Roman" w:hAnsi="Times New Roman" w:cs="Times New Roman"/>
                <w:b/>
                <w:sz w:val="28"/>
                <w:szCs w:val="28"/>
              </w:rPr>
            </w:pPr>
            <w:r w:rsidRPr="0059088D">
              <w:rPr>
                <w:rFonts w:ascii="Times New Roman" w:hAnsi="Times New Roman" w:cs="Times New Roman"/>
                <w:b/>
                <w:sz w:val="28"/>
                <w:szCs w:val="28"/>
              </w:rPr>
              <w:t>Attività integrative extra-curricolari</w:t>
            </w:r>
          </w:p>
        </w:tc>
      </w:tr>
    </w:tbl>
    <w:p w:rsidR="00C50AE8" w:rsidRPr="0059088D" w:rsidRDefault="00C50AE8" w:rsidP="00C50AE8">
      <w:pPr>
        <w:jc w:val="center"/>
        <w:rPr>
          <w:rFonts w:ascii="Times New Roman" w:hAnsi="Times New Roman" w:cs="Times New Roman"/>
          <w:b/>
          <w:sz w:val="28"/>
          <w:szCs w:val="28"/>
        </w:rPr>
      </w:pPr>
      <w:r w:rsidRPr="0059088D">
        <w:rPr>
          <w:rFonts w:ascii="Times New Roman" w:hAnsi="Times New Roman" w:cs="Times New Roman"/>
          <w:b/>
          <w:sz w:val="28"/>
          <w:szCs w:val="28"/>
        </w:rPr>
        <w:t>Progetto  Scuola Viva</w:t>
      </w:r>
    </w:p>
    <w:p w:rsidR="0059088D" w:rsidRPr="0059088D" w:rsidRDefault="00C50AE8" w:rsidP="0059088D">
      <w:pPr>
        <w:contextualSpacing/>
        <w:jc w:val="both"/>
        <w:rPr>
          <w:rFonts w:ascii="Times New Roman" w:hAnsi="Times New Roman" w:cs="Times New Roman"/>
          <w:b/>
          <w:sz w:val="24"/>
          <w:szCs w:val="24"/>
        </w:rPr>
      </w:pPr>
      <w:r w:rsidRPr="0059088D">
        <w:rPr>
          <w:rFonts w:ascii="Times New Roman" w:hAnsi="Times New Roman" w:cs="Times New Roman"/>
          <w:sz w:val="24"/>
          <w:szCs w:val="24"/>
        </w:rPr>
        <w:t xml:space="preserve"> </w:t>
      </w:r>
      <w:r w:rsidR="0059088D" w:rsidRPr="0059088D">
        <w:rPr>
          <w:rFonts w:ascii="Times New Roman" w:hAnsi="Times New Roman" w:cs="Times New Roman"/>
          <w:sz w:val="24"/>
          <w:szCs w:val="24"/>
        </w:rPr>
        <w:t xml:space="preserve">L’Istituto, nell’a.s. 2016/2017, ha partecipato al Programma </w:t>
      </w:r>
      <w:r w:rsidR="0059088D" w:rsidRPr="0059088D">
        <w:rPr>
          <w:rFonts w:ascii="Times New Roman" w:hAnsi="Times New Roman" w:cs="Times New Roman"/>
          <w:b/>
          <w:sz w:val="24"/>
          <w:szCs w:val="24"/>
        </w:rPr>
        <w:t xml:space="preserve">“SCUOLA VIVA “ – P.O.R. Campania FSE 2014-2020 – Asse III – obiettivo tematico 10 – Obiettivo specifico 12 “Riduzione del fallimento formativo precoce e della dispersione scolastica e formativa” con il progetto: “IN VIAGGIO TRA SCUOLA E TERRITORIO …..Percorsi per non disperdersi” Cod. Uff. 588.  </w:t>
      </w:r>
    </w:p>
    <w:p w:rsidR="0059088D" w:rsidRPr="0059088D" w:rsidRDefault="0059088D" w:rsidP="0059088D">
      <w:pPr>
        <w:suppressAutoHyphens/>
        <w:spacing w:after="0" w:line="240" w:lineRule="auto"/>
        <w:jc w:val="both"/>
        <w:rPr>
          <w:rFonts w:ascii="Times New Roman" w:hAnsi="Times New Roman" w:cs="Times New Roman"/>
          <w:color w:val="444444"/>
          <w:sz w:val="24"/>
          <w:szCs w:val="24"/>
          <w:shd w:val="clear" w:color="auto" w:fill="FFFFFF"/>
        </w:rPr>
      </w:pPr>
      <w:r w:rsidRPr="0059088D">
        <w:rPr>
          <w:rFonts w:ascii="Times New Roman" w:hAnsi="Times New Roman" w:cs="Times New Roman"/>
          <w:color w:val="444444"/>
          <w:sz w:val="24"/>
          <w:szCs w:val="24"/>
          <w:shd w:val="clear" w:color="auto" w:fill="FFFFFF"/>
        </w:rPr>
        <w:t xml:space="preserve"> “Scuola Viva” è il programma triennale, finanziato mediante risorse del Fondo Sociale Europeo, con cui la Regione Campania ha proposto, a partire dall’anno scolastico 2016-2017, una serie di interventi volti a potenziare l’offerta formativa del sistema scolastico regionale, con l’obiettivo di innalzare il livello della qualità della scuola e rafforzare la relazione tra scuola, territorio, imprese e cittadini.</w:t>
      </w:r>
    </w:p>
    <w:p w:rsidR="0059088D" w:rsidRPr="0059088D" w:rsidRDefault="0059088D" w:rsidP="0059088D">
      <w:pPr>
        <w:suppressAutoHyphens/>
        <w:spacing w:after="0" w:line="240" w:lineRule="auto"/>
        <w:jc w:val="both"/>
        <w:rPr>
          <w:rFonts w:ascii="Times New Roman" w:hAnsi="Times New Roman" w:cs="Times New Roman"/>
          <w:b/>
          <w:sz w:val="24"/>
          <w:szCs w:val="24"/>
        </w:rPr>
      </w:pPr>
    </w:p>
    <w:p w:rsidR="0059088D" w:rsidRPr="0059088D" w:rsidRDefault="0059088D" w:rsidP="0059088D">
      <w:pPr>
        <w:suppressAutoHyphens/>
        <w:spacing w:after="0" w:line="240" w:lineRule="auto"/>
        <w:jc w:val="both"/>
        <w:rPr>
          <w:rFonts w:ascii="Times New Roman" w:hAnsi="Times New Roman" w:cs="Times New Roman"/>
          <w:b/>
          <w:sz w:val="24"/>
          <w:szCs w:val="24"/>
        </w:rPr>
      </w:pPr>
      <w:r w:rsidRPr="0059088D">
        <w:rPr>
          <w:rFonts w:ascii="Times New Roman" w:hAnsi="Times New Roman" w:cs="Times New Roman"/>
          <w:sz w:val="24"/>
          <w:szCs w:val="24"/>
        </w:rPr>
        <w:t>L’articolazione del progetto è stata la seguente:</w:t>
      </w:r>
    </w:p>
    <w:p w:rsidR="0059088D" w:rsidRPr="0059088D" w:rsidRDefault="0059088D" w:rsidP="0059088D">
      <w:pPr>
        <w:rPr>
          <w:rFonts w:ascii="Times New Roman" w:hAnsi="Times New Roman" w:cs="Times New Roman"/>
          <w:sz w:val="24"/>
          <w:szCs w:val="24"/>
        </w:rPr>
      </w:pPr>
    </w:p>
    <w:tbl>
      <w:tblPr>
        <w:tblStyle w:val="Grigliatabella"/>
        <w:tblW w:w="9816" w:type="dxa"/>
        <w:tblInd w:w="38" w:type="dxa"/>
        <w:tblLook w:val="04A0" w:firstRow="1" w:lastRow="0" w:firstColumn="1" w:lastColumn="0" w:noHBand="0" w:noVBand="1"/>
      </w:tblPr>
      <w:tblGrid>
        <w:gridCol w:w="352"/>
        <w:gridCol w:w="1895"/>
        <w:gridCol w:w="523"/>
        <w:gridCol w:w="1216"/>
        <w:gridCol w:w="3206"/>
        <w:gridCol w:w="1313"/>
        <w:gridCol w:w="1311"/>
      </w:tblGrid>
      <w:tr w:rsidR="0059088D" w:rsidRPr="0059088D" w:rsidTr="00D26FE1">
        <w:trPr>
          <w:trHeight w:val="243"/>
        </w:trPr>
        <w:tc>
          <w:tcPr>
            <w:tcW w:w="353" w:type="dxa"/>
          </w:tcPr>
          <w:p w:rsidR="0059088D" w:rsidRPr="0059088D" w:rsidRDefault="0059088D" w:rsidP="00D26FE1">
            <w:pPr>
              <w:rPr>
                <w:rFonts w:ascii="Times New Roman" w:hAnsi="Times New Roman" w:cs="Times New Roman"/>
                <w:sz w:val="24"/>
                <w:szCs w:val="24"/>
                <w:lang w:eastAsia="it-IT"/>
              </w:rPr>
            </w:pPr>
          </w:p>
        </w:tc>
        <w:tc>
          <w:tcPr>
            <w:tcW w:w="1895"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Moduli</w:t>
            </w:r>
          </w:p>
        </w:tc>
        <w:tc>
          <w:tcPr>
            <w:tcW w:w="51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N. ore</w:t>
            </w:r>
          </w:p>
        </w:tc>
        <w:tc>
          <w:tcPr>
            <w:tcW w:w="117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Numero destinatari</w:t>
            </w:r>
          </w:p>
        </w:tc>
        <w:tc>
          <w:tcPr>
            <w:tcW w:w="3244"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Docenti-esperti-tutor</w:t>
            </w:r>
          </w:p>
        </w:tc>
        <w:tc>
          <w:tcPr>
            <w:tcW w:w="1313"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Data inizio</w:t>
            </w:r>
          </w:p>
        </w:tc>
        <w:tc>
          <w:tcPr>
            <w:tcW w:w="1313"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Data fine</w:t>
            </w:r>
          </w:p>
        </w:tc>
      </w:tr>
      <w:tr w:rsidR="0059088D" w:rsidRPr="0059088D" w:rsidTr="00D26FE1">
        <w:trPr>
          <w:trHeight w:val="1335"/>
        </w:trPr>
        <w:tc>
          <w:tcPr>
            <w:tcW w:w="353"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1</w:t>
            </w:r>
          </w:p>
        </w:tc>
        <w:tc>
          <w:tcPr>
            <w:tcW w:w="1895"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Welcome english</w:t>
            </w:r>
          </w:p>
          <w:p w:rsidR="0059088D" w:rsidRPr="0059088D" w:rsidRDefault="0059088D" w:rsidP="00D26FE1">
            <w:pPr>
              <w:rPr>
                <w:rFonts w:ascii="Times New Roman" w:hAnsi="Times New Roman" w:cs="Times New Roman"/>
                <w:sz w:val="24"/>
                <w:szCs w:val="24"/>
                <w:lang w:eastAsia="it-IT"/>
              </w:rPr>
            </w:pPr>
          </w:p>
        </w:tc>
        <w:tc>
          <w:tcPr>
            <w:tcW w:w="51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50</w:t>
            </w:r>
          </w:p>
        </w:tc>
        <w:tc>
          <w:tcPr>
            <w:tcW w:w="117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20</w:t>
            </w:r>
          </w:p>
        </w:tc>
        <w:tc>
          <w:tcPr>
            <w:tcW w:w="3244" w:type="dxa"/>
          </w:tcPr>
          <w:p w:rsidR="0059088D" w:rsidRPr="0059088D" w:rsidRDefault="0059088D" w:rsidP="00D26FE1">
            <w:pPr>
              <w:snapToGrid w:val="0"/>
              <w:rPr>
                <w:rFonts w:ascii="Times New Roman" w:hAnsi="Times New Roman" w:cs="Times New Roman"/>
                <w:color w:val="000000"/>
                <w:sz w:val="24"/>
                <w:szCs w:val="24"/>
              </w:rPr>
            </w:pPr>
            <w:r w:rsidRPr="0059088D">
              <w:rPr>
                <w:rFonts w:ascii="Times New Roman" w:hAnsi="Times New Roman" w:cs="Times New Roman"/>
                <w:color w:val="000000"/>
                <w:sz w:val="24"/>
                <w:szCs w:val="24"/>
              </w:rPr>
              <w:t>Raffaela Mazzarella</w:t>
            </w:r>
          </w:p>
          <w:p w:rsidR="0059088D" w:rsidRPr="0059088D" w:rsidRDefault="0059088D" w:rsidP="00D26FE1">
            <w:pPr>
              <w:snapToGrid w:val="0"/>
              <w:rPr>
                <w:rFonts w:ascii="Times New Roman" w:hAnsi="Times New Roman" w:cs="Times New Roman"/>
                <w:color w:val="000000"/>
                <w:sz w:val="24"/>
                <w:szCs w:val="24"/>
              </w:rPr>
            </w:pPr>
            <w:r w:rsidRPr="0059088D">
              <w:rPr>
                <w:rFonts w:ascii="Times New Roman" w:hAnsi="Times New Roman" w:cs="Times New Roman"/>
                <w:color w:val="000000"/>
                <w:sz w:val="24"/>
                <w:szCs w:val="24"/>
              </w:rPr>
              <w:t>Caterina Panico</w:t>
            </w:r>
          </w:p>
          <w:p w:rsidR="0059088D" w:rsidRPr="0059088D" w:rsidRDefault="0059088D" w:rsidP="00D26FE1">
            <w:pPr>
              <w:snapToGrid w:val="0"/>
              <w:rPr>
                <w:rFonts w:ascii="Times New Roman" w:hAnsi="Times New Roman" w:cs="Times New Roman"/>
                <w:color w:val="000000"/>
                <w:sz w:val="24"/>
                <w:szCs w:val="24"/>
              </w:rPr>
            </w:pPr>
            <w:r w:rsidRPr="0059088D">
              <w:rPr>
                <w:rFonts w:ascii="Times New Roman" w:hAnsi="Times New Roman" w:cs="Times New Roman"/>
                <w:color w:val="000000"/>
                <w:sz w:val="24"/>
                <w:szCs w:val="24"/>
              </w:rPr>
              <w:t>Annamaria Verazzo</w:t>
            </w:r>
          </w:p>
          <w:p w:rsidR="0059088D" w:rsidRPr="0059088D" w:rsidRDefault="0059088D" w:rsidP="00D26FE1">
            <w:pPr>
              <w:snapToGrid w:val="0"/>
              <w:rPr>
                <w:rFonts w:ascii="Times New Roman" w:hAnsi="Times New Roman" w:cs="Times New Roman"/>
                <w:color w:val="000000"/>
                <w:sz w:val="24"/>
                <w:szCs w:val="24"/>
              </w:rPr>
            </w:pPr>
          </w:p>
          <w:p w:rsidR="0059088D" w:rsidRPr="0059088D" w:rsidRDefault="0059088D" w:rsidP="00D26FE1">
            <w:pPr>
              <w:snapToGrid w:val="0"/>
              <w:rPr>
                <w:rFonts w:ascii="Times New Roman" w:hAnsi="Times New Roman" w:cs="Times New Roman"/>
                <w:color w:val="000000"/>
                <w:sz w:val="24"/>
                <w:szCs w:val="24"/>
              </w:rPr>
            </w:pPr>
          </w:p>
          <w:p w:rsidR="0059088D" w:rsidRPr="0059088D" w:rsidRDefault="0059088D" w:rsidP="00D26FE1">
            <w:pPr>
              <w:rPr>
                <w:rFonts w:ascii="Times New Roman" w:hAnsi="Times New Roman" w:cs="Times New Roman"/>
                <w:sz w:val="24"/>
                <w:szCs w:val="24"/>
              </w:rPr>
            </w:pP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9/12/2016</w:t>
            </w: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31/5/2017</w:t>
            </w:r>
          </w:p>
        </w:tc>
      </w:tr>
      <w:tr w:rsidR="0059088D" w:rsidRPr="0059088D" w:rsidTr="00D26FE1">
        <w:trPr>
          <w:trHeight w:val="728"/>
        </w:trPr>
        <w:tc>
          <w:tcPr>
            <w:tcW w:w="353"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lastRenderedPageBreak/>
              <w:t>2</w:t>
            </w:r>
          </w:p>
        </w:tc>
        <w:tc>
          <w:tcPr>
            <w:tcW w:w="1895"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Conoscere la realtà aziendale e le risorse del territorio</w:t>
            </w:r>
          </w:p>
          <w:p w:rsidR="0059088D" w:rsidRPr="0059088D" w:rsidRDefault="0059088D" w:rsidP="00D26FE1">
            <w:pPr>
              <w:rPr>
                <w:rFonts w:ascii="Times New Roman" w:hAnsi="Times New Roman" w:cs="Times New Roman"/>
                <w:sz w:val="24"/>
                <w:szCs w:val="24"/>
                <w:lang w:eastAsia="it-IT"/>
              </w:rPr>
            </w:pPr>
          </w:p>
        </w:tc>
        <w:tc>
          <w:tcPr>
            <w:tcW w:w="51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50</w:t>
            </w:r>
          </w:p>
        </w:tc>
        <w:tc>
          <w:tcPr>
            <w:tcW w:w="117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25</w:t>
            </w:r>
          </w:p>
        </w:tc>
        <w:tc>
          <w:tcPr>
            <w:tcW w:w="3244" w:type="dxa"/>
            <w:vAlign w:val="center"/>
          </w:tcPr>
          <w:p w:rsidR="0059088D" w:rsidRPr="0059088D" w:rsidRDefault="0059088D" w:rsidP="00D26FE1">
            <w:pPr>
              <w:rPr>
                <w:rFonts w:ascii="Times New Roman" w:hAnsi="Times New Roman" w:cs="Times New Roman"/>
                <w:color w:val="000000"/>
                <w:sz w:val="24"/>
                <w:szCs w:val="24"/>
              </w:rPr>
            </w:pPr>
            <w:r w:rsidRPr="0059088D">
              <w:rPr>
                <w:rFonts w:ascii="Times New Roman" w:hAnsi="Times New Roman" w:cs="Times New Roman"/>
                <w:color w:val="000000"/>
                <w:sz w:val="24"/>
                <w:szCs w:val="24"/>
              </w:rPr>
              <w:t>Patrizia Capone</w:t>
            </w:r>
          </w:p>
          <w:p w:rsidR="0059088D" w:rsidRPr="0059088D" w:rsidRDefault="0059088D" w:rsidP="00D26FE1">
            <w:pPr>
              <w:snapToGrid w:val="0"/>
              <w:ind w:hanging="101"/>
              <w:rPr>
                <w:rFonts w:ascii="Times New Roman" w:hAnsi="Times New Roman" w:cs="Times New Roman"/>
                <w:color w:val="000000"/>
                <w:sz w:val="24"/>
                <w:szCs w:val="24"/>
              </w:rPr>
            </w:pPr>
            <w:r w:rsidRPr="0059088D">
              <w:rPr>
                <w:rFonts w:ascii="Times New Roman" w:hAnsi="Times New Roman" w:cs="Times New Roman"/>
                <w:color w:val="000000"/>
                <w:sz w:val="24"/>
                <w:szCs w:val="24"/>
              </w:rPr>
              <w:t xml:space="preserve">  Maria Raffaela Assunta Gallo</w:t>
            </w:r>
          </w:p>
          <w:p w:rsidR="0059088D" w:rsidRPr="0059088D" w:rsidRDefault="0059088D" w:rsidP="00D26FE1">
            <w:pPr>
              <w:snapToGrid w:val="0"/>
              <w:ind w:hanging="101"/>
              <w:rPr>
                <w:rFonts w:ascii="Times New Roman" w:hAnsi="Times New Roman" w:cs="Times New Roman"/>
                <w:color w:val="000000"/>
                <w:sz w:val="24"/>
                <w:szCs w:val="24"/>
              </w:rPr>
            </w:pPr>
            <w:r w:rsidRPr="0059088D">
              <w:rPr>
                <w:rFonts w:ascii="Times New Roman" w:hAnsi="Times New Roman" w:cs="Times New Roman"/>
                <w:color w:val="000000"/>
                <w:sz w:val="24"/>
                <w:szCs w:val="24"/>
              </w:rPr>
              <w:t xml:space="preserve">  Luigi Gravino</w:t>
            </w:r>
          </w:p>
          <w:p w:rsidR="0059088D" w:rsidRPr="0059088D" w:rsidRDefault="0059088D" w:rsidP="00D26FE1">
            <w:pPr>
              <w:rPr>
                <w:rFonts w:ascii="Times New Roman" w:hAnsi="Times New Roman" w:cs="Times New Roman"/>
                <w:color w:val="000000"/>
                <w:sz w:val="24"/>
                <w:szCs w:val="24"/>
              </w:rPr>
            </w:pP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6/12/1016</w:t>
            </w: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6/4/2017</w:t>
            </w:r>
          </w:p>
        </w:tc>
      </w:tr>
      <w:tr w:rsidR="0059088D" w:rsidRPr="0059088D" w:rsidTr="00D26FE1">
        <w:trPr>
          <w:trHeight w:val="713"/>
        </w:trPr>
        <w:tc>
          <w:tcPr>
            <w:tcW w:w="353"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3</w:t>
            </w:r>
          </w:p>
        </w:tc>
        <w:tc>
          <w:tcPr>
            <w:tcW w:w="1895"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Matematica</w:t>
            </w:r>
          </w:p>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 xml:space="preserve"> ri-creativa</w:t>
            </w:r>
          </w:p>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 xml:space="preserve"> </w:t>
            </w:r>
          </w:p>
          <w:p w:rsidR="0059088D" w:rsidRPr="0059088D" w:rsidRDefault="0059088D" w:rsidP="00D26FE1">
            <w:pPr>
              <w:rPr>
                <w:rFonts w:ascii="Times New Roman" w:hAnsi="Times New Roman" w:cs="Times New Roman"/>
                <w:sz w:val="24"/>
                <w:szCs w:val="24"/>
                <w:lang w:eastAsia="it-IT"/>
              </w:rPr>
            </w:pPr>
          </w:p>
        </w:tc>
        <w:tc>
          <w:tcPr>
            <w:tcW w:w="51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30</w:t>
            </w:r>
          </w:p>
        </w:tc>
        <w:tc>
          <w:tcPr>
            <w:tcW w:w="117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25</w:t>
            </w:r>
          </w:p>
        </w:tc>
        <w:tc>
          <w:tcPr>
            <w:tcW w:w="3244" w:type="dxa"/>
            <w:vAlign w:val="center"/>
          </w:tcPr>
          <w:p w:rsidR="0059088D" w:rsidRPr="0059088D" w:rsidRDefault="0059088D" w:rsidP="00D26FE1">
            <w:pPr>
              <w:snapToGrid w:val="0"/>
              <w:rPr>
                <w:rFonts w:ascii="Times New Roman" w:hAnsi="Times New Roman" w:cs="Times New Roman"/>
                <w:color w:val="000000"/>
                <w:sz w:val="24"/>
                <w:szCs w:val="24"/>
              </w:rPr>
            </w:pPr>
            <w:r w:rsidRPr="0059088D">
              <w:rPr>
                <w:rFonts w:ascii="Times New Roman" w:hAnsi="Times New Roman" w:cs="Times New Roman"/>
                <w:color w:val="000000"/>
                <w:sz w:val="24"/>
                <w:szCs w:val="24"/>
              </w:rPr>
              <w:t>Maria Liguori</w:t>
            </w:r>
          </w:p>
          <w:p w:rsidR="0059088D" w:rsidRPr="0059088D" w:rsidRDefault="0059088D" w:rsidP="00D26FE1">
            <w:pPr>
              <w:snapToGrid w:val="0"/>
              <w:rPr>
                <w:rFonts w:ascii="Times New Roman" w:hAnsi="Times New Roman" w:cs="Times New Roman"/>
                <w:color w:val="000000"/>
                <w:sz w:val="24"/>
                <w:szCs w:val="24"/>
              </w:rPr>
            </w:pPr>
            <w:r w:rsidRPr="0059088D">
              <w:rPr>
                <w:rFonts w:ascii="Times New Roman" w:hAnsi="Times New Roman" w:cs="Times New Roman"/>
                <w:color w:val="000000"/>
                <w:sz w:val="24"/>
                <w:szCs w:val="24"/>
              </w:rPr>
              <w:t>Filomena Bocchino</w:t>
            </w:r>
          </w:p>
          <w:p w:rsidR="0059088D" w:rsidRPr="0059088D" w:rsidRDefault="0059088D" w:rsidP="00D26FE1">
            <w:pPr>
              <w:rPr>
                <w:rFonts w:ascii="Times New Roman" w:hAnsi="Times New Roman" w:cs="Times New Roman"/>
                <w:color w:val="000000"/>
                <w:sz w:val="24"/>
                <w:szCs w:val="24"/>
              </w:rPr>
            </w:pP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27/6/2017</w:t>
            </w: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25/7/2017</w:t>
            </w:r>
          </w:p>
        </w:tc>
      </w:tr>
      <w:tr w:rsidR="0059088D" w:rsidRPr="0059088D" w:rsidTr="00D26FE1">
        <w:trPr>
          <w:trHeight w:val="485"/>
        </w:trPr>
        <w:tc>
          <w:tcPr>
            <w:tcW w:w="353"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4</w:t>
            </w:r>
          </w:p>
        </w:tc>
        <w:tc>
          <w:tcPr>
            <w:tcW w:w="1895"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Bienvenue Francais</w:t>
            </w:r>
          </w:p>
          <w:p w:rsidR="0059088D" w:rsidRPr="0059088D" w:rsidRDefault="0059088D" w:rsidP="00D26FE1">
            <w:pPr>
              <w:rPr>
                <w:rFonts w:ascii="Times New Roman" w:hAnsi="Times New Roman" w:cs="Times New Roman"/>
                <w:sz w:val="24"/>
                <w:szCs w:val="24"/>
                <w:lang w:eastAsia="it-IT"/>
              </w:rPr>
            </w:pPr>
          </w:p>
        </w:tc>
        <w:tc>
          <w:tcPr>
            <w:tcW w:w="51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30</w:t>
            </w:r>
          </w:p>
        </w:tc>
        <w:tc>
          <w:tcPr>
            <w:tcW w:w="117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20</w:t>
            </w:r>
          </w:p>
        </w:tc>
        <w:tc>
          <w:tcPr>
            <w:tcW w:w="3244" w:type="dxa"/>
            <w:vAlign w:val="center"/>
          </w:tcPr>
          <w:p w:rsidR="0059088D" w:rsidRPr="0059088D" w:rsidRDefault="0059088D" w:rsidP="00D26FE1">
            <w:pPr>
              <w:snapToGrid w:val="0"/>
              <w:rPr>
                <w:rFonts w:ascii="Times New Roman" w:hAnsi="Times New Roman" w:cs="Times New Roman"/>
                <w:color w:val="000000"/>
                <w:sz w:val="24"/>
                <w:szCs w:val="24"/>
              </w:rPr>
            </w:pPr>
            <w:r w:rsidRPr="0059088D">
              <w:rPr>
                <w:rFonts w:ascii="Times New Roman" w:hAnsi="Times New Roman" w:cs="Times New Roman"/>
                <w:color w:val="000000"/>
                <w:sz w:val="24"/>
                <w:szCs w:val="24"/>
              </w:rPr>
              <w:t>Gioia Cirillo</w:t>
            </w:r>
          </w:p>
          <w:p w:rsidR="0059088D" w:rsidRPr="0059088D" w:rsidRDefault="0059088D" w:rsidP="00D26FE1">
            <w:pPr>
              <w:snapToGrid w:val="0"/>
              <w:rPr>
                <w:rFonts w:ascii="Times New Roman" w:hAnsi="Times New Roman" w:cs="Times New Roman"/>
                <w:color w:val="000000"/>
                <w:sz w:val="24"/>
                <w:szCs w:val="24"/>
              </w:rPr>
            </w:pPr>
            <w:r w:rsidRPr="0059088D">
              <w:rPr>
                <w:rFonts w:ascii="Times New Roman" w:hAnsi="Times New Roman" w:cs="Times New Roman"/>
                <w:color w:val="000000"/>
                <w:sz w:val="24"/>
                <w:szCs w:val="24"/>
              </w:rPr>
              <w:t>Maria Pagliuca</w:t>
            </w:r>
          </w:p>
          <w:p w:rsidR="0059088D" w:rsidRPr="0059088D" w:rsidRDefault="0059088D" w:rsidP="00D26FE1">
            <w:pPr>
              <w:snapToGrid w:val="0"/>
              <w:rPr>
                <w:rFonts w:ascii="Times New Roman" w:hAnsi="Times New Roman" w:cs="Times New Roman"/>
                <w:color w:val="000000"/>
                <w:sz w:val="24"/>
                <w:szCs w:val="24"/>
              </w:rPr>
            </w:pPr>
          </w:p>
          <w:p w:rsidR="0059088D" w:rsidRPr="0059088D" w:rsidRDefault="0059088D" w:rsidP="00D26FE1">
            <w:pPr>
              <w:snapToGrid w:val="0"/>
              <w:rPr>
                <w:rFonts w:ascii="Times New Roman" w:hAnsi="Times New Roman" w:cs="Times New Roman"/>
                <w:color w:val="000000"/>
                <w:sz w:val="24"/>
                <w:szCs w:val="24"/>
              </w:rPr>
            </w:pP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15/12/2016</w:t>
            </w: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11/4/2017</w:t>
            </w:r>
          </w:p>
        </w:tc>
      </w:tr>
      <w:tr w:rsidR="0059088D" w:rsidRPr="0059088D" w:rsidTr="00D26FE1">
        <w:trPr>
          <w:trHeight w:val="713"/>
        </w:trPr>
        <w:tc>
          <w:tcPr>
            <w:tcW w:w="353"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5</w:t>
            </w:r>
          </w:p>
        </w:tc>
        <w:tc>
          <w:tcPr>
            <w:tcW w:w="1895"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 xml:space="preserve">…con l’occhio dell’immaginario </w:t>
            </w:r>
          </w:p>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(fotografia e xilografia)</w:t>
            </w:r>
          </w:p>
          <w:p w:rsidR="0059088D" w:rsidRPr="0059088D" w:rsidRDefault="0059088D" w:rsidP="00D26FE1">
            <w:pPr>
              <w:rPr>
                <w:rFonts w:ascii="Times New Roman" w:hAnsi="Times New Roman" w:cs="Times New Roman"/>
                <w:sz w:val="24"/>
                <w:szCs w:val="24"/>
                <w:lang w:eastAsia="it-IT"/>
              </w:rPr>
            </w:pPr>
          </w:p>
        </w:tc>
        <w:tc>
          <w:tcPr>
            <w:tcW w:w="51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30</w:t>
            </w:r>
          </w:p>
        </w:tc>
        <w:tc>
          <w:tcPr>
            <w:tcW w:w="117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25</w:t>
            </w:r>
          </w:p>
        </w:tc>
        <w:tc>
          <w:tcPr>
            <w:tcW w:w="3244" w:type="dxa"/>
          </w:tcPr>
          <w:p w:rsidR="0059088D" w:rsidRPr="0059088D" w:rsidRDefault="0059088D" w:rsidP="00D26FE1">
            <w:pPr>
              <w:rPr>
                <w:rFonts w:ascii="Times New Roman" w:hAnsi="Times New Roman" w:cs="Times New Roman"/>
                <w:color w:val="000000"/>
                <w:sz w:val="24"/>
                <w:szCs w:val="24"/>
              </w:rPr>
            </w:pPr>
            <w:r w:rsidRPr="0059088D">
              <w:rPr>
                <w:rFonts w:ascii="Times New Roman" w:hAnsi="Times New Roman" w:cs="Times New Roman"/>
                <w:color w:val="000000"/>
                <w:sz w:val="24"/>
                <w:szCs w:val="24"/>
              </w:rPr>
              <w:t>Melissa di Vittorio</w:t>
            </w:r>
          </w:p>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color w:val="000000"/>
                <w:sz w:val="24"/>
                <w:szCs w:val="24"/>
              </w:rPr>
              <w:t>Marianna Catalano</w:t>
            </w: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19/1/2017</w:t>
            </w: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4/5/2017</w:t>
            </w:r>
          </w:p>
        </w:tc>
      </w:tr>
      <w:tr w:rsidR="0059088D" w:rsidRPr="0059088D" w:rsidTr="00D26FE1">
        <w:trPr>
          <w:trHeight w:val="472"/>
        </w:trPr>
        <w:tc>
          <w:tcPr>
            <w:tcW w:w="353"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6</w:t>
            </w:r>
          </w:p>
        </w:tc>
        <w:tc>
          <w:tcPr>
            <w:tcW w:w="1895"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 xml:space="preserve">Laboratorio di scrittura creativa </w:t>
            </w:r>
          </w:p>
          <w:p w:rsidR="0059088D" w:rsidRPr="0059088D" w:rsidRDefault="0059088D" w:rsidP="00D26FE1">
            <w:pPr>
              <w:rPr>
                <w:rFonts w:ascii="Times New Roman" w:hAnsi="Times New Roman" w:cs="Times New Roman"/>
                <w:sz w:val="24"/>
                <w:szCs w:val="24"/>
                <w:lang w:eastAsia="it-IT"/>
              </w:rPr>
            </w:pPr>
          </w:p>
        </w:tc>
        <w:tc>
          <w:tcPr>
            <w:tcW w:w="51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30</w:t>
            </w:r>
          </w:p>
        </w:tc>
        <w:tc>
          <w:tcPr>
            <w:tcW w:w="117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20</w:t>
            </w:r>
          </w:p>
        </w:tc>
        <w:tc>
          <w:tcPr>
            <w:tcW w:w="3244" w:type="dxa"/>
          </w:tcPr>
          <w:p w:rsidR="0059088D" w:rsidRPr="0059088D" w:rsidRDefault="0059088D" w:rsidP="00D26FE1">
            <w:pPr>
              <w:rPr>
                <w:rFonts w:ascii="Times New Roman" w:hAnsi="Times New Roman" w:cs="Times New Roman"/>
                <w:color w:val="000000"/>
                <w:sz w:val="24"/>
                <w:szCs w:val="24"/>
              </w:rPr>
            </w:pPr>
            <w:r w:rsidRPr="0059088D">
              <w:rPr>
                <w:rFonts w:ascii="Times New Roman" w:hAnsi="Times New Roman" w:cs="Times New Roman"/>
                <w:color w:val="000000"/>
                <w:sz w:val="24"/>
                <w:szCs w:val="24"/>
              </w:rPr>
              <w:t>Patrizia Gallo</w:t>
            </w:r>
          </w:p>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color w:val="000000"/>
                <w:sz w:val="24"/>
                <w:szCs w:val="24"/>
              </w:rPr>
              <w:t>Agnese Grimaldi</w:t>
            </w:r>
          </w:p>
        </w:tc>
        <w:tc>
          <w:tcPr>
            <w:tcW w:w="1313"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11/1/2017</w:t>
            </w:r>
          </w:p>
        </w:tc>
        <w:tc>
          <w:tcPr>
            <w:tcW w:w="1313"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25/5/2017</w:t>
            </w:r>
          </w:p>
        </w:tc>
      </w:tr>
      <w:tr w:rsidR="0059088D" w:rsidRPr="0059088D" w:rsidTr="00D26FE1">
        <w:trPr>
          <w:trHeight w:val="728"/>
        </w:trPr>
        <w:tc>
          <w:tcPr>
            <w:tcW w:w="353"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7</w:t>
            </w:r>
          </w:p>
        </w:tc>
        <w:tc>
          <w:tcPr>
            <w:tcW w:w="1895"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Il tuo estro</w:t>
            </w:r>
          </w:p>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(ballo, canto e teatro)</w:t>
            </w:r>
          </w:p>
          <w:p w:rsidR="0059088D" w:rsidRPr="0059088D" w:rsidRDefault="0059088D" w:rsidP="00D26FE1">
            <w:pPr>
              <w:rPr>
                <w:rFonts w:ascii="Times New Roman" w:hAnsi="Times New Roman" w:cs="Times New Roman"/>
                <w:sz w:val="24"/>
                <w:szCs w:val="24"/>
                <w:lang w:eastAsia="it-IT"/>
              </w:rPr>
            </w:pPr>
          </w:p>
        </w:tc>
        <w:tc>
          <w:tcPr>
            <w:tcW w:w="51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50</w:t>
            </w:r>
          </w:p>
        </w:tc>
        <w:tc>
          <w:tcPr>
            <w:tcW w:w="117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25</w:t>
            </w:r>
          </w:p>
        </w:tc>
        <w:tc>
          <w:tcPr>
            <w:tcW w:w="3244" w:type="dxa"/>
          </w:tcPr>
          <w:p w:rsidR="0059088D" w:rsidRPr="0059088D" w:rsidRDefault="0059088D" w:rsidP="00D26FE1">
            <w:pPr>
              <w:rPr>
                <w:rFonts w:ascii="Times New Roman" w:hAnsi="Times New Roman" w:cs="Times New Roman"/>
                <w:color w:val="000000"/>
                <w:sz w:val="24"/>
                <w:szCs w:val="24"/>
              </w:rPr>
            </w:pPr>
            <w:r w:rsidRPr="0059088D">
              <w:rPr>
                <w:rFonts w:ascii="Times New Roman" w:hAnsi="Times New Roman" w:cs="Times New Roman"/>
                <w:color w:val="000000"/>
                <w:sz w:val="24"/>
                <w:szCs w:val="24"/>
              </w:rPr>
              <w:t>Anna Corvino-</w:t>
            </w:r>
          </w:p>
          <w:p w:rsidR="0059088D" w:rsidRPr="0059088D" w:rsidRDefault="0059088D" w:rsidP="00D26FE1">
            <w:pPr>
              <w:rPr>
                <w:rFonts w:ascii="Times New Roman" w:hAnsi="Times New Roman" w:cs="Times New Roman"/>
                <w:color w:val="000000"/>
                <w:sz w:val="24"/>
                <w:szCs w:val="24"/>
              </w:rPr>
            </w:pPr>
            <w:r w:rsidRPr="0059088D">
              <w:rPr>
                <w:rFonts w:ascii="Times New Roman" w:hAnsi="Times New Roman" w:cs="Times New Roman"/>
                <w:color w:val="000000"/>
                <w:sz w:val="24"/>
                <w:szCs w:val="24"/>
              </w:rPr>
              <w:t>Maria di Grazia</w:t>
            </w:r>
          </w:p>
          <w:p w:rsidR="0059088D" w:rsidRPr="0059088D" w:rsidRDefault="0059088D" w:rsidP="00D26FE1">
            <w:pPr>
              <w:rPr>
                <w:rFonts w:ascii="Times New Roman" w:hAnsi="Times New Roman" w:cs="Times New Roman"/>
                <w:color w:val="000000"/>
                <w:sz w:val="24"/>
                <w:szCs w:val="24"/>
              </w:rPr>
            </w:pPr>
            <w:r w:rsidRPr="0059088D">
              <w:rPr>
                <w:rFonts w:ascii="Times New Roman" w:hAnsi="Times New Roman" w:cs="Times New Roman"/>
                <w:color w:val="000000"/>
                <w:sz w:val="24"/>
                <w:szCs w:val="24"/>
              </w:rPr>
              <w:t>Ester di Lella</w:t>
            </w:r>
          </w:p>
          <w:p w:rsidR="0059088D" w:rsidRPr="0059088D" w:rsidRDefault="0059088D" w:rsidP="00D26FE1">
            <w:pPr>
              <w:rPr>
                <w:rFonts w:ascii="Times New Roman" w:hAnsi="Times New Roman" w:cs="Times New Roman"/>
                <w:color w:val="000000"/>
                <w:sz w:val="24"/>
                <w:szCs w:val="24"/>
              </w:rPr>
            </w:pPr>
            <w:r w:rsidRPr="0059088D">
              <w:rPr>
                <w:rFonts w:ascii="Times New Roman" w:hAnsi="Times New Roman" w:cs="Times New Roman"/>
                <w:color w:val="000000"/>
                <w:sz w:val="24"/>
                <w:szCs w:val="24"/>
              </w:rPr>
              <w:t>Gabriella Terrana</w:t>
            </w:r>
          </w:p>
          <w:p w:rsidR="0059088D" w:rsidRPr="0059088D" w:rsidRDefault="0059088D" w:rsidP="00D26FE1">
            <w:pPr>
              <w:rPr>
                <w:rFonts w:ascii="Times New Roman" w:hAnsi="Times New Roman" w:cs="Times New Roman"/>
                <w:color w:val="000000"/>
                <w:sz w:val="24"/>
                <w:szCs w:val="24"/>
              </w:rPr>
            </w:pPr>
            <w:r w:rsidRPr="0059088D">
              <w:rPr>
                <w:rFonts w:ascii="Times New Roman" w:hAnsi="Times New Roman" w:cs="Times New Roman"/>
                <w:color w:val="000000"/>
                <w:sz w:val="24"/>
                <w:szCs w:val="24"/>
              </w:rPr>
              <w:t>Bartolo Burchio</w:t>
            </w:r>
          </w:p>
          <w:p w:rsidR="0059088D" w:rsidRPr="0059088D" w:rsidRDefault="0059088D" w:rsidP="00D26FE1">
            <w:pPr>
              <w:rPr>
                <w:rFonts w:ascii="Times New Roman" w:hAnsi="Times New Roman" w:cs="Times New Roman"/>
                <w:sz w:val="24"/>
                <w:szCs w:val="24"/>
              </w:rPr>
            </w:pP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15/2/2017</w:t>
            </w: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31/5/2017</w:t>
            </w:r>
          </w:p>
        </w:tc>
      </w:tr>
      <w:tr w:rsidR="0059088D" w:rsidRPr="0059088D" w:rsidTr="00D26FE1">
        <w:trPr>
          <w:trHeight w:val="728"/>
        </w:trPr>
        <w:tc>
          <w:tcPr>
            <w:tcW w:w="353"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8</w:t>
            </w:r>
          </w:p>
        </w:tc>
        <w:tc>
          <w:tcPr>
            <w:tcW w:w="1895"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 xml:space="preserve">Officina creativa </w:t>
            </w:r>
          </w:p>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(fumetti e vignette)</w:t>
            </w:r>
          </w:p>
          <w:p w:rsidR="0059088D" w:rsidRPr="0059088D" w:rsidRDefault="0059088D" w:rsidP="00D26FE1">
            <w:pPr>
              <w:rPr>
                <w:rFonts w:ascii="Times New Roman" w:hAnsi="Times New Roman" w:cs="Times New Roman"/>
                <w:sz w:val="24"/>
                <w:szCs w:val="24"/>
                <w:lang w:eastAsia="it-IT"/>
              </w:rPr>
            </w:pPr>
          </w:p>
        </w:tc>
        <w:tc>
          <w:tcPr>
            <w:tcW w:w="51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30</w:t>
            </w:r>
          </w:p>
        </w:tc>
        <w:tc>
          <w:tcPr>
            <w:tcW w:w="1179" w:type="dxa"/>
          </w:tcPr>
          <w:p w:rsidR="0059088D" w:rsidRPr="0059088D" w:rsidRDefault="0059088D" w:rsidP="00D26FE1">
            <w:pPr>
              <w:rPr>
                <w:rFonts w:ascii="Times New Roman" w:hAnsi="Times New Roman" w:cs="Times New Roman"/>
                <w:sz w:val="24"/>
                <w:szCs w:val="24"/>
                <w:lang w:eastAsia="it-IT"/>
              </w:rPr>
            </w:pPr>
            <w:r w:rsidRPr="0059088D">
              <w:rPr>
                <w:rFonts w:ascii="Times New Roman" w:hAnsi="Times New Roman" w:cs="Times New Roman"/>
                <w:sz w:val="24"/>
                <w:szCs w:val="24"/>
                <w:lang w:eastAsia="it-IT"/>
              </w:rPr>
              <w:t>20</w:t>
            </w:r>
          </w:p>
        </w:tc>
        <w:tc>
          <w:tcPr>
            <w:tcW w:w="3244" w:type="dxa"/>
          </w:tcPr>
          <w:p w:rsidR="0059088D" w:rsidRPr="0059088D" w:rsidRDefault="0059088D" w:rsidP="00D26FE1">
            <w:pPr>
              <w:rPr>
                <w:rFonts w:ascii="Times New Roman" w:hAnsi="Times New Roman" w:cs="Times New Roman"/>
                <w:color w:val="000000"/>
                <w:sz w:val="24"/>
                <w:szCs w:val="24"/>
              </w:rPr>
            </w:pPr>
            <w:r w:rsidRPr="0059088D">
              <w:rPr>
                <w:rFonts w:ascii="Times New Roman" w:hAnsi="Times New Roman" w:cs="Times New Roman"/>
                <w:color w:val="000000"/>
                <w:sz w:val="24"/>
                <w:szCs w:val="24"/>
              </w:rPr>
              <w:t>Paolo Attilio Canepa</w:t>
            </w:r>
          </w:p>
          <w:p w:rsidR="0059088D" w:rsidRPr="0059088D" w:rsidRDefault="0059088D" w:rsidP="00D26FE1">
            <w:pPr>
              <w:rPr>
                <w:rFonts w:ascii="Times New Roman" w:hAnsi="Times New Roman" w:cs="Times New Roman"/>
                <w:color w:val="000000"/>
                <w:sz w:val="24"/>
                <w:szCs w:val="24"/>
              </w:rPr>
            </w:pPr>
            <w:r w:rsidRPr="0059088D">
              <w:rPr>
                <w:rFonts w:ascii="Times New Roman" w:hAnsi="Times New Roman" w:cs="Times New Roman"/>
                <w:color w:val="000000"/>
                <w:sz w:val="24"/>
                <w:szCs w:val="24"/>
              </w:rPr>
              <w:t>Domenico Acconcia</w:t>
            </w:r>
          </w:p>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Lorenzo Sorvillo</w:t>
            </w:r>
          </w:p>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Marco Ferrandino</w:t>
            </w: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24/3/2017</w:t>
            </w:r>
          </w:p>
        </w:tc>
        <w:tc>
          <w:tcPr>
            <w:tcW w:w="1313" w:type="dxa"/>
          </w:tcPr>
          <w:p w:rsidR="0059088D" w:rsidRPr="0059088D" w:rsidRDefault="0059088D" w:rsidP="00D26FE1">
            <w:pPr>
              <w:rPr>
                <w:rFonts w:ascii="Times New Roman" w:hAnsi="Times New Roman" w:cs="Times New Roman"/>
                <w:sz w:val="24"/>
                <w:szCs w:val="24"/>
              </w:rPr>
            </w:pPr>
            <w:r w:rsidRPr="0059088D">
              <w:rPr>
                <w:rFonts w:ascii="Times New Roman" w:hAnsi="Times New Roman" w:cs="Times New Roman"/>
                <w:sz w:val="24"/>
                <w:szCs w:val="24"/>
              </w:rPr>
              <w:t>29/5/2017</w:t>
            </w:r>
          </w:p>
        </w:tc>
      </w:tr>
    </w:tbl>
    <w:p w:rsidR="0059088D" w:rsidRPr="0059088D" w:rsidRDefault="0059088D" w:rsidP="0059088D">
      <w:pPr>
        <w:suppressAutoHyphens/>
        <w:spacing w:after="0" w:line="240" w:lineRule="auto"/>
        <w:jc w:val="both"/>
        <w:rPr>
          <w:rFonts w:ascii="Times New Roman" w:hAnsi="Times New Roman" w:cs="Times New Roman"/>
          <w:sz w:val="24"/>
          <w:szCs w:val="24"/>
        </w:rPr>
      </w:pPr>
    </w:p>
    <w:p w:rsidR="0059088D" w:rsidRPr="0059088D" w:rsidRDefault="0059088D" w:rsidP="0059088D">
      <w:pPr>
        <w:suppressAutoHyphens/>
        <w:spacing w:after="0" w:line="240" w:lineRule="auto"/>
        <w:jc w:val="both"/>
        <w:rPr>
          <w:rFonts w:ascii="Times New Roman" w:hAnsi="Times New Roman" w:cs="Times New Roman"/>
          <w:sz w:val="24"/>
          <w:szCs w:val="24"/>
        </w:rPr>
      </w:pPr>
      <w:r w:rsidRPr="0059088D">
        <w:rPr>
          <w:rFonts w:ascii="Times New Roman" w:hAnsi="Times New Roman" w:cs="Times New Roman"/>
          <w:sz w:val="24"/>
          <w:szCs w:val="24"/>
        </w:rPr>
        <w:t>Le attività sono state svolte in orario extracurriculare sia all’interno che all’esterno dell’Istituto, sono stati</w:t>
      </w:r>
    </w:p>
    <w:p w:rsidR="0059088D" w:rsidRPr="0059088D" w:rsidRDefault="0059088D" w:rsidP="0059088D">
      <w:pPr>
        <w:jc w:val="both"/>
        <w:rPr>
          <w:rFonts w:ascii="Times New Roman" w:hAnsi="Times New Roman" w:cs="Times New Roman"/>
          <w:sz w:val="24"/>
          <w:szCs w:val="24"/>
        </w:rPr>
      </w:pPr>
      <w:r w:rsidRPr="0059088D">
        <w:rPr>
          <w:rFonts w:ascii="Times New Roman" w:hAnsi="Times New Roman" w:cs="Times New Roman"/>
          <w:sz w:val="24"/>
          <w:szCs w:val="24"/>
        </w:rPr>
        <w:t xml:space="preserve">attivati 3 moduli di 50 ore e 5 moduli di 30 ore (come da tabella) per una durata complessiva di 300 ore. </w:t>
      </w:r>
    </w:p>
    <w:p w:rsidR="0059088D" w:rsidRPr="0059088D" w:rsidRDefault="0059088D" w:rsidP="0059088D">
      <w:pPr>
        <w:jc w:val="both"/>
        <w:rPr>
          <w:rFonts w:ascii="Times New Roman" w:hAnsi="Times New Roman" w:cs="Times New Roman"/>
          <w:sz w:val="24"/>
          <w:szCs w:val="24"/>
        </w:rPr>
      </w:pPr>
      <w:r w:rsidRPr="0059088D">
        <w:rPr>
          <w:rFonts w:ascii="Times New Roman" w:hAnsi="Times New Roman" w:cs="Times New Roman"/>
          <w:sz w:val="24"/>
          <w:szCs w:val="24"/>
        </w:rPr>
        <w:t xml:space="preserve"> I percorsi formativi, organizzati complessivamente in 80 incontri, hanno avuto inizio il 06/12/2016 e sono terminati il 24/07/2017. Tutti i moduli hanno presentano connessioni tra di loro e hanno affrontato tematiche riferite al territorio di appartenenza.</w:t>
      </w:r>
    </w:p>
    <w:p w:rsidR="0059088D" w:rsidRPr="0059088D" w:rsidRDefault="0059088D" w:rsidP="0059088D">
      <w:pPr>
        <w:jc w:val="both"/>
        <w:rPr>
          <w:rFonts w:ascii="Times New Roman" w:hAnsi="Times New Roman" w:cs="Times New Roman"/>
          <w:sz w:val="24"/>
          <w:szCs w:val="24"/>
        </w:rPr>
      </w:pPr>
      <w:r w:rsidRPr="0059088D">
        <w:rPr>
          <w:rFonts w:ascii="Times New Roman" w:hAnsi="Times New Roman" w:cs="Times New Roman"/>
          <w:sz w:val="24"/>
          <w:szCs w:val="24"/>
        </w:rPr>
        <w:t>Partner del progetto sono stati l’Associazione “Gli Angeli del sorriso”, Società “Opera” sas – A</w:t>
      </w:r>
      <w:r w:rsidRPr="0059088D">
        <w:rPr>
          <w:rFonts w:ascii="Times New Roman" w:hAnsi="Times New Roman" w:cs="Times New Roman"/>
          <w:sz w:val="24"/>
          <w:szCs w:val="24"/>
          <w:lang w:eastAsia="ar-SA"/>
        </w:rPr>
        <w:t xml:space="preserve">zienda “Ponteré” di Cancello ed Arnone, la  Cooperativa sociale “Un fiore per la vita”-“Fuori di zucca” di Aversa, Il </w:t>
      </w:r>
      <w:r w:rsidRPr="0059088D">
        <w:rPr>
          <w:rFonts w:ascii="Times New Roman" w:hAnsi="Times New Roman" w:cs="Times New Roman"/>
          <w:sz w:val="24"/>
          <w:szCs w:val="24"/>
        </w:rPr>
        <w:t>“Comitato Don Diana” di Casal di Principe, L’Associazione ONLUS “Bianca d’Aponte” di aversa, il Centro studi “Le Reali case dei matti” di Aversa, l’Associazione “Il dono”  libreria-biblioteca sociale di Aversa, l’Associazione “APS DEN CREATIVITY”.</w:t>
      </w:r>
    </w:p>
    <w:p w:rsidR="0059088D" w:rsidRPr="0059088D" w:rsidRDefault="0059088D" w:rsidP="0059088D">
      <w:pPr>
        <w:jc w:val="both"/>
        <w:rPr>
          <w:rFonts w:ascii="Times New Roman" w:hAnsi="Times New Roman" w:cs="Times New Roman"/>
          <w:sz w:val="24"/>
          <w:szCs w:val="24"/>
        </w:rPr>
      </w:pPr>
      <w:r w:rsidRPr="0059088D">
        <w:rPr>
          <w:rFonts w:ascii="Times New Roman" w:hAnsi="Times New Roman" w:cs="Times New Roman"/>
          <w:sz w:val="24"/>
          <w:szCs w:val="24"/>
        </w:rPr>
        <w:t xml:space="preserve">Nella realizzazione dei percorsi sono stati coinvolti  esperti, docenti, tutor e rappresentanti delle Associazioni partner, che hanno messo a disposizione professionalità, conoscenze e competenze. La </w:t>
      </w:r>
      <w:r w:rsidRPr="0059088D">
        <w:rPr>
          <w:rFonts w:ascii="Times New Roman" w:hAnsi="Times New Roman" w:cs="Times New Roman"/>
          <w:sz w:val="24"/>
          <w:szCs w:val="24"/>
        </w:rPr>
        <w:lastRenderedPageBreak/>
        <w:t xml:space="preserve">collaborazione tra i vari soggetti  e le competenze tecniche, culturali e umane messe a disposizione hanno facilitato e reso più incisivo l’intervento educativo. </w:t>
      </w:r>
    </w:p>
    <w:p w:rsidR="0059088D" w:rsidRPr="0059088D" w:rsidRDefault="0059088D" w:rsidP="0059088D">
      <w:pPr>
        <w:jc w:val="both"/>
        <w:rPr>
          <w:rFonts w:ascii="Times New Roman" w:hAnsi="Times New Roman" w:cs="Times New Roman"/>
          <w:sz w:val="24"/>
          <w:szCs w:val="24"/>
        </w:rPr>
      </w:pPr>
      <w:r w:rsidRPr="0059088D">
        <w:rPr>
          <w:rFonts w:ascii="Times New Roman" w:hAnsi="Times New Roman" w:cs="Times New Roman"/>
          <w:sz w:val="24"/>
          <w:szCs w:val="24"/>
        </w:rPr>
        <w:t xml:space="preserve"> Al fine di orientare e motivare/rimotivare i ragazzi alla partecipazione è stato previsto il supporto di docenti esperti che con attività di ascolto e sostegno sono intervenuti nei casi in cui si sono manifestati situazioni problematiche.</w:t>
      </w:r>
    </w:p>
    <w:p w:rsidR="0059088D" w:rsidRPr="0059088D" w:rsidRDefault="0059088D" w:rsidP="0059088D">
      <w:pPr>
        <w:jc w:val="both"/>
        <w:rPr>
          <w:rFonts w:ascii="Times New Roman" w:hAnsi="Times New Roman" w:cs="Times New Roman"/>
          <w:sz w:val="24"/>
          <w:szCs w:val="24"/>
        </w:rPr>
      </w:pPr>
      <w:r w:rsidRPr="0059088D">
        <w:rPr>
          <w:rFonts w:ascii="Times New Roman" w:hAnsi="Times New Roman" w:cs="Times New Roman"/>
          <w:sz w:val="24"/>
          <w:szCs w:val="24"/>
        </w:rPr>
        <w:t xml:space="preserve">Nel corso delle attività sono stati svolti incontri periodici per analizzare l’andamento del progetto, valutare l’efficacia del percorso proposto, verificare il raggiungimento degli obiettivi prefissati, apportare eventuali cambiamenti di strategia operativa. </w:t>
      </w:r>
    </w:p>
    <w:p w:rsidR="0059088D" w:rsidRPr="0059088D" w:rsidRDefault="0059088D" w:rsidP="0059088D">
      <w:pPr>
        <w:jc w:val="both"/>
        <w:rPr>
          <w:rFonts w:ascii="Times New Roman" w:hAnsi="Times New Roman" w:cs="Times New Roman"/>
          <w:sz w:val="24"/>
          <w:szCs w:val="24"/>
        </w:rPr>
      </w:pPr>
      <w:r w:rsidRPr="0059088D">
        <w:rPr>
          <w:rFonts w:ascii="Times New Roman" w:hAnsi="Times New Roman" w:cs="Times New Roman"/>
          <w:sz w:val="24"/>
          <w:szCs w:val="24"/>
        </w:rPr>
        <w:t xml:space="preserve">Sono stati coinvolti nei laboratori circa 200 ragazzi che hanno partecipato con impegno ed entusiasmo alle attività programmate, gli obiettivi formativi e le finalità dell’intero progetto sono stati ampiamente raggiunti, le didattiche laboratoriali innovative ed accattivanti utilizzate hanno permesso ai ragazzi, nella maggior parte dei casi, di recuperare e/o potenziare le loro competenze, di  esprimere la loro creatività, di migliorare l’autostima, il comportamento e i rapporti interpersonali.  </w:t>
      </w:r>
    </w:p>
    <w:p w:rsidR="0059088D" w:rsidRPr="0059088D" w:rsidRDefault="0059088D" w:rsidP="0059088D">
      <w:pPr>
        <w:tabs>
          <w:tab w:val="left" w:pos="7005"/>
        </w:tabs>
        <w:spacing w:after="0" w:line="240" w:lineRule="auto"/>
        <w:jc w:val="both"/>
        <w:rPr>
          <w:rFonts w:ascii="Times New Roman" w:hAnsi="Times New Roman" w:cs="Times New Roman"/>
          <w:sz w:val="24"/>
          <w:szCs w:val="24"/>
        </w:rPr>
      </w:pPr>
      <w:r w:rsidRPr="0059088D">
        <w:rPr>
          <w:rFonts w:ascii="Times New Roman" w:hAnsi="Times New Roman" w:cs="Times New Roman"/>
          <w:sz w:val="24"/>
          <w:szCs w:val="24"/>
        </w:rPr>
        <w:t xml:space="preserve">Il giorno 31/05/2017 è stata fatta  una manifestazione preconclusiva  per dare la possibilità alle studentesse e agli studenti, alle famiglie,  alle Associazioni partner, alla comunità scolastica ed ai rappresentanti del Comune di Aversa di poter partecipare all’Evento.  In tale occasione è stato allestito un gazebo per ogni modulo svolto con l’esposizione dei lavori realizzati dai ragazzi durante le attività (video, disegni, fotografie, vignette, giornali).  </w:t>
      </w:r>
    </w:p>
    <w:p w:rsidR="0059088D" w:rsidRPr="0059088D" w:rsidRDefault="0059088D" w:rsidP="0059088D">
      <w:pPr>
        <w:tabs>
          <w:tab w:val="left" w:pos="7005"/>
        </w:tabs>
        <w:spacing w:after="0" w:line="240" w:lineRule="auto"/>
        <w:jc w:val="both"/>
        <w:rPr>
          <w:rFonts w:ascii="Times New Roman" w:hAnsi="Times New Roman" w:cs="Times New Roman"/>
          <w:sz w:val="24"/>
          <w:szCs w:val="24"/>
        </w:rPr>
      </w:pPr>
      <w:r w:rsidRPr="0059088D">
        <w:rPr>
          <w:rFonts w:ascii="Times New Roman" w:hAnsi="Times New Roman" w:cs="Times New Roman"/>
          <w:sz w:val="24"/>
          <w:szCs w:val="24"/>
        </w:rPr>
        <w:t>La manifestazione si è conclusa con la rappresentazione teatrale che ha visto protagonisti i ragazzi che hanno partecipato al modulo “Il tuo estro”.</w:t>
      </w:r>
    </w:p>
    <w:p w:rsidR="0059088D" w:rsidRPr="0059088D" w:rsidRDefault="0059088D" w:rsidP="0059088D">
      <w:pPr>
        <w:tabs>
          <w:tab w:val="left" w:pos="7005"/>
        </w:tabs>
        <w:spacing w:after="240"/>
        <w:jc w:val="both"/>
        <w:rPr>
          <w:rFonts w:ascii="Times New Roman" w:hAnsi="Times New Roman" w:cs="Times New Roman"/>
          <w:sz w:val="24"/>
          <w:szCs w:val="24"/>
        </w:rPr>
      </w:pPr>
      <w:r w:rsidRPr="0059088D">
        <w:rPr>
          <w:rFonts w:ascii="Times New Roman" w:hAnsi="Times New Roman" w:cs="Times New Roman"/>
          <w:sz w:val="24"/>
          <w:szCs w:val="24"/>
        </w:rPr>
        <w:t xml:space="preserve"> </w:t>
      </w:r>
    </w:p>
    <w:p w:rsidR="006F44DF" w:rsidRDefault="006F44DF"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59088D" w:rsidRDefault="0059088D" w:rsidP="00C50AE8">
      <w:pPr>
        <w:contextualSpacing/>
        <w:jc w:val="both"/>
        <w:rPr>
          <w:rFonts w:ascii="Times New Roman" w:hAnsi="Times New Roman" w:cs="Times New Roman"/>
          <w:sz w:val="24"/>
          <w:szCs w:val="24"/>
        </w:rPr>
      </w:pPr>
    </w:p>
    <w:p w:rsidR="00DA3A12" w:rsidRPr="00940523" w:rsidRDefault="00940523" w:rsidP="00940523">
      <w:pPr>
        <w:contextualSpacing/>
        <w:jc w:val="center"/>
        <w:rPr>
          <w:rFonts w:ascii="Times New Roman" w:hAnsi="Times New Roman" w:cs="Times New Roman"/>
          <w:b/>
          <w:sz w:val="26"/>
          <w:szCs w:val="26"/>
        </w:rPr>
      </w:pPr>
      <w:r w:rsidRPr="00940523">
        <w:rPr>
          <w:rFonts w:ascii="Times New Roman" w:hAnsi="Times New Roman" w:cs="Times New Roman"/>
          <w:b/>
          <w:sz w:val="26"/>
          <w:szCs w:val="26"/>
        </w:rPr>
        <w:lastRenderedPageBreak/>
        <w:t>4.-  I risultati dei nostri studenti</w:t>
      </w:r>
    </w:p>
    <w:p w:rsidR="00DA3A12" w:rsidRDefault="00DA3A12">
      <w:pPr>
        <w:contextualSpacing/>
        <w:jc w:val="both"/>
        <w:rPr>
          <w:rFonts w:ascii="Times New Roman" w:hAnsi="Times New Roman" w:cs="Times New Roman"/>
          <w:sz w:val="24"/>
          <w:szCs w:val="24"/>
        </w:rPr>
      </w:pPr>
    </w:p>
    <w:p w:rsidR="00940523" w:rsidRPr="00940523" w:rsidRDefault="00B47593"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00940523" w:rsidRPr="00940523">
        <w:rPr>
          <w:rFonts w:ascii="Times New Roman" w:eastAsia="Times New Roman" w:hAnsi="Times New Roman" w:cs="Times New Roman"/>
          <w:sz w:val="24"/>
          <w:szCs w:val="24"/>
          <w:lang w:eastAsia="it-IT"/>
        </w:rPr>
        <w:t>ome punto di partenza per la redazione del Piano</w:t>
      </w:r>
      <w:r>
        <w:rPr>
          <w:rFonts w:ascii="Times New Roman" w:eastAsia="Times New Roman" w:hAnsi="Times New Roman" w:cs="Times New Roman"/>
          <w:sz w:val="24"/>
          <w:szCs w:val="24"/>
          <w:lang w:eastAsia="it-IT"/>
        </w:rPr>
        <w:t xml:space="preserve"> di Miglioramento</w:t>
      </w:r>
      <w:r w:rsidR="00940523" w:rsidRPr="0094052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sono stati ripresi </w:t>
      </w:r>
      <w:r w:rsidR="00940523" w:rsidRPr="00940523">
        <w:rPr>
          <w:rFonts w:ascii="Times New Roman" w:eastAsia="Times New Roman" w:hAnsi="Times New Roman" w:cs="Times New Roman"/>
          <w:sz w:val="24"/>
          <w:szCs w:val="24"/>
          <w:lang w:eastAsia="it-IT"/>
        </w:rPr>
        <w:t>gli elementi conclusivi del RAV e cioè: Priorità, Traguardi di lungo periodo, Obiettivi di breve periodo.</w:t>
      </w:r>
    </w:p>
    <w:p w:rsidR="00940523" w:rsidRPr="00940523" w:rsidRDefault="00940523"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40523" w:rsidRPr="00940523" w:rsidRDefault="00940523"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40523">
        <w:rPr>
          <w:rFonts w:ascii="Times New Roman" w:eastAsia="Times New Roman" w:hAnsi="Times New Roman" w:cs="Times New Roman"/>
          <w:sz w:val="24"/>
          <w:szCs w:val="24"/>
          <w:lang w:eastAsia="it-IT"/>
        </w:rPr>
        <w:t xml:space="preserve">Le priorità che l’Istituto si è assegnato per il  triennio  - in relazione agli esiti degli studenti rilevati </w:t>
      </w:r>
      <w:r w:rsidRPr="00940523">
        <w:rPr>
          <w:rFonts w:ascii="Times New Roman" w:eastAsia="Times New Roman" w:hAnsi="Times New Roman" w:cs="Times New Roman"/>
          <w:b/>
          <w:sz w:val="24"/>
          <w:szCs w:val="24"/>
          <w:u w:val="single"/>
          <w:lang w:eastAsia="it-IT"/>
        </w:rPr>
        <w:t>nell’a.s.2013/14</w:t>
      </w:r>
      <w:r w:rsidRPr="00940523">
        <w:rPr>
          <w:rFonts w:ascii="Times New Roman" w:eastAsia="Times New Roman" w:hAnsi="Times New Roman" w:cs="Times New Roman"/>
          <w:sz w:val="24"/>
          <w:szCs w:val="24"/>
          <w:lang w:eastAsia="it-IT"/>
        </w:rPr>
        <w:t xml:space="preserve"> – sono state :</w:t>
      </w:r>
    </w:p>
    <w:p w:rsidR="00940523" w:rsidRPr="00940523" w:rsidRDefault="00940523"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40523" w:rsidRPr="00940523" w:rsidRDefault="00940523" w:rsidP="00940523">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40523">
        <w:rPr>
          <w:rFonts w:ascii="Times New Roman" w:eastAsia="Calibri" w:hAnsi="Times New Roman" w:cs="Times New Roman"/>
          <w:sz w:val="24"/>
          <w:szCs w:val="24"/>
        </w:rPr>
        <w:t>Ridurre l’insuccesso scolastico nel primo biennio;  Ridurre le insufficienze in Matematica, Lingue straniere e discipline professionalizzanti negli ultimi tre anni del percorso scolastico;</w:t>
      </w:r>
    </w:p>
    <w:p w:rsidR="00940523" w:rsidRPr="00940523" w:rsidRDefault="00940523" w:rsidP="00940523">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40523">
        <w:rPr>
          <w:rFonts w:ascii="Times New Roman" w:eastAsia="Calibri" w:hAnsi="Times New Roman" w:cs="Times New Roman"/>
          <w:sz w:val="24"/>
          <w:szCs w:val="24"/>
        </w:rPr>
        <w:t>Ridurre gli esiti negativi in Italiano e in Matematica nelle seconde classi dell’Istituto a seguito dell’analisi dei risultati delle Prove Invalsi compiuta nella sezione 2.2. del RAV.</w:t>
      </w:r>
    </w:p>
    <w:p w:rsidR="006F44DF" w:rsidRDefault="006F44DF"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40523" w:rsidRPr="00940523" w:rsidRDefault="00940523"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40523">
        <w:rPr>
          <w:rFonts w:ascii="Times New Roman" w:eastAsia="Times New Roman" w:hAnsi="Times New Roman" w:cs="Times New Roman"/>
          <w:sz w:val="24"/>
          <w:szCs w:val="24"/>
          <w:lang w:eastAsia="it-IT"/>
        </w:rPr>
        <w:t>I traguardi che l’Istituto si è assegnato in relazione alle priorità sono:</w:t>
      </w:r>
    </w:p>
    <w:p w:rsidR="00940523" w:rsidRPr="00940523" w:rsidRDefault="00940523"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3311"/>
        <w:gridCol w:w="3402"/>
      </w:tblGrid>
      <w:tr w:rsidR="00940523" w:rsidRPr="00940523" w:rsidTr="003B5A6E">
        <w:trPr>
          <w:jc w:val="center"/>
        </w:trPr>
        <w:tc>
          <w:tcPr>
            <w:tcW w:w="1475" w:type="dxa"/>
          </w:tcPr>
          <w:p w:rsidR="00940523" w:rsidRPr="00940523" w:rsidRDefault="00940523" w:rsidP="00940523">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en-US" w:eastAsia="it-IT"/>
              </w:rPr>
            </w:pPr>
            <w:r w:rsidRPr="00940523">
              <w:rPr>
                <w:rFonts w:ascii="Times New Roman" w:eastAsia="Times New Roman" w:hAnsi="Times New Roman" w:cs="Times New Roman"/>
                <w:b/>
                <w:sz w:val="24"/>
                <w:szCs w:val="24"/>
                <w:lang w:val="en-US" w:eastAsia="it-IT"/>
              </w:rPr>
              <w:t>Esiti degli studenti</w:t>
            </w:r>
          </w:p>
        </w:tc>
        <w:tc>
          <w:tcPr>
            <w:tcW w:w="3311" w:type="dxa"/>
          </w:tcPr>
          <w:p w:rsidR="00940523" w:rsidRPr="00940523" w:rsidRDefault="00940523" w:rsidP="00940523">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en-US" w:eastAsia="it-IT"/>
              </w:rPr>
            </w:pPr>
            <w:r w:rsidRPr="00940523">
              <w:rPr>
                <w:rFonts w:ascii="Times New Roman" w:eastAsia="Times New Roman" w:hAnsi="Times New Roman" w:cs="Times New Roman"/>
                <w:b/>
                <w:sz w:val="24"/>
                <w:szCs w:val="24"/>
                <w:lang w:val="en-US" w:eastAsia="it-IT"/>
              </w:rPr>
              <w:t>Priorità n. 1</w:t>
            </w:r>
          </w:p>
        </w:tc>
        <w:tc>
          <w:tcPr>
            <w:tcW w:w="3402" w:type="dxa"/>
          </w:tcPr>
          <w:p w:rsidR="00940523" w:rsidRPr="00940523" w:rsidRDefault="00940523" w:rsidP="00940523">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en-US" w:eastAsia="it-IT"/>
              </w:rPr>
            </w:pPr>
            <w:r w:rsidRPr="00940523">
              <w:rPr>
                <w:rFonts w:ascii="Times New Roman" w:eastAsia="Times New Roman" w:hAnsi="Times New Roman" w:cs="Times New Roman"/>
                <w:b/>
                <w:sz w:val="24"/>
                <w:szCs w:val="24"/>
                <w:lang w:val="en-US" w:eastAsia="it-IT"/>
              </w:rPr>
              <w:t>Traguardi</w:t>
            </w:r>
          </w:p>
        </w:tc>
      </w:tr>
      <w:tr w:rsidR="00940523" w:rsidRPr="00940523" w:rsidTr="003B5A6E">
        <w:trPr>
          <w:jc w:val="center"/>
        </w:trPr>
        <w:tc>
          <w:tcPr>
            <w:tcW w:w="1475" w:type="dxa"/>
          </w:tcPr>
          <w:p w:rsidR="00940523" w:rsidRPr="00940523" w:rsidRDefault="00940523" w:rsidP="00940523">
            <w:pPr>
              <w:widowControl w:val="0"/>
              <w:autoSpaceDE w:val="0"/>
              <w:autoSpaceDN w:val="0"/>
              <w:adjustRightInd w:val="0"/>
              <w:spacing w:after="120" w:line="240" w:lineRule="auto"/>
              <w:jc w:val="center"/>
              <w:rPr>
                <w:rFonts w:ascii="Times New Roman" w:eastAsia="Times New Roman" w:hAnsi="Times New Roman" w:cs="Times New Roman"/>
                <w:sz w:val="24"/>
                <w:szCs w:val="24"/>
                <w:lang w:val="en-US" w:eastAsia="it-IT"/>
              </w:rPr>
            </w:pPr>
            <w:r w:rsidRPr="00940523">
              <w:rPr>
                <w:rFonts w:ascii="Times New Roman" w:eastAsia="Times New Roman" w:hAnsi="Times New Roman" w:cs="Times New Roman"/>
                <w:sz w:val="24"/>
                <w:szCs w:val="24"/>
                <w:lang w:val="en-US" w:eastAsia="it-IT"/>
              </w:rPr>
              <w:t>Risultati scolastici</w:t>
            </w:r>
          </w:p>
        </w:tc>
        <w:tc>
          <w:tcPr>
            <w:tcW w:w="3311" w:type="dxa"/>
          </w:tcPr>
          <w:p w:rsidR="00940523" w:rsidRPr="00940523" w:rsidRDefault="00940523" w:rsidP="0094052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it-IT"/>
              </w:rPr>
            </w:pPr>
            <w:r w:rsidRPr="00940523">
              <w:rPr>
                <w:rFonts w:ascii="Times New Roman" w:eastAsia="Times New Roman" w:hAnsi="Times New Roman" w:cs="Times New Roman"/>
                <w:sz w:val="24"/>
                <w:szCs w:val="24"/>
                <w:lang w:eastAsia="it-IT"/>
              </w:rPr>
              <w:t>Ridurre l’insuccesso scolastico nel primo biennio</w:t>
            </w:r>
          </w:p>
        </w:tc>
        <w:tc>
          <w:tcPr>
            <w:tcW w:w="3402" w:type="dxa"/>
          </w:tcPr>
          <w:p w:rsidR="00940523" w:rsidRPr="00940523" w:rsidRDefault="00940523" w:rsidP="0094052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it-IT"/>
              </w:rPr>
            </w:pPr>
            <w:r w:rsidRPr="00940523">
              <w:rPr>
                <w:rFonts w:ascii="Times New Roman" w:eastAsia="Times New Roman" w:hAnsi="Times New Roman" w:cs="Times New Roman"/>
                <w:sz w:val="24"/>
                <w:szCs w:val="24"/>
                <w:lang w:eastAsia="it-IT"/>
              </w:rPr>
              <w:t>Agganciare almeno la media regionale degli ammessi e dei sospesi</w:t>
            </w:r>
          </w:p>
        </w:tc>
      </w:tr>
      <w:tr w:rsidR="00940523" w:rsidRPr="00940523" w:rsidTr="003B5A6E">
        <w:trPr>
          <w:jc w:val="center"/>
        </w:trPr>
        <w:tc>
          <w:tcPr>
            <w:tcW w:w="1475" w:type="dxa"/>
          </w:tcPr>
          <w:p w:rsidR="00940523" w:rsidRPr="00940523" w:rsidRDefault="00940523" w:rsidP="00940523">
            <w:pPr>
              <w:widowControl w:val="0"/>
              <w:autoSpaceDE w:val="0"/>
              <w:autoSpaceDN w:val="0"/>
              <w:adjustRightInd w:val="0"/>
              <w:spacing w:after="120" w:line="240" w:lineRule="auto"/>
              <w:jc w:val="center"/>
              <w:rPr>
                <w:rFonts w:ascii="Times New Roman" w:eastAsia="Times New Roman" w:hAnsi="Times New Roman" w:cs="Times New Roman"/>
                <w:sz w:val="24"/>
                <w:szCs w:val="24"/>
                <w:lang w:val="en-US" w:eastAsia="it-IT"/>
              </w:rPr>
            </w:pPr>
            <w:r w:rsidRPr="00940523">
              <w:rPr>
                <w:rFonts w:ascii="Times New Roman" w:eastAsia="Times New Roman" w:hAnsi="Times New Roman" w:cs="Times New Roman"/>
                <w:sz w:val="24"/>
                <w:szCs w:val="24"/>
                <w:lang w:val="en-US" w:eastAsia="it-IT"/>
              </w:rPr>
              <w:t>Risultati scolastici</w:t>
            </w:r>
          </w:p>
        </w:tc>
        <w:tc>
          <w:tcPr>
            <w:tcW w:w="3311" w:type="dxa"/>
          </w:tcPr>
          <w:p w:rsidR="00940523" w:rsidRPr="00940523" w:rsidRDefault="00940523" w:rsidP="0094052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it-IT"/>
              </w:rPr>
            </w:pPr>
            <w:r w:rsidRPr="00940523">
              <w:rPr>
                <w:rFonts w:ascii="Times New Roman" w:eastAsia="Times New Roman" w:hAnsi="Times New Roman" w:cs="Times New Roman"/>
                <w:sz w:val="24"/>
                <w:szCs w:val="24"/>
                <w:lang w:eastAsia="it-IT"/>
              </w:rPr>
              <w:t>Ridurre le insufficienze in matematica, lingue straniere e discipline professionalizzanti negli ultimi tre anni del percorso</w:t>
            </w:r>
          </w:p>
        </w:tc>
        <w:tc>
          <w:tcPr>
            <w:tcW w:w="3402" w:type="dxa"/>
          </w:tcPr>
          <w:p w:rsidR="00940523" w:rsidRPr="00940523" w:rsidRDefault="00940523" w:rsidP="0094052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it-IT"/>
              </w:rPr>
            </w:pPr>
            <w:r w:rsidRPr="00940523">
              <w:rPr>
                <w:rFonts w:ascii="Times New Roman" w:eastAsia="Times New Roman" w:hAnsi="Times New Roman" w:cs="Times New Roman"/>
                <w:sz w:val="24"/>
                <w:szCs w:val="24"/>
                <w:lang w:eastAsia="it-IT"/>
              </w:rPr>
              <w:t>Agganciare almeno la media regionale</w:t>
            </w:r>
          </w:p>
        </w:tc>
      </w:tr>
    </w:tbl>
    <w:p w:rsidR="00940523" w:rsidRPr="00940523" w:rsidRDefault="00940523"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11"/>
        <w:gridCol w:w="3402"/>
      </w:tblGrid>
      <w:tr w:rsidR="00940523" w:rsidRPr="00940523" w:rsidTr="003B5A6E">
        <w:trPr>
          <w:jc w:val="center"/>
        </w:trPr>
        <w:tc>
          <w:tcPr>
            <w:tcW w:w="1589" w:type="dxa"/>
          </w:tcPr>
          <w:p w:rsidR="00940523" w:rsidRPr="00940523" w:rsidRDefault="00940523" w:rsidP="00940523">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en-US" w:eastAsia="it-IT"/>
              </w:rPr>
            </w:pPr>
            <w:r w:rsidRPr="00940523">
              <w:rPr>
                <w:rFonts w:ascii="Times New Roman" w:eastAsia="Times New Roman" w:hAnsi="Times New Roman" w:cs="Times New Roman"/>
                <w:b/>
                <w:sz w:val="24"/>
                <w:szCs w:val="24"/>
                <w:lang w:val="en-US" w:eastAsia="it-IT"/>
              </w:rPr>
              <w:t>Esiti degli studenti</w:t>
            </w:r>
          </w:p>
        </w:tc>
        <w:tc>
          <w:tcPr>
            <w:tcW w:w="3311" w:type="dxa"/>
          </w:tcPr>
          <w:p w:rsidR="00940523" w:rsidRPr="00940523" w:rsidRDefault="00940523" w:rsidP="00940523">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en-US" w:eastAsia="it-IT"/>
              </w:rPr>
            </w:pPr>
            <w:r w:rsidRPr="00940523">
              <w:rPr>
                <w:rFonts w:ascii="Times New Roman" w:eastAsia="Times New Roman" w:hAnsi="Times New Roman" w:cs="Times New Roman"/>
                <w:b/>
                <w:sz w:val="24"/>
                <w:szCs w:val="24"/>
                <w:lang w:val="en-US" w:eastAsia="it-IT"/>
              </w:rPr>
              <w:t>Priorità n. 2</w:t>
            </w:r>
          </w:p>
        </w:tc>
        <w:tc>
          <w:tcPr>
            <w:tcW w:w="3402" w:type="dxa"/>
          </w:tcPr>
          <w:p w:rsidR="00940523" w:rsidRPr="00940523" w:rsidRDefault="00940523" w:rsidP="00940523">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en-US" w:eastAsia="it-IT"/>
              </w:rPr>
            </w:pPr>
            <w:r w:rsidRPr="00940523">
              <w:rPr>
                <w:rFonts w:ascii="Times New Roman" w:eastAsia="Times New Roman" w:hAnsi="Times New Roman" w:cs="Times New Roman"/>
                <w:b/>
                <w:sz w:val="24"/>
                <w:szCs w:val="24"/>
                <w:lang w:val="en-US" w:eastAsia="it-IT"/>
              </w:rPr>
              <w:t>Traguardi</w:t>
            </w:r>
          </w:p>
        </w:tc>
      </w:tr>
      <w:tr w:rsidR="00940523" w:rsidRPr="00940523" w:rsidTr="003B5A6E">
        <w:trPr>
          <w:jc w:val="center"/>
        </w:trPr>
        <w:tc>
          <w:tcPr>
            <w:tcW w:w="1589" w:type="dxa"/>
          </w:tcPr>
          <w:p w:rsidR="00940523" w:rsidRPr="00940523" w:rsidRDefault="00940523" w:rsidP="00940523">
            <w:pPr>
              <w:widowControl w:val="0"/>
              <w:autoSpaceDE w:val="0"/>
              <w:autoSpaceDN w:val="0"/>
              <w:adjustRightInd w:val="0"/>
              <w:spacing w:after="120" w:line="240" w:lineRule="auto"/>
              <w:jc w:val="center"/>
              <w:rPr>
                <w:rFonts w:ascii="Times New Roman" w:eastAsia="Times New Roman" w:hAnsi="Times New Roman" w:cs="Times New Roman"/>
                <w:sz w:val="24"/>
                <w:szCs w:val="24"/>
                <w:lang w:val="en-US" w:eastAsia="it-IT"/>
              </w:rPr>
            </w:pPr>
            <w:r w:rsidRPr="00940523">
              <w:rPr>
                <w:rFonts w:ascii="Times New Roman" w:eastAsia="Times New Roman" w:hAnsi="Times New Roman" w:cs="Times New Roman"/>
                <w:sz w:val="24"/>
                <w:szCs w:val="24"/>
                <w:lang w:val="en-US" w:eastAsia="it-IT"/>
              </w:rPr>
              <w:t>Risultati nelle prove standardizzate</w:t>
            </w:r>
          </w:p>
        </w:tc>
        <w:tc>
          <w:tcPr>
            <w:tcW w:w="3311" w:type="dxa"/>
          </w:tcPr>
          <w:p w:rsidR="00940523" w:rsidRPr="00940523" w:rsidRDefault="00940523" w:rsidP="0094052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it-IT"/>
              </w:rPr>
            </w:pPr>
            <w:r w:rsidRPr="00940523">
              <w:rPr>
                <w:rFonts w:ascii="Times New Roman" w:eastAsia="Times New Roman" w:hAnsi="Times New Roman" w:cs="Times New Roman"/>
                <w:sz w:val="24"/>
                <w:szCs w:val="24"/>
                <w:lang w:eastAsia="it-IT"/>
              </w:rPr>
              <w:t xml:space="preserve">Ridurre gli esiti negativi in Italiano e Matematica nelle seconde classi </w:t>
            </w:r>
          </w:p>
        </w:tc>
        <w:tc>
          <w:tcPr>
            <w:tcW w:w="3402" w:type="dxa"/>
          </w:tcPr>
          <w:p w:rsidR="00940523" w:rsidRPr="00940523" w:rsidRDefault="00940523" w:rsidP="0094052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it-IT"/>
              </w:rPr>
            </w:pPr>
            <w:r w:rsidRPr="00940523">
              <w:rPr>
                <w:rFonts w:ascii="Times New Roman" w:eastAsia="Times New Roman" w:hAnsi="Times New Roman" w:cs="Times New Roman"/>
                <w:sz w:val="24"/>
                <w:szCs w:val="24"/>
                <w:lang w:eastAsia="it-IT"/>
              </w:rPr>
              <w:t>Agganciare almeno la media regionale</w:t>
            </w:r>
          </w:p>
        </w:tc>
      </w:tr>
    </w:tbl>
    <w:p w:rsidR="00940523" w:rsidRDefault="00940523"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B5A6E" w:rsidRPr="003B5A6E" w:rsidRDefault="003B5A6E" w:rsidP="003B5A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B5A6E">
        <w:rPr>
          <w:rFonts w:ascii="Times New Roman" w:eastAsia="Times New Roman" w:hAnsi="Times New Roman" w:cs="Times New Roman"/>
          <w:sz w:val="24"/>
          <w:szCs w:val="24"/>
          <w:lang w:eastAsia="it-IT"/>
        </w:rPr>
        <w:t>Gli obiettivi di processo che l’Istituto ha scelto di adottare in vista del raggiungimento dei traguardi sono:</w:t>
      </w:r>
    </w:p>
    <w:p w:rsidR="003B5A6E" w:rsidRPr="003B5A6E" w:rsidRDefault="003B5A6E" w:rsidP="003B5A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tbl>
      <w:tblPr>
        <w:tblW w:w="9734"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849"/>
      </w:tblGrid>
      <w:tr w:rsidR="003B5A6E" w:rsidRPr="003B5A6E" w:rsidTr="003B5A6E">
        <w:trPr>
          <w:trHeight w:val="970"/>
          <w:jc w:val="center"/>
        </w:trPr>
        <w:tc>
          <w:tcPr>
            <w:tcW w:w="1885" w:type="dxa"/>
            <w:tcBorders>
              <w:top w:val="single" w:sz="4" w:space="0" w:color="auto"/>
            </w:tcBorders>
          </w:tcPr>
          <w:p w:rsidR="003B5A6E" w:rsidRPr="003B5A6E" w:rsidRDefault="003B5A6E" w:rsidP="003B5A6E">
            <w:pPr>
              <w:widowControl w:val="0"/>
              <w:autoSpaceDE w:val="0"/>
              <w:autoSpaceDN w:val="0"/>
              <w:adjustRightInd w:val="0"/>
              <w:spacing w:after="0"/>
              <w:jc w:val="center"/>
              <w:rPr>
                <w:rFonts w:ascii="Times New Roman" w:eastAsia="Times New Roman" w:hAnsi="Times New Roman" w:cs="Times New Roman"/>
                <w:b/>
                <w:sz w:val="24"/>
                <w:szCs w:val="24"/>
                <w:lang w:eastAsia="it-IT"/>
              </w:rPr>
            </w:pPr>
          </w:p>
          <w:p w:rsidR="003B5A6E" w:rsidRPr="003B5A6E" w:rsidRDefault="003B5A6E" w:rsidP="003B5A6E">
            <w:pPr>
              <w:widowControl w:val="0"/>
              <w:autoSpaceDE w:val="0"/>
              <w:autoSpaceDN w:val="0"/>
              <w:adjustRightInd w:val="0"/>
              <w:spacing w:after="0"/>
              <w:jc w:val="center"/>
              <w:rPr>
                <w:rFonts w:ascii="Times New Roman" w:eastAsia="Times New Roman" w:hAnsi="Times New Roman" w:cs="Times New Roman"/>
                <w:b/>
                <w:sz w:val="24"/>
                <w:szCs w:val="24"/>
                <w:lang w:eastAsia="it-IT"/>
              </w:rPr>
            </w:pPr>
            <w:r w:rsidRPr="003B5A6E">
              <w:rPr>
                <w:rFonts w:ascii="Times New Roman" w:eastAsia="Times New Roman" w:hAnsi="Times New Roman" w:cs="Times New Roman"/>
                <w:b/>
                <w:sz w:val="24"/>
                <w:szCs w:val="24"/>
                <w:lang w:eastAsia="it-IT"/>
              </w:rPr>
              <w:t>Area di processo</w:t>
            </w:r>
          </w:p>
        </w:tc>
        <w:tc>
          <w:tcPr>
            <w:tcW w:w="7849" w:type="dxa"/>
            <w:tcBorders>
              <w:top w:val="single" w:sz="4" w:space="0" w:color="auto"/>
            </w:tcBorders>
          </w:tcPr>
          <w:p w:rsidR="003B5A6E" w:rsidRPr="003B5A6E" w:rsidRDefault="003B5A6E" w:rsidP="003B5A6E">
            <w:pPr>
              <w:widowControl w:val="0"/>
              <w:autoSpaceDE w:val="0"/>
              <w:autoSpaceDN w:val="0"/>
              <w:adjustRightInd w:val="0"/>
              <w:spacing w:after="0"/>
              <w:jc w:val="center"/>
              <w:rPr>
                <w:rFonts w:ascii="Times New Roman" w:eastAsia="Times New Roman" w:hAnsi="Times New Roman" w:cs="Times New Roman"/>
                <w:b/>
                <w:sz w:val="24"/>
                <w:szCs w:val="24"/>
                <w:lang w:eastAsia="it-IT"/>
              </w:rPr>
            </w:pPr>
          </w:p>
          <w:p w:rsidR="003B5A6E" w:rsidRPr="003B5A6E" w:rsidRDefault="003B5A6E" w:rsidP="003B5A6E">
            <w:pPr>
              <w:widowControl w:val="0"/>
              <w:autoSpaceDE w:val="0"/>
              <w:autoSpaceDN w:val="0"/>
              <w:adjustRightInd w:val="0"/>
              <w:spacing w:after="0"/>
              <w:jc w:val="center"/>
              <w:rPr>
                <w:rFonts w:ascii="Times New Roman" w:eastAsia="Times New Roman" w:hAnsi="Times New Roman" w:cs="Times New Roman"/>
                <w:b/>
                <w:sz w:val="24"/>
                <w:szCs w:val="24"/>
                <w:lang w:eastAsia="it-IT"/>
              </w:rPr>
            </w:pPr>
            <w:r w:rsidRPr="003B5A6E">
              <w:rPr>
                <w:rFonts w:ascii="Times New Roman" w:eastAsia="Times New Roman" w:hAnsi="Times New Roman" w:cs="Times New Roman"/>
                <w:b/>
                <w:sz w:val="24"/>
                <w:szCs w:val="24"/>
                <w:lang w:eastAsia="it-IT"/>
              </w:rPr>
              <w:t>Obiettivi di processo</w:t>
            </w:r>
          </w:p>
        </w:tc>
      </w:tr>
      <w:tr w:rsidR="003B5A6E" w:rsidRPr="003B5A6E" w:rsidTr="003B5A6E">
        <w:trPr>
          <w:jc w:val="center"/>
        </w:trPr>
        <w:tc>
          <w:tcPr>
            <w:tcW w:w="1885" w:type="dxa"/>
          </w:tcPr>
          <w:p w:rsidR="003B5A6E" w:rsidRPr="003B5A6E" w:rsidRDefault="003B5A6E" w:rsidP="003B5A6E">
            <w:pPr>
              <w:widowControl w:val="0"/>
              <w:autoSpaceDE w:val="0"/>
              <w:autoSpaceDN w:val="0"/>
              <w:adjustRightInd w:val="0"/>
              <w:spacing w:after="0"/>
              <w:jc w:val="center"/>
              <w:rPr>
                <w:rFonts w:ascii="Times New Roman" w:eastAsia="Times New Roman" w:hAnsi="Times New Roman" w:cs="Times New Roman"/>
                <w:b/>
                <w:sz w:val="24"/>
                <w:szCs w:val="24"/>
                <w:lang w:eastAsia="it-IT"/>
              </w:rPr>
            </w:pPr>
            <w:r w:rsidRPr="003B5A6E">
              <w:rPr>
                <w:rFonts w:ascii="Times New Roman" w:eastAsia="Times New Roman" w:hAnsi="Times New Roman" w:cs="Times New Roman"/>
                <w:b/>
                <w:sz w:val="24"/>
                <w:szCs w:val="24"/>
                <w:lang w:eastAsia="it-IT"/>
              </w:rPr>
              <w:t>Curricolo, progettazione e valutazione</w:t>
            </w:r>
          </w:p>
        </w:tc>
        <w:tc>
          <w:tcPr>
            <w:tcW w:w="7849" w:type="dxa"/>
          </w:tcPr>
          <w:p w:rsidR="003B5A6E" w:rsidRPr="003B5A6E" w:rsidRDefault="003B5A6E" w:rsidP="003B5A6E">
            <w:pPr>
              <w:widowControl w:val="0"/>
              <w:autoSpaceDE w:val="0"/>
              <w:autoSpaceDN w:val="0"/>
              <w:adjustRightInd w:val="0"/>
              <w:spacing w:after="0"/>
              <w:jc w:val="both"/>
              <w:rPr>
                <w:rFonts w:ascii="Times New Roman" w:eastAsia="Times New Roman" w:hAnsi="Times New Roman" w:cs="Times New Roman"/>
                <w:sz w:val="24"/>
                <w:szCs w:val="24"/>
                <w:lang w:eastAsia="it-IT"/>
              </w:rPr>
            </w:pPr>
            <w:r w:rsidRPr="003B5A6E">
              <w:rPr>
                <w:rFonts w:ascii="Times New Roman" w:eastAsia="Times New Roman" w:hAnsi="Times New Roman" w:cs="Times New Roman"/>
                <w:b/>
                <w:i/>
                <w:sz w:val="24"/>
                <w:szCs w:val="24"/>
                <w:lang w:eastAsia="it-IT"/>
              </w:rPr>
              <w:t>1.</w:t>
            </w:r>
            <w:r w:rsidRPr="003B5A6E">
              <w:rPr>
                <w:rFonts w:ascii="Times New Roman" w:eastAsia="Times New Roman" w:hAnsi="Times New Roman" w:cs="Times New Roman"/>
                <w:sz w:val="24"/>
                <w:szCs w:val="24"/>
                <w:lang w:eastAsia="it-IT"/>
              </w:rPr>
              <w:t>Monitoraggio e revisione periodica e sistematica della Progettazione curricolare da parte di Dipartimenti disciplinari e dei Consigli di classe</w:t>
            </w:r>
          </w:p>
        </w:tc>
      </w:tr>
      <w:tr w:rsidR="003B5A6E" w:rsidRPr="003B5A6E" w:rsidTr="003B5A6E">
        <w:trPr>
          <w:jc w:val="center"/>
        </w:trPr>
        <w:tc>
          <w:tcPr>
            <w:tcW w:w="1885" w:type="dxa"/>
          </w:tcPr>
          <w:p w:rsidR="003B5A6E" w:rsidRPr="003B5A6E" w:rsidRDefault="003B5A6E" w:rsidP="003B5A6E">
            <w:pPr>
              <w:widowControl w:val="0"/>
              <w:autoSpaceDE w:val="0"/>
              <w:autoSpaceDN w:val="0"/>
              <w:adjustRightInd w:val="0"/>
              <w:spacing w:after="0"/>
              <w:jc w:val="center"/>
              <w:rPr>
                <w:rFonts w:ascii="Times New Roman" w:eastAsia="Times New Roman" w:hAnsi="Times New Roman" w:cs="Times New Roman"/>
                <w:b/>
                <w:sz w:val="24"/>
                <w:szCs w:val="24"/>
                <w:lang w:eastAsia="it-IT"/>
              </w:rPr>
            </w:pPr>
            <w:r w:rsidRPr="003B5A6E">
              <w:rPr>
                <w:rFonts w:ascii="Times New Roman" w:eastAsia="Times New Roman" w:hAnsi="Times New Roman" w:cs="Times New Roman"/>
                <w:b/>
                <w:sz w:val="24"/>
                <w:szCs w:val="24"/>
                <w:lang w:eastAsia="it-IT"/>
              </w:rPr>
              <w:t>Ambiente di apprendimento</w:t>
            </w:r>
          </w:p>
        </w:tc>
        <w:tc>
          <w:tcPr>
            <w:tcW w:w="7849" w:type="dxa"/>
          </w:tcPr>
          <w:p w:rsidR="003B5A6E" w:rsidRPr="003B5A6E" w:rsidRDefault="003B5A6E" w:rsidP="003B5A6E">
            <w:pPr>
              <w:widowControl w:val="0"/>
              <w:autoSpaceDE w:val="0"/>
              <w:autoSpaceDN w:val="0"/>
              <w:adjustRightInd w:val="0"/>
              <w:spacing w:after="0"/>
              <w:jc w:val="both"/>
              <w:rPr>
                <w:rFonts w:ascii="Times New Roman" w:eastAsia="Times New Roman" w:hAnsi="Times New Roman" w:cs="Times New Roman"/>
                <w:sz w:val="24"/>
                <w:szCs w:val="24"/>
                <w:lang w:eastAsia="it-IT"/>
              </w:rPr>
            </w:pPr>
            <w:r w:rsidRPr="003B5A6E">
              <w:rPr>
                <w:rFonts w:ascii="Times New Roman" w:eastAsia="Times New Roman" w:hAnsi="Times New Roman" w:cs="Times New Roman"/>
                <w:b/>
                <w:i/>
                <w:sz w:val="24"/>
                <w:szCs w:val="24"/>
                <w:lang w:eastAsia="it-IT"/>
              </w:rPr>
              <w:t>1.</w:t>
            </w:r>
            <w:r w:rsidRPr="003B5A6E">
              <w:rPr>
                <w:rFonts w:ascii="Times New Roman" w:eastAsia="Times New Roman" w:hAnsi="Times New Roman" w:cs="Times New Roman"/>
                <w:sz w:val="24"/>
                <w:szCs w:val="24"/>
                <w:lang w:eastAsia="it-IT"/>
              </w:rPr>
              <w:t>Organizzazione di attività laboratoriali e percorsi di apprendimento in situazione</w:t>
            </w:r>
          </w:p>
          <w:p w:rsidR="003B5A6E" w:rsidRPr="003B5A6E" w:rsidRDefault="003B5A6E" w:rsidP="003B5A6E">
            <w:pPr>
              <w:widowControl w:val="0"/>
              <w:autoSpaceDE w:val="0"/>
              <w:autoSpaceDN w:val="0"/>
              <w:adjustRightInd w:val="0"/>
              <w:spacing w:after="0"/>
              <w:jc w:val="both"/>
              <w:rPr>
                <w:rFonts w:ascii="Times New Roman" w:eastAsia="Times New Roman" w:hAnsi="Times New Roman" w:cs="Times New Roman"/>
                <w:sz w:val="24"/>
                <w:szCs w:val="24"/>
                <w:lang w:eastAsia="it-IT"/>
              </w:rPr>
            </w:pPr>
          </w:p>
        </w:tc>
      </w:tr>
      <w:tr w:rsidR="003B5A6E" w:rsidRPr="003B5A6E" w:rsidTr="003B5A6E">
        <w:trPr>
          <w:jc w:val="center"/>
        </w:trPr>
        <w:tc>
          <w:tcPr>
            <w:tcW w:w="1885" w:type="dxa"/>
          </w:tcPr>
          <w:p w:rsidR="003B5A6E" w:rsidRPr="003B5A6E" w:rsidRDefault="003B5A6E" w:rsidP="003B5A6E">
            <w:pPr>
              <w:widowControl w:val="0"/>
              <w:autoSpaceDE w:val="0"/>
              <w:autoSpaceDN w:val="0"/>
              <w:adjustRightInd w:val="0"/>
              <w:spacing w:after="0"/>
              <w:jc w:val="center"/>
              <w:rPr>
                <w:rFonts w:ascii="Times New Roman" w:eastAsia="Times New Roman" w:hAnsi="Times New Roman" w:cs="Times New Roman"/>
                <w:b/>
                <w:sz w:val="24"/>
                <w:szCs w:val="24"/>
                <w:lang w:eastAsia="it-IT"/>
              </w:rPr>
            </w:pPr>
            <w:r w:rsidRPr="003B5A6E">
              <w:rPr>
                <w:rFonts w:ascii="Times New Roman" w:eastAsia="Times New Roman" w:hAnsi="Times New Roman" w:cs="Times New Roman"/>
                <w:b/>
                <w:sz w:val="24"/>
                <w:szCs w:val="24"/>
                <w:lang w:eastAsia="it-IT"/>
              </w:rPr>
              <w:t>Inclusione e differenziazione</w:t>
            </w:r>
          </w:p>
        </w:tc>
        <w:tc>
          <w:tcPr>
            <w:tcW w:w="7849" w:type="dxa"/>
          </w:tcPr>
          <w:p w:rsidR="003B5A6E" w:rsidRPr="003B5A6E" w:rsidRDefault="003B5A6E" w:rsidP="003B5A6E">
            <w:pPr>
              <w:widowControl w:val="0"/>
              <w:autoSpaceDE w:val="0"/>
              <w:autoSpaceDN w:val="0"/>
              <w:adjustRightInd w:val="0"/>
              <w:spacing w:after="0"/>
              <w:jc w:val="both"/>
              <w:rPr>
                <w:rFonts w:ascii="Times New Roman" w:eastAsia="Times New Roman" w:hAnsi="Times New Roman" w:cs="Times New Roman"/>
                <w:b/>
                <w:i/>
                <w:sz w:val="24"/>
                <w:szCs w:val="24"/>
                <w:lang w:eastAsia="it-IT"/>
              </w:rPr>
            </w:pPr>
            <w:r w:rsidRPr="003B5A6E">
              <w:rPr>
                <w:rFonts w:ascii="Times New Roman" w:eastAsia="Times New Roman" w:hAnsi="Times New Roman" w:cs="Times New Roman"/>
                <w:b/>
                <w:i/>
                <w:sz w:val="24"/>
                <w:szCs w:val="24"/>
                <w:lang w:eastAsia="it-IT"/>
              </w:rPr>
              <w:t>1.</w:t>
            </w:r>
            <w:r w:rsidRPr="003B5A6E">
              <w:rPr>
                <w:rFonts w:ascii="Times New Roman" w:eastAsia="Times New Roman" w:hAnsi="Times New Roman" w:cs="Times New Roman"/>
                <w:sz w:val="24"/>
                <w:szCs w:val="24"/>
                <w:lang w:eastAsia="it-IT"/>
              </w:rPr>
              <w:t>Organizzazione di Sportelli di studio assistito (a.s. 2015/16) – corsi di recupero intermedi e finali (a.s. 2016/17)</w:t>
            </w:r>
          </w:p>
        </w:tc>
      </w:tr>
    </w:tbl>
    <w:p w:rsidR="003B5A6E" w:rsidRPr="003B5A6E" w:rsidRDefault="003B5A6E" w:rsidP="003B5A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B5A6E" w:rsidRPr="003B5A6E" w:rsidRDefault="003B5A6E" w:rsidP="003B5A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B5A6E">
        <w:rPr>
          <w:rFonts w:ascii="Times New Roman" w:eastAsia="Times New Roman" w:hAnsi="Times New Roman" w:cs="Times New Roman"/>
          <w:sz w:val="24"/>
          <w:szCs w:val="24"/>
          <w:lang w:eastAsia="it-IT"/>
        </w:rPr>
        <w:lastRenderedPageBreak/>
        <w:t>Le motivazioni della scelta effettuata sono le seguenti:</w:t>
      </w:r>
      <w:r>
        <w:rPr>
          <w:rFonts w:ascii="Times New Roman" w:eastAsia="Times New Roman" w:hAnsi="Times New Roman" w:cs="Times New Roman"/>
          <w:sz w:val="24"/>
          <w:szCs w:val="24"/>
          <w:lang w:eastAsia="it-IT"/>
        </w:rPr>
        <w:t xml:space="preserve">   i</w:t>
      </w:r>
      <w:r w:rsidRPr="003B5A6E">
        <w:rPr>
          <w:rFonts w:ascii="Times New Roman" w:eastAsia="Times New Roman" w:hAnsi="Times New Roman" w:cs="Times New Roman"/>
          <w:sz w:val="24"/>
          <w:szCs w:val="24"/>
          <w:lang w:eastAsia="it-IT"/>
        </w:rPr>
        <w:t>l miglioramento va ricercato nel rapporto tra risultati e processi e nella riflessione sugli aspetti metodologici-didattici.</w:t>
      </w:r>
    </w:p>
    <w:p w:rsidR="003B5A6E" w:rsidRPr="003B5A6E" w:rsidRDefault="003B5A6E" w:rsidP="003B5A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B5A6E" w:rsidRPr="003B5A6E" w:rsidRDefault="003B5A6E" w:rsidP="003B5A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B5A6E">
        <w:rPr>
          <w:rFonts w:ascii="Times New Roman" w:eastAsia="Times New Roman" w:hAnsi="Times New Roman" w:cs="Times New Roman"/>
          <w:b/>
          <w:i/>
          <w:sz w:val="24"/>
          <w:szCs w:val="24"/>
          <w:lang w:eastAsia="it-IT"/>
        </w:rPr>
        <w:t>Gli ulteriori obiettivi che la scuola ha scelto di perseguire sono i seguenti:</w:t>
      </w:r>
    </w:p>
    <w:p w:rsidR="003B5A6E" w:rsidRPr="003B5A6E" w:rsidRDefault="003B5A6E" w:rsidP="003B5A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B5A6E" w:rsidRPr="003B5A6E" w:rsidRDefault="003B5A6E" w:rsidP="003B5A6E">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B5A6E">
        <w:rPr>
          <w:rFonts w:ascii="Times New Roman" w:eastAsia="Times New Roman" w:hAnsi="Times New Roman" w:cs="Times New Roman"/>
          <w:sz w:val="24"/>
          <w:szCs w:val="24"/>
          <w:lang w:eastAsia="it-IT"/>
        </w:rPr>
        <w:t xml:space="preserve">Formazione dei docenti per migliorare la didattica (Organizzazione per i docenti di </w:t>
      </w:r>
      <w:r w:rsidRPr="003B5A6E">
        <w:rPr>
          <w:rFonts w:ascii="Times New Roman" w:eastAsia="Times New Roman" w:hAnsi="Times New Roman" w:cs="Times New Roman"/>
          <w:b/>
          <w:sz w:val="24"/>
          <w:szCs w:val="24"/>
          <w:lang w:eastAsia="it-IT"/>
        </w:rPr>
        <w:t>corsi di formazione</w:t>
      </w:r>
      <w:r w:rsidRPr="003B5A6E">
        <w:rPr>
          <w:rFonts w:ascii="Times New Roman" w:eastAsia="Times New Roman" w:hAnsi="Times New Roman" w:cs="Times New Roman"/>
          <w:sz w:val="24"/>
          <w:szCs w:val="24"/>
          <w:lang w:eastAsia="it-IT"/>
        </w:rPr>
        <w:t xml:space="preserve"> in materia di </w:t>
      </w:r>
      <w:r w:rsidRPr="003B5A6E">
        <w:rPr>
          <w:rFonts w:ascii="Times New Roman" w:eastAsia="Times New Roman" w:hAnsi="Times New Roman" w:cs="Times New Roman"/>
          <w:b/>
          <w:sz w:val="24"/>
          <w:szCs w:val="24"/>
          <w:lang w:eastAsia="it-IT"/>
        </w:rPr>
        <w:t>didattica laboratoriale)</w:t>
      </w:r>
    </w:p>
    <w:p w:rsidR="003B5A6E" w:rsidRPr="003B5A6E" w:rsidRDefault="003B5A6E" w:rsidP="003B5A6E">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B5A6E">
        <w:rPr>
          <w:rFonts w:ascii="Times New Roman" w:eastAsia="Times New Roman" w:hAnsi="Times New Roman" w:cs="Times New Roman"/>
          <w:b/>
          <w:sz w:val="24"/>
          <w:szCs w:val="24"/>
          <w:lang w:eastAsia="it-IT"/>
        </w:rPr>
        <w:t xml:space="preserve">Stages </w:t>
      </w:r>
      <w:r w:rsidRPr="003B5A6E">
        <w:rPr>
          <w:rFonts w:ascii="Times New Roman" w:eastAsia="Times New Roman" w:hAnsi="Times New Roman" w:cs="Times New Roman"/>
          <w:sz w:val="24"/>
          <w:szCs w:val="24"/>
          <w:lang w:eastAsia="it-IT"/>
        </w:rPr>
        <w:t>in linea con i profili professionali previsti da ciascun indirizzo di studio  presso Aziende ed Enti esterni (nell’ambito dell’Alternanza Scuola Lavoro e dell’IeFP)</w:t>
      </w:r>
    </w:p>
    <w:p w:rsidR="003B5A6E" w:rsidRPr="003B5A6E" w:rsidRDefault="003B5A6E" w:rsidP="003B5A6E">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3B5A6E">
        <w:rPr>
          <w:rFonts w:ascii="Times New Roman" w:eastAsia="Calibri" w:hAnsi="Times New Roman" w:cs="Times New Roman"/>
          <w:sz w:val="24"/>
          <w:szCs w:val="24"/>
        </w:rPr>
        <w:t xml:space="preserve">Coinvolgimento dei </w:t>
      </w:r>
      <w:r w:rsidRPr="003B5A6E">
        <w:rPr>
          <w:rFonts w:ascii="Times New Roman" w:eastAsia="Calibri" w:hAnsi="Times New Roman" w:cs="Times New Roman"/>
          <w:b/>
          <w:sz w:val="24"/>
          <w:szCs w:val="24"/>
        </w:rPr>
        <w:t>docenti dell’organico di potenziamento</w:t>
      </w:r>
      <w:r w:rsidRPr="003B5A6E">
        <w:rPr>
          <w:rFonts w:ascii="Times New Roman" w:eastAsia="Calibri" w:hAnsi="Times New Roman" w:cs="Times New Roman"/>
          <w:sz w:val="24"/>
          <w:szCs w:val="24"/>
        </w:rPr>
        <w:t xml:space="preserve"> in attività di recupero e potenziamento</w:t>
      </w:r>
    </w:p>
    <w:p w:rsidR="003B5A6E" w:rsidRPr="003B5A6E" w:rsidRDefault="003B5A6E" w:rsidP="003B5A6E">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B5A6E">
        <w:rPr>
          <w:rFonts w:ascii="Times New Roman" w:eastAsia="Times New Roman" w:hAnsi="Times New Roman" w:cs="Times New Roman"/>
          <w:b/>
          <w:sz w:val="24"/>
          <w:szCs w:val="24"/>
          <w:lang w:eastAsia="it-IT"/>
        </w:rPr>
        <w:t>Prove strutturate intermedie</w:t>
      </w:r>
      <w:r w:rsidRPr="003B5A6E">
        <w:rPr>
          <w:rFonts w:ascii="Times New Roman" w:eastAsia="Times New Roman" w:hAnsi="Times New Roman" w:cs="Times New Roman"/>
          <w:sz w:val="24"/>
          <w:szCs w:val="24"/>
          <w:lang w:eastAsia="it-IT"/>
        </w:rPr>
        <w:t xml:space="preserve"> comuni per classi parallele allo scopo di:</w:t>
      </w:r>
    </w:p>
    <w:p w:rsidR="003B5A6E" w:rsidRPr="003B5A6E" w:rsidRDefault="003B5A6E" w:rsidP="003B5A6E">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B5A6E">
        <w:rPr>
          <w:rFonts w:ascii="Times New Roman" w:eastAsia="Times New Roman" w:hAnsi="Times New Roman" w:cs="Times New Roman"/>
          <w:sz w:val="24"/>
          <w:szCs w:val="24"/>
          <w:lang w:eastAsia="it-IT"/>
        </w:rPr>
        <w:t xml:space="preserve">verificare le competenze intermedie secondo modalità condivise e socializzate fra tutti i </w:t>
      </w:r>
    </w:p>
    <w:p w:rsidR="003B5A6E" w:rsidRPr="003B5A6E" w:rsidRDefault="003B5A6E" w:rsidP="003B5A6E">
      <w:pPr>
        <w:widowControl w:val="0"/>
        <w:autoSpaceDE w:val="0"/>
        <w:autoSpaceDN w:val="0"/>
        <w:adjustRightInd w:val="0"/>
        <w:spacing w:after="0"/>
        <w:ind w:left="720"/>
        <w:jc w:val="both"/>
        <w:rPr>
          <w:rFonts w:ascii="Times New Roman" w:eastAsia="Times New Roman" w:hAnsi="Times New Roman" w:cs="Times New Roman"/>
          <w:sz w:val="24"/>
          <w:szCs w:val="24"/>
          <w:lang w:eastAsia="it-IT"/>
        </w:rPr>
      </w:pPr>
      <w:r w:rsidRPr="003B5A6E">
        <w:rPr>
          <w:rFonts w:ascii="Times New Roman" w:eastAsia="Times New Roman" w:hAnsi="Times New Roman" w:cs="Times New Roman"/>
          <w:sz w:val="24"/>
          <w:szCs w:val="24"/>
          <w:lang w:eastAsia="it-IT"/>
        </w:rPr>
        <w:t xml:space="preserve">docenti </w:t>
      </w:r>
    </w:p>
    <w:p w:rsidR="003B5A6E" w:rsidRPr="003B5A6E" w:rsidRDefault="003B5A6E" w:rsidP="003B5A6E">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B5A6E">
        <w:rPr>
          <w:rFonts w:ascii="Times New Roman" w:eastAsia="Times New Roman" w:hAnsi="Times New Roman" w:cs="Times New Roman"/>
          <w:sz w:val="24"/>
          <w:szCs w:val="24"/>
          <w:lang w:eastAsia="it-IT"/>
        </w:rPr>
        <w:t>favorire l’acquisizione da parte di tutti gli alunni delle competenze in chiave europea</w:t>
      </w:r>
    </w:p>
    <w:p w:rsidR="003B5A6E" w:rsidRPr="003B5A6E" w:rsidRDefault="003B5A6E" w:rsidP="003B5A6E">
      <w:pPr>
        <w:widowControl w:val="0"/>
        <w:autoSpaceDE w:val="0"/>
        <w:autoSpaceDN w:val="0"/>
        <w:adjustRightInd w:val="0"/>
        <w:spacing w:after="0"/>
        <w:ind w:left="720"/>
        <w:jc w:val="both"/>
        <w:rPr>
          <w:rFonts w:ascii="Times New Roman" w:eastAsia="Times New Roman" w:hAnsi="Times New Roman" w:cs="Times New Roman"/>
          <w:sz w:val="24"/>
          <w:szCs w:val="24"/>
          <w:lang w:eastAsia="it-IT"/>
        </w:rPr>
      </w:pPr>
      <w:r w:rsidRPr="003B5A6E">
        <w:rPr>
          <w:rFonts w:ascii="Times New Roman" w:eastAsia="Times New Roman" w:hAnsi="Times New Roman" w:cs="Times New Roman"/>
          <w:sz w:val="24"/>
          <w:szCs w:val="24"/>
          <w:lang w:eastAsia="it-IT"/>
        </w:rPr>
        <w:t xml:space="preserve"> attraverso le indicazioni stabilite dai curricula ministeriali</w:t>
      </w:r>
    </w:p>
    <w:p w:rsidR="003B5A6E" w:rsidRPr="003B5A6E" w:rsidRDefault="00201177" w:rsidP="003B5A6E">
      <w:pPr>
        <w:widowControl w:val="0"/>
        <w:autoSpaceDE w:val="0"/>
        <w:autoSpaceDN w:val="0"/>
        <w:adjustRightInd w:val="0"/>
        <w:spacing w:after="0" w:line="240" w:lineRule="auto"/>
        <w:jc w:val="both"/>
        <w:rPr>
          <w:rFonts w:ascii="Times New Roman" w:eastAsia="MS Mincho" w:hAnsi="Times New Roman" w:cs="Times New Roman"/>
          <w:color w:val="FF0000"/>
          <w:sz w:val="24"/>
          <w:szCs w:val="24"/>
          <w:lang w:eastAsia="ja-JP"/>
        </w:rPr>
      </w:pPr>
      <w:r>
        <w:rPr>
          <w:rFonts w:ascii="Times New Roman" w:eastAsia="MS Mincho" w:hAnsi="Times New Roman" w:cs="Times New Roman"/>
          <w:color w:val="FF0000"/>
          <w:sz w:val="24"/>
          <w:szCs w:val="24"/>
          <w:lang w:eastAsia="ja-JP"/>
        </w:rPr>
        <w:t xml:space="preserve"> </w:t>
      </w:r>
    </w:p>
    <w:p w:rsidR="003B5A6E" w:rsidRPr="003B5A6E" w:rsidRDefault="003B5A6E" w:rsidP="003B5A6E">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3B5A6E">
        <w:rPr>
          <w:rFonts w:ascii="Times New Roman" w:eastAsia="MS Mincho" w:hAnsi="Times New Roman" w:cs="Times New Roman"/>
          <w:sz w:val="24"/>
          <w:szCs w:val="24"/>
          <w:lang w:eastAsia="ja-JP"/>
        </w:rPr>
        <w:t xml:space="preserve">Le azioni </w:t>
      </w:r>
      <w:r>
        <w:rPr>
          <w:rFonts w:ascii="Times New Roman" w:eastAsia="MS Mincho" w:hAnsi="Times New Roman" w:cs="Times New Roman"/>
          <w:sz w:val="24"/>
          <w:szCs w:val="24"/>
          <w:lang w:eastAsia="ja-JP"/>
        </w:rPr>
        <w:t>attivate</w:t>
      </w:r>
      <w:r w:rsidRPr="003B5A6E">
        <w:rPr>
          <w:rFonts w:ascii="Times New Roman" w:eastAsia="MS Mincho" w:hAnsi="Times New Roman" w:cs="Times New Roman"/>
          <w:sz w:val="24"/>
          <w:szCs w:val="24"/>
          <w:lang w:eastAsia="ja-JP"/>
        </w:rPr>
        <w:t xml:space="preserve"> sono strettamente connesse con gli </w:t>
      </w:r>
      <w:r w:rsidRPr="003B5A6E">
        <w:rPr>
          <w:rFonts w:ascii="Times New Roman" w:eastAsia="MS Mincho" w:hAnsi="Times New Roman" w:cs="Times New Roman"/>
          <w:b/>
          <w:sz w:val="24"/>
          <w:szCs w:val="24"/>
          <w:lang w:eastAsia="ja-JP"/>
        </w:rPr>
        <w:t>obiettivi formativi prioritari previsti all’art. 1 – comma 7 – della Legge n. 107/2015</w:t>
      </w:r>
      <w:r w:rsidRPr="003B5A6E">
        <w:rPr>
          <w:rFonts w:ascii="Times New Roman" w:eastAsia="MS Mincho" w:hAnsi="Times New Roman" w:cs="Times New Roman"/>
          <w:sz w:val="24"/>
          <w:szCs w:val="24"/>
          <w:lang w:eastAsia="ja-JP"/>
        </w:rPr>
        <w:t xml:space="preserve">, in particolare con gli obiettivi di cui alle lettere </w:t>
      </w:r>
      <w:r w:rsidRPr="003B5A6E">
        <w:rPr>
          <w:rFonts w:ascii="Times New Roman" w:eastAsia="MS Mincho" w:hAnsi="Times New Roman" w:cs="Times New Roman"/>
          <w:i/>
          <w:sz w:val="24"/>
          <w:szCs w:val="24"/>
          <w:lang w:eastAsia="ja-JP"/>
        </w:rPr>
        <w:t>a)</w:t>
      </w:r>
      <w:r w:rsidRPr="003B5A6E">
        <w:rPr>
          <w:rFonts w:ascii="Times New Roman" w:eastAsia="MS Mincho" w:hAnsi="Times New Roman" w:cs="Times New Roman"/>
          <w:sz w:val="24"/>
          <w:szCs w:val="24"/>
          <w:lang w:eastAsia="ja-JP"/>
        </w:rPr>
        <w:t xml:space="preserve"> potenziamento delle competenze linguistiche con particolare riferimento all’italiano nonché alla lingua inglese e alle altre lingue dell’U.E.; </w:t>
      </w:r>
      <w:r w:rsidRPr="003B5A6E">
        <w:rPr>
          <w:rFonts w:ascii="Times New Roman" w:eastAsia="MS Mincho" w:hAnsi="Times New Roman" w:cs="Times New Roman"/>
          <w:i/>
          <w:sz w:val="24"/>
          <w:szCs w:val="24"/>
          <w:lang w:eastAsia="ja-JP"/>
        </w:rPr>
        <w:t>b</w:t>
      </w:r>
      <w:r w:rsidRPr="003B5A6E">
        <w:rPr>
          <w:rFonts w:ascii="Times New Roman" w:eastAsia="MS Mincho" w:hAnsi="Times New Roman" w:cs="Times New Roman"/>
          <w:sz w:val="24"/>
          <w:szCs w:val="24"/>
          <w:lang w:eastAsia="ja-JP"/>
        </w:rPr>
        <w:t xml:space="preserve">) potenziamento delle competenze matematico-logiche e scientifiche;  </w:t>
      </w:r>
      <w:r w:rsidRPr="003B5A6E">
        <w:rPr>
          <w:rFonts w:ascii="Times New Roman" w:eastAsia="MS Mincho" w:hAnsi="Times New Roman" w:cs="Times New Roman"/>
          <w:i/>
          <w:sz w:val="24"/>
          <w:szCs w:val="24"/>
          <w:lang w:eastAsia="ja-JP"/>
        </w:rPr>
        <w:t>i)</w:t>
      </w:r>
      <w:r w:rsidRPr="003B5A6E">
        <w:rPr>
          <w:rFonts w:ascii="Times New Roman" w:eastAsia="MS Mincho" w:hAnsi="Times New Roman" w:cs="Times New Roman"/>
          <w:sz w:val="24"/>
          <w:szCs w:val="24"/>
          <w:lang w:eastAsia="ja-JP"/>
        </w:rPr>
        <w:t xml:space="preserve"> potenziamento delle metodologie laboratoriali e delle attività di laboratorio;  </w:t>
      </w:r>
      <w:r w:rsidRPr="003B5A6E">
        <w:rPr>
          <w:rFonts w:ascii="Times New Roman" w:eastAsia="MS Mincho" w:hAnsi="Times New Roman" w:cs="Times New Roman"/>
          <w:i/>
          <w:sz w:val="24"/>
          <w:szCs w:val="24"/>
          <w:lang w:eastAsia="ja-JP"/>
        </w:rPr>
        <w:t>o)</w:t>
      </w:r>
      <w:r w:rsidRPr="003B5A6E">
        <w:rPr>
          <w:rFonts w:ascii="Times New Roman" w:eastAsia="MS Mincho" w:hAnsi="Times New Roman" w:cs="Times New Roman"/>
          <w:sz w:val="24"/>
          <w:szCs w:val="24"/>
          <w:lang w:eastAsia="ja-JP"/>
        </w:rPr>
        <w:t xml:space="preserve"> incremento dell’alternanza scuola-lavoro nel secondo ciclo di istruzione; </w:t>
      </w:r>
      <w:r w:rsidRPr="003B5A6E">
        <w:rPr>
          <w:rFonts w:ascii="Times New Roman" w:eastAsia="MS Mincho" w:hAnsi="Times New Roman" w:cs="Times New Roman"/>
          <w:i/>
          <w:sz w:val="24"/>
          <w:szCs w:val="24"/>
          <w:lang w:eastAsia="ja-JP"/>
        </w:rPr>
        <w:t>p)</w:t>
      </w:r>
      <w:r w:rsidRPr="003B5A6E">
        <w:rPr>
          <w:rFonts w:ascii="Times New Roman" w:eastAsia="MS Mincho" w:hAnsi="Times New Roman" w:cs="Times New Roman"/>
          <w:sz w:val="24"/>
          <w:szCs w:val="24"/>
          <w:lang w:eastAsia="ja-JP"/>
        </w:rPr>
        <w:t xml:space="preserve"> valorizzazione di percorsi formativi individualizzati.</w:t>
      </w:r>
    </w:p>
    <w:p w:rsidR="003B5A6E" w:rsidRPr="00940523" w:rsidRDefault="003B5A6E"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A66E85" w:rsidRPr="00A66E85" w:rsidRDefault="00A66E85" w:rsidP="0094052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it-IT"/>
        </w:rPr>
      </w:pPr>
      <w:r w:rsidRPr="00A66E85">
        <w:rPr>
          <w:rFonts w:ascii="Times New Roman" w:eastAsia="Times New Roman" w:hAnsi="Times New Roman" w:cs="Times New Roman"/>
          <w:b/>
          <w:sz w:val="28"/>
          <w:szCs w:val="28"/>
          <w:lang w:eastAsia="it-IT"/>
        </w:rPr>
        <w:t xml:space="preserve">4.1- I miglioramenti </w:t>
      </w:r>
      <w:r w:rsidR="008731F7">
        <w:rPr>
          <w:rFonts w:ascii="Times New Roman" w:eastAsia="Times New Roman" w:hAnsi="Times New Roman" w:cs="Times New Roman"/>
          <w:b/>
          <w:sz w:val="28"/>
          <w:szCs w:val="28"/>
          <w:lang w:eastAsia="it-IT"/>
        </w:rPr>
        <w:t>registrati n</w:t>
      </w:r>
      <w:r w:rsidRPr="00A66E85">
        <w:rPr>
          <w:rFonts w:ascii="Times New Roman" w:eastAsia="Times New Roman" w:hAnsi="Times New Roman" w:cs="Times New Roman"/>
          <w:b/>
          <w:sz w:val="28"/>
          <w:szCs w:val="28"/>
          <w:lang w:eastAsia="it-IT"/>
        </w:rPr>
        <w:t>ei risultati scolastici</w:t>
      </w:r>
    </w:p>
    <w:p w:rsidR="00A66E85" w:rsidRDefault="00A66E85"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40523" w:rsidRPr="00940523" w:rsidRDefault="003B5A6E"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 seguito dell’adozione nel triennio</w:t>
      </w:r>
      <w:r w:rsidR="00037013">
        <w:rPr>
          <w:rFonts w:ascii="Times New Roman" w:eastAsia="Times New Roman" w:hAnsi="Times New Roman" w:cs="Times New Roman"/>
          <w:sz w:val="24"/>
          <w:szCs w:val="24"/>
          <w:lang w:eastAsia="it-IT"/>
        </w:rPr>
        <w:t xml:space="preserve"> delle suddette azioni di miglioramento e strategie</w:t>
      </w:r>
      <w:r w:rsidR="008731F7">
        <w:rPr>
          <w:rFonts w:ascii="Times New Roman" w:eastAsia="Times New Roman" w:hAnsi="Times New Roman" w:cs="Times New Roman"/>
          <w:sz w:val="24"/>
          <w:szCs w:val="24"/>
          <w:lang w:eastAsia="it-IT"/>
        </w:rPr>
        <w:t xml:space="preserve">, </w:t>
      </w:r>
      <w:r w:rsidR="00940523" w:rsidRPr="00940523">
        <w:rPr>
          <w:rFonts w:ascii="Times New Roman" w:eastAsia="Times New Roman" w:hAnsi="Times New Roman" w:cs="Times New Roman"/>
          <w:sz w:val="24"/>
          <w:szCs w:val="24"/>
          <w:lang w:eastAsia="it-IT"/>
        </w:rPr>
        <w:t xml:space="preserve"> i </w:t>
      </w:r>
      <w:r w:rsidR="00940523" w:rsidRPr="00940523">
        <w:rPr>
          <w:rFonts w:ascii="Times New Roman" w:eastAsia="Times New Roman" w:hAnsi="Times New Roman" w:cs="Times New Roman"/>
          <w:b/>
          <w:sz w:val="24"/>
          <w:szCs w:val="24"/>
          <w:u w:val="single"/>
          <w:lang w:eastAsia="it-IT"/>
        </w:rPr>
        <w:t>risultati dell’indagine pervenuti per</w:t>
      </w:r>
      <w:r w:rsidR="00940523" w:rsidRPr="00940523">
        <w:rPr>
          <w:rFonts w:ascii="Times New Roman" w:eastAsia="Times New Roman" w:hAnsi="Times New Roman" w:cs="Times New Roman"/>
          <w:sz w:val="24"/>
          <w:szCs w:val="24"/>
          <w:lang w:eastAsia="it-IT"/>
        </w:rPr>
        <w:t xml:space="preserve"> </w:t>
      </w:r>
      <w:r w:rsidR="00940523" w:rsidRPr="00940523">
        <w:rPr>
          <w:rFonts w:ascii="Times New Roman" w:eastAsia="Times New Roman" w:hAnsi="Times New Roman" w:cs="Times New Roman"/>
          <w:b/>
          <w:sz w:val="24"/>
          <w:szCs w:val="24"/>
          <w:u w:val="single"/>
          <w:lang w:eastAsia="it-IT"/>
        </w:rPr>
        <w:t>l’a.s. 2014/15</w:t>
      </w:r>
      <w:r w:rsidR="00B47593">
        <w:rPr>
          <w:rFonts w:ascii="Times New Roman" w:eastAsia="Times New Roman" w:hAnsi="Times New Roman" w:cs="Times New Roman"/>
          <w:b/>
          <w:sz w:val="24"/>
          <w:szCs w:val="24"/>
          <w:u w:val="single"/>
          <w:lang w:eastAsia="it-IT"/>
        </w:rPr>
        <w:t xml:space="preserve"> e per l’a.s. 205/16</w:t>
      </w:r>
      <w:r w:rsidR="00940523" w:rsidRPr="00940523">
        <w:rPr>
          <w:rFonts w:ascii="Times New Roman" w:eastAsia="Times New Roman" w:hAnsi="Times New Roman" w:cs="Times New Roman"/>
          <w:sz w:val="24"/>
          <w:szCs w:val="24"/>
          <w:lang w:eastAsia="it-IT"/>
        </w:rPr>
        <w:t xml:space="preserve">, comprensivi anche dei dati dello scrutinio integrativo di agosto, pongono in evidenza quanto segue : </w:t>
      </w:r>
    </w:p>
    <w:p w:rsidR="00940523" w:rsidRDefault="003B5A6E" w:rsidP="003B5A6E">
      <w:pPr>
        <w:pStyle w:val="Paragrafoelenco"/>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Nell’effettuare una comparazione con i dati dei precedenti anni scolastici, si </w:t>
      </w:r>
      <w:r w:rsidR="00037013">
        <w:rPr>
          <w:rFonts w:ascii="Times New Roman" w:eastAsia="Times New Roman" w:hAnsi="Times New Roman" w:cs="Times New Roman"/>
          <w:sz w:val="24"/>
          <w:szCs w:val="24"/>
          <w:lang w:eastAsia="it-IT"/>
        </w:rPr>
        <w:t xml:space="preserve">riscontra </w:t>
      </w:r>
      <w:r>
        <w:rPr>
          <w:rFonts w:ascii="Times New Roman" w:eastAsia="Times New Roman" w:hAnsi="Times New Roman" w:cs="Times New Roman"/>
          <w:sz w:val="24"/>
          <w:szCs w:val="24"/>
          <w:lang w:eastAsia="it-IT"/>
        </w:rPr>
        <w:t>una tendenza al miglioramento;</w:t>
      </w:r>
    </w:p>
    <w:p w:rsidR="003B5A6E" w:rsidRDefault="003B5A6E" w:rsidP="003B5A6E">
      <w:pPr>
        <w:pStyle w:val="Paragrafoelenco"/>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numero degli studenti ammessi alla classe successiva è superiore alla media provinciale, regionale e nazi</w:t>
      </w:r>
      <w:r w:rsidR="00037013">
        <w:rPr>
          <w:rFonts w:ascii="Times New Roman" w:eastAsia="Times New Roman" w:hAnsi="Times New Roman" w:cs="Times New Roman"/>
          <w:sz w:val="24"/>
          <w:szCs w:val="24"/>
          <w:lang w:eastAsia="it-IT"/>
        </w:rPr>
        <w:t>onale sia nell’Istituto</w:t>
      </w:r>
      <w:r>
        <w:rPr>
          <w:rFonts w:ascii="Times New Roman" w:eastAsia="Times New Roman" w:hAnsi="Times New Roman" w:cs="Times New Roman"/>
          <w:sz w:val="24"/>
          <w:szCs w:val="24"/>
          <w:lang w:eastAsia="it-IT"/>
        </w:rPr>
        <w:t xml:space="preserve"> Professionale</w:t>
      </w:r>
      <w:r w:rsidR="00037013">
        <w:rPr>
          <w:rFonts w:ascii="Times New Roman" w:eastAsia="Times New Roman" w:hAnsi="Times New Roman" w:cs="Times New Roman"/>
          <w:sz w:val="24"/>
          <w:szCs w:val="24"/>
          <w:lang w:eastAsia="it-IT"/>
        </w:rPr>
        <w:t xml:space="preserve"> che Tecnico</w:t>
      </w:r>
      <w:r w:rsidR="008731F7">
        <w:rPr>
          <w:rFonts w:ascii="Times New Roman" w:eastAsia="Times New Roman" w:hAnsi="Times New Roman" w:cs="Times New Roman"/>
          <w:sz w:val="24"/>
          <w:szCs w:val="24"/>
          <w:lang w:eastAsia="it-IT"/>
        </w:rPr>
        <w:t>;</w:t>
      </w:r>
    </w:p>
    <w:p w:rsidR="00201177" w:rsidRPr="006F4E5D" w:rsidRDefault="00201177" w:rsidP="003B5A6E">
      <w:pPr>
        <w:pStyle w:val="Paragrafoelenco"/>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Resta un elevato numero di sospesi in tutte le classi. Da un’indagine interna </w:t>
      </w:r>
      <w:r w:rsidR="006F4E5D">
        <w:rPr>
          <w:rFonts w:ascii="Times New Roman" w:eastAsia="Times New Roman" w:hAnsi="Times New Roman" w:cs="Times New Roman"/>
          <w:sz w:val="24"/>
          <w:szCs w:val="24"/>
          <w:lang w:eastAsia="it-IT"/>
        </w:rPr>
        <w:t xml:space="preserve">è risultato </w:t>
      </w:r>
      <w:r>
        <w:rPr>
          <w:rFonts w:ascii="Times New Roman" w:eastAsia="Times New Roman" w:hAnsi="Times New Roman" w:cs="Times New Roman"/>
          <w:sz w:val="24"/>
          <w:szCs w:val="24"/>
          <w:lang w:eastAsia="it-IT"/>
        </w:rPr>
        <w:t xml:space="preserve">particolarmente elevato </w:t>
      </w:r>
      <w:r w:rsidR="006F4E5D">
        <w:rPr>
          <w:rFonts w:ascii="Times New Roman" w:eastAsia="Times New Roman" w:hAnsi="Times New Roman" w:cs="Times New Roman"/>
          <w:sz w:val="24"/>
          <w:szCs w:val="24"/>
          <w:lang w:eastAsia="it-IT"/>
        </w:rPr>
        <w:t xml:space="preserve">– nell’a.s. 2015/16 - </w:t>
      </w:r>
      <w:r>
        <w:rPr>
          <w:rFonts w:ascii="Times New Roman" w:eastAsia="Times New Roman" w:hAnsi="Times New Roman" w:cs="Times New Roman"/>
          <w:sz w:val="24"/>
          <w:szCs w:val="24"/>
          <w:lang w:eastAsia="it-IT"/>
        </w:rPr>
        <w:t xml:space="preserve">il numero </w:t>
      </w:r>
      <w:r w:rsidRPr="00201177">
        <w:rPr>
          <w:rFonts w:ascii="Times New Roman" w:eastAsia="MS Mincho" w:hAnsi="Times New Roman" w:cs="Times New Roman"/>
          <w:sz w:val="24"/>
          <w:szCs w:val="24"/>
          <w:lang w:eastAsia="ja-JP"/>
        </w:rPr>
        <w:t>dei sospesi in Matematica e in Inglese</w:t>
      </w:r>
      <w:r w:rsidR="006F4E5D">
        <w:rPr>
          <w:rFonts w:ascii="Times New Roman" w:eastAsia="MS Mincho" w:hAnsi="Times New Roman" w:cs="Times New Roman"/>
          <w:sz w:val="24"/>
          <w:szCs w:val="24"/>
          <w:lang w:eastAsia="ja-JP"/>
        </w:rPr>
        <w:t>: su 409 alunni (comprensivi anche dei non ammessi che hanno riportat</w:t>
      </w:r>
      <w:r w:rsidR="008731F7">
        <w:rPr>
          <w:rFonts w:ascii="Times New Roman" w:eastAsia="MS Mincho" w:hAnsi="Times New Roman" w:cs="Times New Roman"/>
          <w:sz w:val="24"/>
          <w:szCs w:val="24"/>
          <w:lang w:eastAsia="ja-JP"/>
        </w:rPr>
        <w:t>o</w:t>
      </w:r>
      <w:r w:rsidR="006F4E5D">
        <w:rPr>
          <w:rFonts w:ascii="Times New Roman" w:eastAsia="MS Mincho" w:hAnsi="Times New Roman" w:cs="Times New Roman"/>
          <w:sz w:val="24"/>
          <w:szCs w:val="24"/>
          <w:lang w:eastAsia="ja-JP"/>
        </w:rPr>
        <w:t xml:space="preserve"> carenze in matematica e in inglese), 248 risultano sospesi in Matematica (61%) e 192 in Inglese (47%). </w:t>
      </w:r>
    </w:p>
    <w:p w:rsidR="002D241C" w:rsidRDefault="002D241C"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71990" w:rsidRPr="00E87B07" w:rsidRDefault="00371990" w:rsidP="00940523">
      <w:pPr>
        <w:widowControl w:val="0"/>
        <w:autoSpaceDE w:val="0"/>
        <w:autoSpaceDN w:val="0"/>
        <w:adjustRightInd w:val="0"/>
        <w:spacing w:after="0" w:line="240" w:lineRule="auto"/>
        <w:jc w:val="both"/>
        <w:rPr>
          <w:rFonts w:ascii="Times New Roman" w:eastAsia="Times New Roman" w:hAnsi="Times New Roman" w:cs="Times New Roman"/>
          <w:b/>
          <w:i/>
          <w:sz w:val="26"/>
          <w:szCs w:val="26"/>
          <w:lang w:eastAsia="it-IT"/>
        </w:rPr>
      </w:pPr>
      <w:r w:rsidRPr="00E87B07">
        <w:rPr>
          <w:rFonts w:ascii="Times New Roman" w:eastAsia="Times New Roman" w:hAnsi="Times New Roman" w:cs="Times New Roman"/>
          <w:b/>
          <w:i/>
          <w:sz w:val="26"/>
          <w:szCs w:val="26"/>
          <w:lang w:eastAsia="it-IT"/>
        </w:rPr>
        <w:t xml:space="preserve">Vedi </w:t>
      </w:r>
      <w:r w:rsidR="00DD090D" w:rsidRPr="00E87B07">
        <w:rPr>
          <w:rFonts w:ascii="Times New Roman" w:eastAsia="Times New Roman" w:hAnsi="Times New Roman" w:cs="Times New Roman"/>
          <w:b/>
          <w:i/>
          <w:sz w:val="26"/>
          <w:szCs w:val="26"/>
          <w:lang w:eastAsia="it-IT"/>
        </w:rPr>
        <w:t>Dati</w:t>
      </w:r>
      <w:r w:rsidR="00122A67" w:rsidRPr="00E87B07">
        <w:rPr>
          <w:rFonts w:ascii="Times New Roman" w:eastAsia="Times New Roman" w:hAnsi="Times New Roman" w:cs="Times New Roman"/>
          <w:b/>
          <w:i/>
          <w:sz w:val="26"/>
          <w:szCs w:val="26"/>
          <w:lang w:eastAsia="it-IT"/>
        </w:rPr>
        <w:t xml:space="preserve"> </w:t>
      </w:r>
      <w:r w:rsidRPr="00E87B07">
        <w:rPr>
          <w:rFonts w:ascii="Times New Roman" w:eastAsia="Times New Roman" w:hAnsi="Times New Roman" w:cs="Times New Roman"/>
          <w:b/>
          <w:i/>
          <w:sz w:val="26"/>
          <w:szCs w:val="26"/>
          <w:lang w:eastAsia="it-IT"/>
        </w:rPr>
        <w:t>in Allegato A</w:t>
      </w:r>
      <w:r w:rsidR="00DD090D" w:rsidRPr="00E87B07">
        <w:rPr>
          <w:rFonts w:ascii="Times New Roman" w:eastAsia="Times New Roman" w:hAnsi="Times New Roman" w:cs="Times New Roman"/>
          <w:b/>
          <w:i/>
          <w:sz w:val="26"/>
          <w:szCs w:val="26"/>
          <w:lang w:eastAsia="it-IT"/>
        </w:rPr>
        <w:t xml:space="preserve"> </w:t>
      </w:r>
    </w:p>
    <w:p w:rsidR="006F4E5D" w:rsidRDefault="006F4E5D"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A66E85" w:rsidRDefault="00A66E85"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A66E85" w:rsidRPr="00A66E85" w:rsidRDefault="00A66E85" w:rsidP="00A66E85">
      <w:pPr>
        <w:widowControl w:val="0"/>
        <w:autoSpaceDE w:val="0"/>
        <w:autoSpaceDN w:val="0"/>
        <w:adjustRightInd w:val="0"/>
        <w:spacing w:after="0" w:line="240" w:lineRule="auto"/>
        <w:jc w:val="both"/>
        <w:rPr>
          <w:rFonts w:ascii="Times New Roman" w:eastAsia="Times New Roman" w:hAnsi="Times New Roman" w:cs="Times New Roman"/>
          <w:b/>
          <w:lang w:eastAsia="it-IT"/>
        </w:rPr>
      </w:pPr>
      <w:r w:rsidRPr="00A66E85">
        <w:rPr>
          <w:rFonts w:ascii="Times New Roman" w:eastAsia="Times New Roman" w:hAnsi="Times New Roman" w:cs="Times New Roman"/>
          <w:b/>
          <w:lang w:eastAsia="it-IT"/>
        </w:rPr>
        <w:t>RISULTATI SCOLASTICI RELATIVI ALL’A.S. 2016/17</w:t>
      </w:r>
    </w:p>
    <w:p w:rsidR="00A66E85" w:rsidRDefault="00A66E85"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F82DCE" w:rsidRDefault="00F82DCE"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Negli scrutini di giugno dell’a.s. 2016/17, su 1235 iscritti e frequentanti</w:t>
      </w:r>
      <w:r w:rsidR="008731F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gli ammessi sono stati 763 (62%), i sospesi 295 (24%), i non ammessi 177 (14%). Rispetto agli scrutini di giugno a.s. 2015/16 si registra</w:t>
      </w:r>
      <w:r w:rsidR="008731F7">
        <w:rPr>
          <w:rFonts w:ascii="Times New Roman" w:eastAsia="Times New Roman" w:hAnsi="Times New Roman" w:cs="Times New Roman"/>
          <w:sz w:val="24"/>
          <w:szCs w:val="24"/>
          <w:lang w:eastAsia="it-IT"/>
        </w:rPr>
        <w:t>no</w:t>
      </w:r>
      <w:r>
        <w:rPr>
          <w:rFonts w:ascii="Times New Roman" w:eastAsia="Times New Roman" w:hAnsi="Times New Roman" w:cs="Times New Roman"/>
          <w:sz w:val="24"/>
          <w:szCs w:val="24"/>
          <w:lang w:eastAsia="it-IT"/>
        </w:rPr>
        <w:t xml:space="preserve"> pertanto  -2% di ammessi, -1</w:t>
      </w:r>
      <w:r w:rsidR="005D6988">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di sospesi, + 3% di non ammessi.</w:t>
      </w:r>
    </w:p>
    <w:p w:rsidR="00F5145B" w:rsidRDefault="00F5145B"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Risulta sospeso in Matematica il 51% degli allievi, in Inglese il 36%.</w:t>
      </w:r>
    </w:p>
    <w:p w:rsidR="00A66E85" w:rsidRDefault="00F82DCE"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Negli scrutini integrativi di luglio, a conclusione delle attività di recupero destinate ai sospesi, su 1235 iscritti e frequentanti gli ammessi sono stati 1049 (85%) e i non ammessi 186 (15%)</w:t>
      </w:r>
      <w:r w:rsidR="005D6988">
        <w:rPr>
          <w:rFonts w:ascii="Times New Roman" w:eastAsia="Times New Roman" w:hAnsi="Times New Roman" w:cs="Times New Roman"/>
          <w:sz w:val="24"/>
          <w:szCs w:val="24"/>
          <w:lang w:eastAsia="it-IT"/>
        </w:rPr>
        <w:t>.</w:t>
      </w:r>
    </w:p>
    <w:p w:rsidR="00B2097B" w:rsidRDefault="00B2097B" w:rsidP="00940523">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it-IT"/>
        </w:rPr>
      </w:pPr>
    </w:p>
    <w:p w:rsidR="008E481A" w:rsidRDefault="00017797"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Sono stati realizzati per gli allievi sospesi nel giudizio  n. 17  corsi di recupero estivi, di cui n. 4 in Inglese, n. 7 in Matematica, n. 2 in Diritto-Economia, n. 2 in Tecnica Professionale dei Servizi Commerciali/Discipline turistiche e aziendali/Tecnica Amministrativa, n. 1 in Fisica, n. 1 in Francese.</w:t>
      </w:r>
    </w:p>
    <w:p w:rsidR="008E481A" w:rsidRDefault="008E481A" w:rsidP="00940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A66E85" w:rsidRPr="00A66E85" w:rsidRDefault="00A66E85" w:rsidP="002D241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it-IT"/>
        </w:rPr>
      </w:pPr>
      <w:r w:rsidRPr="00A66E85">
        <w:rPr>
          <w:rFonts w:ascii="Times New Roman" w:eastAsia="Times New Roman" w:hAnsi="Times New Roman" w:cs="Times New Roman"/>
          <w:b/>
          <w:sz w:val="26"/>
          <w:szCs w:val="26"/>
          <w:lang w:eastAsia="it-IT"/>
        </w:rPr>
        <w:t>4.2 – I risultati nelle Prove Standardizzate Nazionali</w:t>
      </w:r>
    </w:p>
    <w:p w:rsidR="00A66E85" w:rsidRDefault="00A66E85"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6F4E5D" w:rsidRDefault="00940523"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40523">
        <w:rPr>
          <w:rFonts w:ascii="Times New Roman" w:eastAsia="Times New Roman" w:hAnsi="Times New Roman" w:cs="Times New Roman"/>
          <w:sz w:val="24"/>
          <w:szCs w:val="24"/>
          <w:lang w:eastAsia="it-IT"/>
        </w:rPr>
        <w:t xml:space="preserve">Per quanto concerne i risultati nelle </w:t>
      </w:r>
      <w:r w:rsidR="006F4E5D" w:rsidRPr="006F4E5D">
        <w:rPr>
          <w:rFonts w:ascii="Times New Roman" w:eastAsia="Times New Roman" w:hAnsi="Times New Roman" w:cs="Times New Roman"/>
          <w:b/>
          <w:i/>
          <w:sz w:val="28"/>
          <w:szCs w:val="28"/>
          <w:lang w:eastAsia="it-IT"/>
        </w:rPr>
        <w:t>P</w:t>
      </w:r>
      <w:r w:rsidRPr="006F4E5D">
        <w:rPr>
          <w:rFonts w:ascii="Times New Roman" w:eastAsia="Times New Roman" w:hAnsi="Times New Roman" w:cs="Times New Roman"/>
          <w:b/>
          <w:i/>
          <w:sz w:val="28"/>
          <w:szCs w:val="28"/>
          <w:lang w:eastAsia="it-IT"/>
        </w:rPr>
        <w:t>rove standardizzate nazionali</w:t>
      </w:r>
      <w:r w:rsidR="006F4E5D">
        <w:rPr>
          <w:rFonts w:ascii="Times New Roman" w:eastAsia="Times New Roman" w:hAnsi="Times New Roman" w:cs="Times New Roman"/>
          <w:sz w:val="24"/>
          <w:szCs w:val="24"/>
          <w:lang w:eastAsia="it-IT"/>
        </w:rPr>
        <w:t xml:space="preserve"> : </w:t>
      </w:r>
    </w:p>
    <w:p w:rsidR="002D241C" w:rsidRPr="002D241C" w:rsidRDefault="006F4E5D"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I</w:t>
      </w:r>
      <w:r w:rsidR="002D241C" w:rsidRPr="002D241C">
        <w:rPr>
          <w:rFonts w:ascii="Times New Roman" w:eastAsia="Times New Roman" w:hAnsi="Times New Roman" w:cs="Times New Roman"/>
          <w:sz w:val="24"/>
          <w:szCs w:val="24"/>
          <w:lang w:eastAsia="it-IT"/>
        </w:rPr>
        <w:t xml:space="preserve"> risultati </w:t>
      </w:r>
      <w:r>
        <w:rPr>
          <w:rFonts w:ascii="Times New Roman" w:eastAsia="Times New Roman" w:hAnsi="Times New Roman" w:cs="Times New Roman"/>
          <w:sz w:val="24"/>
          <w:szCs w:val="24"/>
          <w:lang w:eastAsia="it-IT"/>
        </w:rPr>
        <w:t>degli studenti del PROFESSIONALE</w:t>
      </w:r>
      <w:r w:rsidR="002D241C" w:rsidRPr="002D241C">
        <w:rPr>
          <w:rFonts w:ascii="Times New Roman" w:eastAsia="Times New Roman" w:hAnsi="Times New Roman" w:cs="Times New Roman"/>
          <w:sz w:val="24"/>
          <w:szCs w:val="24"/>
          <w:lang w:eastAsia="it-IT"/>
        </w:rPr>
        <w:t xml:space="preserve"> nelle </w:t>
      </w:r>
      <w:r>
        <w:rPr>
          <w:rFonts w:ascii="Times New Roman" w:eastAsia="Times New Roman" w:hAnsi="Times New Roman" w:cs="Times New Roman"/>
          <w:sz w:val="24"/>
          <w:szCs w:val="24"/>
          <w:lang w:eastAsia="it-IT"/>
        </w:rPr>
        <w:t>PROVE DI ITALIANO</w:t>
      </w:r>
      <w:r w:rsidR="002D241C" w:rsidRPr="002D241C">
        <w:rPr>
          <w:rFonts w:ascii="Times New Roman" w:eastAsia="Times New Roman" w:hAnsi="Times New Roman" w:cs="Times New Roman"/>
          <w:sz w:val="24"/>
          <w:szCs w:val="24"/>
          <w:lang w:eastAsia="it-IT"/>
        </w:rPr>
        <w:t xml:space="preserve"> sono sostanzialmente in linea con il punteggio medio della Campania e del Sud.</w:t>
      </w:r>
    </w:p>
    <w:p w:rsidR="007E381F" w:rsidRDefault="002D241C"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D241C">
        <w:rPr>
          <w:rFonts w:ascii="Times New Roman" w:eastAsia="Times New Roman" w:hAnsi="Times New Roman" w:cs="Times New Roman"/>
          <w:sz w:val="24"/>
          <w:szCs w:val="24"/>
          <w:lang w:eastAsia="it-IT"/>
        </w:rPr>
        <w:t>-</w:t>
      </w:r>
      <w:r w:rsidR="006F4E5D">
        <w:rPr>
          <w:rFonts w:ascii="Times New Roman" w:eastAsia="Times New Roman" w:hAnsi="Times New Roman" w:cs="Times New Roman"/>
          <w:sz w:val="24"/>
          <w:szCs w:val="24"/>
          <w:lang w:eastAsia="it-IT"/>
        </w:rPr>
        <w:t xml:space="preserve"> </w:t>
      </w:r>
      <w:r w:rsidRPr="002D241C">
        <w:rPr>
          <w:rFonts w:ascii="Times New Roman" w:eastAsia="Times New Roman" w:hAnsi="Times New Roman" w:cs="Times New Roman"/>
          <w:sz w:val="24"/>
          <w:szCs w:val="24"/>
          <w:lang w:eastAsia="it-IT"/>
        </w:rPr>
        <w:t>Per l'italiano, l'effetto scuola è pari alla media regionale</w:t>
      </w:r>
      <w:r w:rsidR="005D6988">
        <w:rPr>
          <w:rFonts w:ascii="Times New Roman" w:eastAsia="Times New Roman" w:hAnsi="Times New Roman" w:cs="Times New Roman"/>
          <w:sz w:val="24"/>
          <w:szCs w:val="24"/>
          <w:lang w:eastAsia="it-IT"/>
        </w:rPr>
        <w:t>;</w:t>
      </w:r>
      <w:r w:rsidR="007E381F">
        <w:rPr>
          <w:rFonts w:ascii="Times New Roman" w:eastAsia="Times New Roman" w:hAnsi="Times New Roman" w:cs="Times New Roman"/>
          <w:sz w:val="24"/>
          <w:szCs w:val="24"/>
          <w:lang w:eastAsia="it-IT"/>
        </w:rPr>
        <w:t xml:space="preserve"> </w:t>
      </w:r>
    </w:p>
    <w:p w:rsidR="002D241C" w:rsidRPr="002D241C" w:rsidRDefault="007E381F"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I</w:t>
      </w:r>
      <w:r w:rsidR="002D241C" w:rsidRPr="002D241C">
        <w:rPr>
          <w:rFonts w:ascii="Times New Roman" w:eastAsia="Times New Roman" w:hAnsi="Times New Roman" w:cs="Times New Roman"/>
          <w:sz w:val="24"/>
          <w:szCs w:val="24"/>
          <w:lang w:eastAsia="it-IT"/>
        </w:rPr>
        <w:t xml:space="preserve"> risultati degli studenti dell'indirizzo professionale </w:t>
      </w:r>
      <w:r w:rsidR="005D6988">
        <w:rPr>
          <w:rFonts w:ascii="Times New Roman" w:eastAsia="Times New Roman" w:hAnsi="Times New Roman" w:cs="Times New Roman"/>
          <w:sz w:val="24"/>
          <w:szCs w:val="24"/>
          <w:lang w:eastAsia="it-IT"/>
        </w:rPr>
        <w:t>n</w:t>
      </w:r>
      <w:r w:rsidR="002D241C" w:rsidRPr="002D241C">
        <w:rPr>
          <w:rFonts w:ascii="Times New Roman" w:eastAsia="Times New Roman" w:hAnsi="Times New Roman" w:cs="Times New Roman"/>
          <w:sz w:val="24"/>
          <w:szCs w:val="24"/>
          <w:lang w:eastAsia="it-IT"/>
        </w:rPr>
        <w:t xml:space="preserve">elle </w:t>
      </w:r>
      <w:r w:rsidR="006F44DF">
        <w:rPr>
          <w:rFonts w:ascii="Times New Roman" w:eastAsia="Times New Roman" w:hAnsi="Times New Roman" w:cs="Times New Roman"/>
          <w:sz w:val="24"/>
          <w:szCs w:val="24"/>
          <w:lang w:eastAsia="it-IT"/>
        </w:rPr>
        <w:t>PROVE DI MATEMATICA</w:t>
      </w:r>
      <w:r w:rsidR="005D6988">
        <w:rPr>
          <w:rFonts w:ascii="Times New Roman" w:eastAsia="Times New Roman" w:hAnsi="Times New Roman" w:cs="Times New Roman"/>
          <w:sz w:val="24"/>
          <w:szCs w:val="24"/>
          <w:lang w:eastAsia="it-IT"/>
        </w:rPr>
        <w:t xml:space="preserve"> </w:t>
      </w:r>
      <w:r w:rsidR="002D241C" w:rsidRPr="002D241C">
        <w:rPr>
          <w:rFonts w:ascii="Times New Roman" w:eastAsia="Times New Roman" w:hAnsi="Times New Roman" w:cs="Times New Roman"/>
          <w:sz w:val="24"/>
          <w:szCs w:val="24"/>
          <w:lang w:eastAsia="it-IT"/>
        </w:rPr>
        <w:t>sono nettamente inferiori ai risultati della Campania, del Sud e dell'Italia.</w:t>
      </w:r>
    </w:p>
    <w:p w:rsidR="002D241C" w:rsidRPr="002D241C" w:rsidRDefault="002D241C"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D241C">
        <w:rPr>
          <w:rFonts w:ascii="Times New Roman" w:eastAsia="Times New Roman" w:hAnsi="Times New Roman" w:cs="Times New Roman"/>
          <w:sz w:val="24"/>
          <w:szCs w:val="24"/>
          <w:lang w:eastAsia="it-IT"/>
        </w:rPr>
        <w:t>-</w:t>
      </w:r>
      <w:r w:rsidR="007E381F">
        <w:rPr>
          <w:rFonts w:ascii="Times New Roman" w:eastAsia="Times New Roman" w:hAnsi="Times New Roman" w:cs="Times New Roman"/>
          <w:sz w:val="24"/>
          <w:szCs w:val="24"/>
          <w:lang w:eastAsia="it-IT"/>
        </w:rPr>
        <w:t xml:space="preserve"> Si rileva una c</w:t>
      </w:r>
      <w:r w:rsidRPr="002D241C">
        <w:rPr>
          <w:rFonts w:ascii="Times New Roman" w:eastAsia="Times New Roman" w:hAnsi="Times New Roman" w:cs="Times New Roman"/>
          <w:sz w:val="24"/>
          <w:szCs w:val="24"/>
          <w:lang w:eastAsia="it-IT"/>
        </w:rPr>
        <w:t>oncentrazione di studenti collocati a livello 1 in matematica in</w:t>
      </w:r>
      <w:r>
        <w:rPr>
          <w:rFonts w:ascii="Times New Roman" w:eastAsia="Times New Roman" w:hAnsi="Times New Roman" w:cs="Times New Roman"/>
          <w:sz w:val="24"/>
          <w:szCs w:val="24"/>
          <w:lang w:eastAsia="it-IT"/>
        </w:rPr>
        <w:t xml:space="preserve"> </w:t>
      </w:r>
      <w:r w:rsidRPr="002D241C">
        <w:rPr>
          <w:rFonts w:ascii="Times New Roman" w:eastAsia="Times New Roman" w:hAnsi="Times New Roman" w:cs="Times New Roman"/>
          <w:sz w:val="24"/>
          <w:szCs w:val="24"/>
          <w:lang w:eastAsia="it-IT"/>
        </w:rPr>
        <w:t xml:space="preserve">misura nettamente superiore alla media della </w:t>
      </w:r>
      <w:r w:rsidR="007E381F">
        <w:rPr>
          <w:rFonts w:ascii="Times New Roman" w:eastAsia="Times New Roman" w:hAnsi="Times New Roman" w:cs="Times New Roman"/>
          <w:sz w:val="24"/>
          <w:szCs w:val="24"/>
          <w:lang w:eastAsia="it-IT"/>
        </w:rPr>
        <w:t>Campania, del Sud e dell'Italia, mentre l</w:t>
      </w:r>
      <w:r w:rsidRPr="002D241C">
        <w:rPr>
          <w:rFonts w:ascii="Times New Roman" w:eastAsia="Times New Roman" w:hAnsi="Times New Roman" w:cs="Times New Roman"/>
          <w:sz w:val="24"/>
          <w:szCs w:val="24"/>
          <w:lang w:eastAsia="it-IT"/>
        </w:rPr>
        <w:t>a percentuale di  studenti a</w:t>
      </w:r>
      <w:r w:rsidR="007E381F">
        <w:rPr>
          <w:rFonts w:ascii="Times New Roman" w:eastAsia="Times New Roman" w:hAnsi="Times New Roman" w:cs="Times New Roman"/>
          <w:sz w:val="24"/>
          <w:szCs w:val="24"/>
          <w:lang w:eastAsia="it-IT"/>
        </w:rPr>
        <w:t xml:space="preserve"> livello 1 in italiano </w:t>
      </w:r>
      <w:r w:rsidRPr="002D241C">
        <w:rPr>
          <w:rFonts w:ascii="Times New Roman" w:eastAsia="Times New Roman" w:hAnsi="Times New Roman" w:cs="Times New Roman"/>
          <w:sz w:val="24"/>
          <w:szCs w:val="24"/>
          <w:lang w:eastAsia="it-IT"/>
        </w:rPr>
        <w:t xml:space="preserve">risulta in linea con la Campania e il Sud e leggermente inferiore all'Italia. </w:t>
      </w:r>
    </w:p>
    <w:p w:rsidR="006F44DF" w:rsidRDefault="002D241C"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2D241C">
        <w:rPr>
          <w:rFonts w:ascii="Times New Roman" w:eastAsia="Times New Roman" w:hAnsi="Times New Roman" w:cs="Times New Roman"/>
          <w:sz w:val="24"/>
          <w:szCs w:val="24"/>
          <w:lang w:eastAsia="it-IT"/>
        </w:rPr>
        <w:t>-Per la matematica l'effetto scuola è leggermente negativo rispetto alla m</w:t>
      </w:r>
      <w:r w:rsidR="006F44DF">
        <w:rPr>
          <w:rFonts w:ascii="Times New Roman" w:eastAsia="Times New Roman" w:hAnsi="Times New Roman" w:cs="Times New Roman"/>
          <w:sz w:val="24"/>
          <w:szCs w:val="24"/>
          <w:lang w:eastAsia="it-IT"/>
        </w:rPr>
        <w:t>edia regionale.</w:t>
      </w:r>
    </w:p>
    <w:p w:rsidR="006F44DF" w:rsidRDefault="006F44DF"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037013" w:rsidRDefault="006F44DF"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Con riferimento ai deludenti risultati in MATEMATICA, si evidenzia che </w:t>
      </w:r>
      <w:r w:rsidR="002D241C" w:rsidRPr="002D241C">
        <w:rPr>
          <w:rFonts w:ascii="Times New Roman" w:eastAsia="Times New Roman" w:hAnsi="Times New Roman" w:cs="Times New Roman"/>
          <w:sz w:val="24"/>
          <w:szCs w:val="24"/>
          <w:lang w:eastAsia="it-IT"/>
        </w:rPr>
        <w:t xml:space="preserve"> la maggioranza degli alunni  dell'Istituto non possiede in ingresso i prerequisiti indispensabili per affrontare le problematiche previste per il biennio superiore; buona parte del primo anno viene impiegata per colmare lacune che risalgono alla scuola primaria.</w:t>
      </w:r>
    </w:p>
    <w:p w:rsidR="000A78D7" w:rsidRDefault="000A78D7"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371990" w:rsidRPr="00E87B07" w:rsidRDefault="00D249EA" w:rsidP="002D241C">
      <w:pPr>
        <w:widowControl w:val="0"/>
        <w:autoSpaceDE w:val="0"/>
        <w:autoSpaceDN w:val="0"/>
        <w:adjustRightInd w:val="0"/>
        <w:spacing w:after="0" w:line="240" w:lineRule="auto"/>
        <w:jc w:val="both"/>
        <w:rPr>
          <w:rFonts w:ascii="Times New Roman" w:eastAsia="Times New Roman" w:hAnsi="Times New Roman" w:cs="Times New Roman"/>
          <w:b/>
          <w:i/>
          <w:sz w:val="26"/>
          <w:szCs w:val="26"/>
          <w:lang w:eastAsia="it-IT"/>
        </w:rPr>
      </w:pPr>
      <w:r w:rsidRPr="00E87B07">
        <w:rPr>
          <w:rFonts w:ascii="Times New Roman" w:eastAsia="Times New Roman" w:hAnsi="Times New Roman" w:cs="Times New Roman"/>
          <w:b/>
          <w:i/>
          <w:sz w:val="26"/>
          <w:szCs w:val="26"/>
          <w:lang w:eastAsia="it-IT"/>
        </w:rPr>
        <w:t>Vedi Dati RAV</w:t>
      </w:r>
      <w:r w:rsidR="00DD090D" w:rsidRPr="00E87B07">
        <w:rPr>
          <w:rFonts w:ascii="Times New Roman" w:eastAsia="Times New Roman" w:hAnsi="Times New Roman" w:cs="Times New Roman"/>
          <w:b/>
          <w:i/>
          <w:sz w:val="26"/>
          <w:szCs w:val="26"/>
          <w:lang w:eastAsia="it-IT"/>
        </w:rPr>
        <w:t xml:space="preserve"> in ALLEGATO  B</w:t>
      </w:r>
    </w:p>
    <w:p w:rsidR="00371990" w:rsidRDefault="00371990"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0A78D7" w:rsidRDefault="000A78D7"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0A78D7" w:rsidRPr="000A78D7" w:rsidRDefault="000A78D7" w:rsidP="002D241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0A78D7">
        <w:rPr>
          <w:rFonts w:ascii="Times New Roman" w:eastAsia="Times New Roman" w:hAnsi="Times New Roman" w:cs="Times New Roman"/>
          <w:b/>
          <w:sz w:val="24"/>
          <w:szCs w:val="24"/>
          <w:lang w:eastAsia="it-IT"/>
        </w:rPr>
        <w:t xml:space="preserve">4.3- </w:t>
      </w:r>
      <w:r w:rsidR="007A2454" w:rsidRPr="007A2454">
        <w:rPr>
          <w:rFonts w:ascii="Times New Roman" w:eastAsia="Times New Roman" w:hAnsi="Times New Roman" w:cs="Times New Roman"/>
          <w:b/>
          <w:sz w:val="28"/>
          <w:szCs w:val="28"/>
          <w:lang w:eastAsia="it-IT"/>
        </w:rPr>
        <w:t xml:space="preserve">I risultati conseguiti </w:t>
      </w:r>
      <w:r w:rsidR="007A2454" w:rsidRPr="007A2454">
        <w:rPr>
          <w:rFonts w:ascii="Times New Roman" w:hAnsi="Times New Roman" w:cs="Times New Roman"/>
          <w:b/>
          <w:bCs/>
          <w:color w:val="333333"/>
          <w:sz w:val="28"/>
          <w:szCs w:val="28"/>
        </w:rPr>
        <w:t>all'esame di stato</w:t>
      </w:r>
    </w:p>
    <w:p w:rsidR="00AF2F15" w:rsidRDefault="00AF2F15"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7E381F" w:rsidRDefault="00AF2F15"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Il voto conseguito all’Esame di Stato si attesta nella fascia medio-alta </w:t>
      </w:r>
    </w:p>
    <w:p w:rsidR="00A150FC" w:rsidRDefault="00A150FC"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2B7C3D" w:rsidRPr="00E87B07" w:rsidRDefault="00D249EA" w:rsidP="002B7C3D">
      <w:pPr>
        <w:widowControl w:val="0"/>
        <w:autoSpaceDE w:val="0"/>
        <w:autoSpaceDN w:val="0"/>
        <w:adjustRightInd w:val="0"/>
        <w:spacing w:after="0" w:line="240" w:lineRule="auto"/>
        <w:jc w:val="both"/>
        <w:rPr>
          <w:rFonts w:ascii="Times New Roman" w:eastAsia="Times New Roman" w:hAnsi="Times New Roman" w:cs="Times New Roman"/>
          <w:b/>
          <w:i/>
          <w:sz w:val="26"/>
          <w:szCs w:val="26"/>
          <w:lang w:eastAsia="it-IT"/>
        </w:rPr>
      </w:pPr>
      <w:r w:rsidRPr="00E87B07">
        <w:rPr>
          <w:rFonts w:ascii="Times New Roman" w:eastAsia="Times New Roman" w:hAnsi="Times New Roman" w:cs="Times New Roman"/>
          <w:b/>
          <w:i/>
          <w:sz w:val="26"/>
          <w:szCs w:val="26"/>
          <w:lang w:eastAsia="it-IT"/>
        </w:rPr>
        <w:t>Vedi DATI  RAV</w:t>
      </w:r>
      <w:r w:rsidR="00DD090D" w:rsidRPr="00E87B07">
        <w:rPr>
          <w:rFonts w:ascii="Times New Roman" w:eastAsia="Times New Roman" w:hAnsi="Times New Roman" w:cs="Times New Roman"/>
          <w:b/>
          <w:i/>
          <w:sz w:val="26"/>
          <w:szCs w:val="26"/>
          <w:lang w:eastAsia="it-IT"/>
        </w:rPr>
        <w:t xml:space="preserve"> in ALLEGATO  C</w:t>
      </w:r>
    </w:p>
    <w:p w:rsidR="002B7C3D" w:rsidRDefault="002B7C3D"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2B7C3D" w:rsidRDefault="002B7C3D"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0A78D7" w:rsidRPr="007A2454" w:rsidRDefault="000A78D7" w:rsidP="002D241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it-IT"/>
        </w:rPr>
      </w:pPr>
      <w:r w:rsidRPr="007A2454">
        <w:rPr>
          <w:rFonts w:ascii="Times New Roman" w:eastAsia="Times New Roman" w:hAnsi="Times New Roman" w:cs="Times New Roman"/>
          <w:b/>
          <w:sz w:val="28"/>
          <w:szCs w:val="28"/>
          <w:lang w:eastAsia="it-IT"/>
        </w:rPr>
        <w:t>4.4-</w:t>
      </w:r>
      <w:r w:rsidR="007A2454" w:rsidRPr="007A2454">
        <w:rPr>
          <w:rFonts w:ascii="Times New Roman" w:eastAsia="Times New Roman" w:hAnsi="Times New Roman" w:cs="Times New Roman"/>
          <w:b/>
          <w:sz w:val="28"/>
          <w:szCs w:val="28"/>
          <w:lang w:eastAsia="it-IT"/>
        </w:rPr>
        <w:t xml:space="preserve">  I Risultati  a distanza : prosecuzione e rendimento negli studi universitari e rendimento nel mondo del lavoro</w:t>
      </w:r>
    </w:p>
    <w:p w:rsidR="00A66E85" w:rsidRDefault="00A66E85" w:rsidP="002D24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7A2454" w:rsidRPr="007A2454" w:rsidRDefault="007A2454" w:rsidP="007A24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A2454">
        <w:rPr>
          <w:rFonts w:ascii="Times New Roman" w:eastAsia="Times New Roman" w:hAnsi="Times New Roman" w:cs="Times New Roman"/>
          <w:sz w:val="24"/>
          <w:szCs w:val="24"/>
          <w:lang w:eastAsia="it-IT"/>
        </w:rPr>
        <w:t>- La quota dei diplomati inseriti nel mondo del lavoro nell'anno 2013 risulta superiore alla media regionale, anche se inferiore a quella nazionale;</w:t>
      </w:r>
    </w:p>
    <w:p w:rsidR="00A66E85" w:rsidRDefault="007A2454" w:rsidP="007A24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A2454">
        <w:rPr>
          <w:rFonts w:ascii="Times New Roman" w:eastAsia="Times New Roman" w:hAnsi="Times New Roman" w:cs="Times New Roman"/>
          <w:sz w:val="24"/>
          <w:szCs w:val="24"/>
          <w:lang w:eastAsia="it-IT"/>
        </w:rPr>
        <w:t xml:space="preserve">- In relazione alla distribuzione dei diplomati per settore di attività economica, risulta che  gli studenti dell'Istituto trovano sbocco nel settore Servizi, in coerenza con la </w:t>
      </w:r>
      <w:r w:rsidR="00AF2F15">
        <w:rPr>
          <w:rFonts w:ascii="Times New Roman" w:eastAsia="Times New Roman" w:hAnsi="Times New Roman" w:cs="Times New Roman"/>
          <w:sz w:val="24"/>
          <w:szCs w:val="24"/>
          <w:lang w:eastAsia="it-IT"/>
        </w:rPr>
        <w:t>tipologia di Diploma conseguito;</w:t>
      </w:r>
    </w:p>
    <w:p w:rsidR="007A2454" w:rsidRPr="007A2454" w:rsidRDefault="00AF2F15" w:rsidP="007A24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Il n</w:t>
      </w:r>
      <w:r w:rsidR="007A2454" w:rsidRPr="007A2454">
        <w:rPr>
          <w:rFonts w:ascii="Times New Roman" w:eastAsia="Times New Roman" w:hAnsi="Times New Roman" w:cs="Times New Roman"/>
          <w:sz w:val="24"/>
          <w:szCs w:val="24"/>
          <w:lang w:eastAsia="it-IT"/>
        </w:rPr>
        <w:t xml:space="preserve">umero di immatricolati all'Università </w:t>
      </w:r>
      <w:r>
        <w:rPr>
          <w:rFonts w:ascii="Times New Roman" w:eastAsia="Times New Roman" w:hAnsi="Times New Roman" w:cs="Times New Roman"/>
          <w:sz w:val="24"/>
          <w:szCs w:val="24"/>
          <w:lang w:eastAsia="it-IT"/>
        </w:rPr>
        <w:t xml:space="preserve">risulta tuttavia </w:t>
      </w:r>
      <w:r w:rsidR="007A2454" w:rsidRPr="007A2454">
        <w:rPr>
          <w:rFonts w:ascii="Times New Roman" w:eastAsia="Times New Roman" w:hAnsi="Times New Roman" w:cs="Times New Roman"/>
          <w:sz w:val="24"/>
          <w:szCs w:val="24"/>
          <w:lang w:eastAsia="it-IT"/>
        </w:rPr>
        <w:t>inferiore alla media provinciale, regionale e nazionale;</w:t>
      </w:r>
    </w:p>
    <w:p w:rsidR="007A2454" w:rsidRPr="007A2454" w:rsidRDefault="007A2454" w:rsidP="007A24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A2454">
        <w:rPr>
          <w:rFonts w:ascii="Times New Roman" w:eastAsia="Times New Roman" w:hAnsi="Times New Roman" w:cs="Times New Roman"/>
          <w:sz w:val="24"/>
          <w:szCs w:val="24"/>
          <w:lang w:eastAsia="it-IT"/>
        </w:rPr>
        <w:t xml:space="preserve">- </w:t>
      </w:r>
      <w:r w:rsidR="00AF2F15">
        <w:rPr>
          <w:rFonts w:ascii="Times New Roman" w:eastAsia="Times New Roman" w:hAnsi="Times New Roman" w:cs="Times New Roman"/>
          <w:sz w:val="24"/>
          <w:szCs w:val="24"/>
          <w:lang w:eastAsia="it-IT"/>
        </w:rPr>
        <w:t xml:space="preserve">La </w:t>
      </w:r>
      <w:r w:rsidRPr="007A2454">
        <w:rPr>
          <w:rFonts w:ascii="Times New Roman" w:eastAsia="Times New Roman" w:hAnsi="Times New Roman" w:cs="Times New Roman"/>
          <w:sz w:val="24"/>
          <w:szCs w:val="24"/>
          <w:lang w:eastAsia="it-IT"/>
        </w:rPr>
        <w:t xml:space="preserve">Media dei CFU conseguiti dagli studenti nel primo e secondo anno di </w:t>
      </w:r>
      <w:r w:rsidR="00AF2F15">
        <w:rPr>
          <w:rFonts w:ascii="Times New Roman" w:eastAsia="Times New Roman" w:hAnsi="Times New Roman" w:cs="Times New Roman"/>
          <w:sz w:val="24"/>
          <w:szCs w:val="24"/>
          <w:lang w:eastAsia="it-IT"/>
        </w:rPr>
        <w:t xml:space="preserve">università risulta </w:t>
      </w:r>
      <w:r w:rsidRPr="007A2454">
        <w:rPr>
          <w:rFonts w:ascii="Times New Roman" w:eastAsia="Times New Roman" w:hAnsi="Times New Roman" w:cs="Times New Roman"/>
          <w:sz w:val="24"/>
          <w:szCs w:val="24"/>
          <w:lang w:eastAsia="it-IT"/>
        </w:rPr>
        <w:t xml:space="preserve"> inferiore alla media provinciale, regionale e nazionale tranne che nell'Area Scientifica;</w:t>
      </w:r>
    </w:p>
    <w:p w:rsidR="007A2454" w:rsidRDefault="007A2454" w:rsidP="007A24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A2454">
        <w:rPr>
          <w:rFonts w:ascii="Times New Roman" w:eastAsia="Times New Roman" w:hAnsi="Times New Roman" w:cs="Times New Roman"/>
          <w:sz w:val="24"/>
          <w:szCs w:val="24"/>
          <w:lang w:eastAsia="it-IT"/>
        </w:rPr>
        <w:t>- In relazione alla distribuzione dei diplomati per tipologia di contratto, dai dati trasmessi risulta che nell'arco degli anni esaminati (2011-2012-2013) i contratti a  Tempo indeterminato sono diminuiti, mentre sono aumentati quelli a Tempo determinato e di Apprendistato</w:t>
      </w:r>
      <w:r w:rsidR="00A150FC">
        <w:rPr>
          <w:rFonts w:ascii="Times New Roman" w:eastAsia="Times New Roman" w:hAnsi="Times New Roman" w:cs="Times New Roman"/>
          <w:sz w:val="24"/>
          <w:szCs w:val="24"/>
          <w:lang w:eastAsia="it-IT"/>
        </w:rPr>
        <w:t>.</w:t>
      </w:r>
    </w:p>
    <w:p w:rsidR="00E87B07" w:rsidRDefault="00E87B07" w:rsidP="00E87B07">
      <w:pPr>
        <w:widowControl w:val="0"/>
        <w:autoSpaceDE w:val="0"/>
        <w:autoSpaceDN w:val="0"/>
        <w:adjustRightInd w:val="0"/>
        <w:spacing w:after="0" w:line="240" w:lineRule="auto"/>
        <w:jc w:val="both"/>
        <w:rPr>
          <w:rFonts w:ascii="Times New Roman" w:eastAsia="Times New Roman" w:hAnsi="Times New Roman" w:cs="Times New Roman"/>
          <w:color w:val="C0504D" w:themeColor="accent2"/>
          <w:sz w:val="24"/>
          <w:szCs w:val="24"/>
          <w:lang w:eastAsia="it-IT"/>
        </w:rPr>
      </w:pPr>
    </w:p>
    <w:p w:rsidR="00B2097B" w:rsidRPr="00E87B07" w:rsidRDefault="00D249EA" w:rsidP="00E87B07">
      <w:pPr>
        <w:widowControl w:val="0"/>
        <w:autoSpaceDE w:val="0"/>
        <w:autoSpaceDN w:val="0"/>
        <w:adjustRightInd w:val="0"/>
        <w:spacing w:after="0" w:line="240" w:lineRule="auto"/>
        <w:jc w:val="both"/>
        <w:rPr>
          <w:rFonts w:ascii="Times New Roman" w:eastAsia="Times New Roman" w:hAnsi="Times New Roman" w:cs="Times New Roman"/>
          <w:b/>
          <w:i/>
          <w:sz w:val="26"/>
          <w:szCs w:val="26"/>
          <w:lang w:eastAsia="it-IT"/>
        </w:rPr>
      </w:pPr>
      <w:r w:rsidRPr="00E87B07">
        <w:rPr>
          <w:rFonts w:ascii="Times New Roman" w:eastAsia="Times New Roman" w:hAnsi="Times New Roman" w:cs="Times New Roman"/>
          <w:b/>
          <w:i/>
          <w:sz w:val="26"/>
          <w:szCs w:val="26"/>
          <w:lang w:eastAsia="it-IT"/>
        </w:rPr>
        <w:t>Vedi DATI RAV</w:t>
      </w:r>
      <w:r w:rsidR="00DD090D" w:rsidRPr="00E87B07">
        <w:rPr>
          <w:rFonts w:ascii="Times New Roman" w:eastAsia="Times New Roman" w:hAnsi="Times New Roman" w:cs="Times New Roman"/>
          <w:b/>
          <w:i/>
          <w:sz w:val="26"/>
          <w:szCs w:val="26"/>
          <w:lang w:eastAsia="it-IT"/>
        </w:rPr>
        <w:t xml:space="preserve"> in ALLEGATO  D</w:t>
      </w:r>
    </w:p>
    <w:sectPr w:rsidR="00B2097B" w:rsidRPr="00E87B07" w:rsidSect="00356E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BoldItalic">
    <w:panose1 w:val="00000000000000000000"/>
    <w:charset w:val="00"/>
    <w:family w:val="auto"/>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75AE"/>
    <w:multiLevelType w:val="multilevel"/>
    <w:tmpl w:val="EF2C2F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331DEF"/>
    <w:multiLevelType w:val="multilevel"/>
    <w:tmpl w:val="14B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A04D1"/>
    <w:multiLevelType w:val="hybridMultilevel"/>
    <w:tmpl w:val="659691D0"/>
    <w:lvl w:ilvl="0" w:tplc="622C879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8A034A"/>
    <w:multiLevelType w:val="hybridMultilevel"/>
    <w:tmpl w:val="25A48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B51F7D"/>
    <w:multiLevelType w:val="hybridMultilevel"/>
    <w:tmpl w:val="9514CD76"/>
    <w:lvl w:ilvl="0" w:tplc="2B40A91E">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374109CA"/>
    <w:multiLevelType w:val="hybridMultilevel"/>
    <w:tmpl w:val="1F3484E8"/>
    <w:lvl w:ilvl="0" w:tplc="161EDAD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0D44E0"/>
    <w:multiLevelType w:val="hybridMultilevel"/>
    <w:tmpl w:val="F1388B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CC9239F"/>
    <w:multiLevelType w:val="hybridMultilevel"/>
    <w:tmpl w:val="364C58FE"/>
    <w:lvl w:ilvl="0" w:tplc="A9A24A9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CD5380"/>
    <w:multiLevelType w:val="hybridMultilevel"/>
    <w:tmpl w:val="1CAC7558"/>
    <w:lvl w:ilvl="0" w:tplc="DE026E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FDD3067"/>
    <w:multiLevelType w:val="hybridMultilevel"/>
    <w:tmpl w:val="5752613E"/>
    <w:lvl w:ilvl="0" w:tplc="2338A250">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06C3CB9"/>
    <w:multiLevelType w:val="hybridMultilevel"/>
    <w:tmpl w:val="BCF0B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2C00EE9"/>
    <w:multiLevelType w:val="multilevel"/>
    <w:tmpl w:val="6B98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31458"/>
    <w:multiLevelType w:val="multilevel"/>
    <w:tmpl w:val="3738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EE5CF6"/>
    <w:multiLevelType w:val="multilevel"/>
    <w:tmpl w:val="1AA6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991853"/>
    <w:multiLevelType w:val="hybridMultilevel"/>
    <w:tmpl w:val="9A52E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E5E0F92"/>
    <w:multiLevelType w:val="hybridMultilevel"/>
    <w:tmpl w:val="18EC8B5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62384063"/>
    <w:multiLevelType w:val="multilevel"/>
    <w:tmpl w:val="C70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5A41DA"/>
    <w:multiLevelType w:val="hybridMultilevel"/>
    <w:tmpl w:val="F0C68C00"/>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8">
    <w:nsid w:val="64AC6FF8"/>
    <w:multiLevelType w:val="multilevel"/>
    <w:tmpl w:val="E118D2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CB7836"/>
    <w:multiLevelType w:val="multilevel"/>
    <w:tmpl w:val="1DA4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C94BF8"/>
    <w:multiLevelType w:val="multilevel"/>
    <w:tmpl w:val="650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DE026D"/>
    <w:multiLevelType w:val="hybridMultilevel"/>
    <w:tmpl w:val="E488B996"/>
    <w:lvl w:ilvl="0" w:tplc="EF5EA75C">
      <w:numFmt w:val="bullet"/>
      <w:lvlText w:val="-"/>
      <w:lvlJc w:val="left"/>
      <w:pPr>
        <w:ind w:left="360" w:hanging="360"/>
      </w:pPr>
      <w:rPr>
        <w:rFonts w:ascii="Calibri" w:eastAsia="Times New Roman" w:hAnsi="Calibri"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7"/>
  </w:num>
  <w:num w:numId="4">
    <w:abstractNumId w:val="18"/>
  </w:num>
  <w:num w:numId="5">
    <w:abstractNumId w:val="14"/>
  </w:num>
  <w:num w:numId="6">
    <w:abstractNumId w:val="3"/>
  </w:num>
  <w:num w:numId="7">
    <w:abstractNumId w:val="19"/>
  </w:num>
  <w:num w:numId="8">
    <w:abstractNumId w:val="9"/>
  </w:num>
  <w:num w:numId="9">
    <w:abstractNumId w:val="5"/>
  </w:num>
  <w:num w:numId="10">
    <w:abstractNumId w:val="10"/>
  </w:num>
  <w:num w:numId="11">
    <w:abstractNumId w:val="7"/>
  </w:num>
  <w:num w:numId="12">
    <w:abstractNumId w:val="2"/>
  </w:num>
  <w:num w:numId="13">
    <w:abstractNumId w:val="8"/>
  </w:num>
  <w:num w:numId="14">
    <w:abstractNumId w:val="21"/>
  </w:num>
  <w:num w:numId="15">
    <w:abstractNumId w:val="6"/>
  </w:num>
  <w:num w:numId="16">
    <w:abstractNumId w:val="11"/>
  </w:num>
  <w:num w:numId="17">
    <w:abstractNumId w:val="4"/>
  </w:num>
  <w:num w:numId="18">
    <w:abstractNumId w:val="15"/>
  </w:num>
  <w:num w:numId="19">
    <w:abstractNumId w:val="13"/>
  </w:num>
  <w:num w:numId="20">
    <w:abstractNumId w:val="16"/>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2"/>
  </w:compat>
  <w:rsids>
    <w:rsidRoot w:val="002A3111"/>
    <w:rsid w:val="00017797"/>
    <w:rsid w:val="000276CB"/>
    <w:rsid w:val="00037013"/>
    <w:rsid w:val="0004728E"/>
    <w:rsid w:val="00062D4A"/>
    <w:rsid w:val="000A78D7"/>
    <w:rsid w:val="000B0CD3"/>
    <w:rsid w:val="000F0C3F"/>
    <w:rsid w:val="000F6CDC"/>
    <w:rsid w:val="00122A67"/>
    <w:rsid w:val="00125579"/>
    <w:rsid w:val="001339A5"/>
    <w:rsid w:val="0016417D"/>
    <w:rsid w:val="00193E9F"/>
    <w:rsid w:val="001A1BD5"/>
    <w:rsid w:val="001C725B"/>
    <w:rsid w:val="001E60C3"/>
    <w:rsid w:val="001F0C1E"/>
    <w:rsid w:val="00201177"/>
    <w:rsid w:val="002335BC"/>
    <w:rsid w:val="00254B00"/>
    <w:rsid w:val="0028409B"/>
    <w:rsid w:val="00284D71"/>
    <w:rsid w:val="002960D7"/>
    <w:rsid w:val="002A3111"/>
    <w:rsid w:val="002B7788"/>
    <w:rsid w:val="002B7C3D"/>
    <w:rsid w:val="002C5385"/>
    <w:rsid w:val="002D241C"/>
    <w:rsid w:val="002D4A08"/>
    <w:rsid w:val="003024B9"/>
    <w:rsid w:val="0031224A"/>
    <w:rsid w:val="0032101A"/>
    <w:rsid w:val="00330D31"/>
    <w:rsid w:val="003446B0"/>
    <w:rsid w:val="00356E03"/>
    <w:rsid w:val="003630FD"/>
    <w:rsid w:val="00371990"/>
    <w:rsid w:val="00375C53"/>
    <w:rsid w:val="00393B9A"/>
    <w:rsid w:val="003956C9"/>
    <w:rsid w:val="003B5119"/>
    <w:rsid w:val="003B5A6E"/>
    <w:rsid w:val="003C6F41"/>
    <w:rsid w:val="004215FC"/>
    <w:rsid w:val="00442AB8"/>
    <w:rsid w:val="00481D57"/>
    <w:rsid w:val="0049391E"/>
    <w:rsid w:val="004A6572"/>
    <w:rsid w:val="004C107F"/>
    <w:rsid w:val="004C44C2"/>
    <w:rsid w:val="004E5C4D"/>
    <w:rsid w:val="004E7F3F"/>
    <w:rsid w:val="00504B11"/>
    <w:rsid w:val="0051132E"/>
    <w:rsid w:val="00511A5A"/>
    <w:rsid w:val="00520C58"/>
    <w:rsid w:val="005812E9"/>
    <w:rsid w:val="0058679D"/>
    <w:rsid w:val="00586FFE"/>
    <w:rsid w:val="0059088D"/>
    <w:rsid w:val="005A5D93"/>
    <w:rsid w:val="005B04AA"/>
    <w:rsid w:val="005C1584"/>
    <w:rsid w:val="005C5A26"/>
    <w:rsid w:val="005D6988"/>
    <w:rsid w:val="005D69DF"/>
    <w:rsid w:val="005D725D"/>
    <w:rsid w:val="0063340D"/>
    <w:rsid w:val="0063394F"/>
    <w:rsid w:val="00634CAC"/>
    <w:rsid w:val="006364CE"/>
    <w:rsid w:val="006523BF"/>
    <w:rsid w:val="00657606"/>
    <w:rsid w:val="0066478B"/>
    <w:rsid w:val="00672D82"/>
    <w:rsid w:val="006D18CC"/>
    <w:rsid w:val="006D6106"/>
    <w:rsid w:val="006E036E"/>
    <w:rsid w:val="006F44DF"/>
    <w:rsid w:val="006F4E5D"/>
    <w:rsid w:val="006F724C"/>
    <w:rsid w:val="00707050"/>
    <w:rsid w:val="00715995"/>
    <w:rsid w:val="007230EF"/>
    <w:rsid w:val="00733AE7"/>
    <w:rsid w:val="00735C94"/>
    <w:rsid w:val="00745297"/>
    <w:rsid w:val="00755546"/>
    <w:rsid w:val="0075628F"/>
    <w:rsid w:val="007741EF"/>
    <w:rsid w:val="00780096"/>
    <w:rsid w:val="00795FCF"/>
    <w:rsid w:val="007A2454"/>
    <w:rsid w:val="007A41F7"/>
    <w:rsid w:val="007B2E50"/>
    <w:rsid w:val="007B3D5D"/>
    <w:rsid w:val="007B4BAB"/>
    <w:rsid w:val="007C254E"/>
    <w:rsid w:val="007C6C77"/>
    <w:rsid w:val="007D1334"/>
    <w:rsid w:val="007E381F"/>
    <w:rsid w:val="008068DB"/>
    <w:rsid w:val="00811A71"/>
    <w:rsid w:val="00866D63"/>
    <w:rsid w:val="00872FB4"/>
    <w:rsid w:val="008731F7"/>
    <w:rsid w:val="00896CCF"/>
    <w:rsid w:val="008D4924"/>
    <w:rsid w:val="008E481A"/>
    <w:rsid w:val="00905443"/>
    <w:rsid w:val="009158E6"/>
    <w:rsid w:val="00916ADB"/>
    <w:rsid w:val="00927026"/>
    <w:rsid w:val="00940523"/>
    <w:rsid w:val="00972B7C"/>
    <w:rsid w:val="009750D0"/>
    <w:rsid w:val="009A092F"/>
    <w:rsid w:val="009E4B41"/>
    <w:rsid w:val="009E7480"/>
    <w:rsid w:val="009F7566"/>
    <w:rsid w:val="00A150FC"/>
    <w:rsid w:val="00A278CF"/>
    <w:rsid w:val="00A36D45"/>
    <w:rsid w:val="00A66E85"/>
    <w:rsid w:val="00AA7AB5"/>
    <w:rsid w:val="00AC0B61"/>
    <w:rsid w:val="00AD1DAD"/>
    <w:rsid w:val="00AD3928"/>
    <w:rsid w:val="00AE13DA"/>
    <w:rsid w:val="00AF2F15"/>
    <w:rsid w:val="00B2097B"/>
    <w:rsid w:val="00B47593"/>
    <w:rsid w:val="00B646E0"/>
    <w:rsid w:val="00BB766D"/>
    <w:rsid w:val="00BF2065"/>
    <w:rsid w:val="00C07D9F"/>
    <w:rsid w:val="00C40110"/>
    <w:rsid w:val="00C4384B"/>
    <w:rsid w:val="00C472D9"/>
    <w:rsid w:val="00C50AE8"/>
    <w:rsid w:val="00C97017"/>
    <w:rsid w:val="00CC483E"/>
    <w:rsid w:val="00CF7EBE"/>
    <w:rsid w:val="00D249EA"/>
    <w:rsid w:val="00D64605"/>
    <w:rsid w:val="00D66050"/>
    <w:rsid w:val="00DA3A12"/>
    <w:rsid w:val="00DA6D03"/>
    <w:rsid w:val="00DC41DF"/>
    <w:rsid w:val="00DD090D"/>
    <w:rsid w:val="00DE6A4A"/>
    <w:rsid w:val="00E132DF"/>
    <w:rsid w:val="00E179B9"/>
    <w:rsid w:val="00E4438E"/>
    <w:rsid w:val="00E6305A"/>
    <w:rsid w:val="00E63DA2"/>
    <w:rsid w:val="00E87B07"/>
    <w:rsid w:val="00EA2797"/>
    <w:rsid w:val="00EB0507"/>
    <w:rsid w:val="00EB4B34"/>
    <w:rsid w:val="00EE452B"/>
    <w:rsid w:val="00F350AE"/>
    <w:rsid w:val="00F5145B"/>
    <w:rsid w:val="00F74A52"/>
    <w:rsid w:val="00F82DCE"/>
    <w:rsid w:val="00FC1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B61"/>
  </w:style>
  <w:style w:type="paragraph" w:styleId="Titolo1">
    <w:name w:val="heading 1"/>
    <w:basedOn w:val="Normale"/>
    <w:next w:val="Normale"/>
    <w:link w:val="Titolo1Carattere"/>
    <w:uiPriority w:val="9"/>
    <w:qFormat/>
    <w:rsid w:val="00DC4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375C53"/>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4">
    <w:name w:val="heading 4"/>
    <w:basedOn w:val="Normale"/>
    <w:next w:val="Normale"/>
    <w:link w:val="Titolo4Carattere"/>
    <w:semiHidden/>
    <w:unhideWhenUsed/>
    <w:qFormat/>
    <w:rsid w:val="00375C53"/>
    <w:pPr>
      <w:keepNext/>
      <w:spacing w:after="0" w:line="240" w:lineRule="auto"/>
      <w:outlineLvl w:val="3"/>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0CD3"/>
    <w:pPr>
      <w:ind w:left="720"/>
      <w:contextualSpacing/>
    </w:pPr>
  </w:style>
  <w:style w:type="table" w:styleId="Grigliatabella">
    <w:name w:val="Table Grid"/>
    <w:basedOn w:val="Tabellanormale"/>
    <w:uiPriority w:val="59"/>
    <w:rsid w:val="007A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6CDC"/>
    <w:pPr>
      <w:autoSpaceDE w:val="0"/>
      <w:autoSpaceDN w:val="0"/>
      <w:adjustRightInd w:val="0"/>
      <w:spacing w:after="0" w:line="240" w:lineRule="auto"/>
    </w:pPr>
    <w:rPr>
      <w:rFonts w:ascii="Calibri" w:hAnsi="Calibri" w:cs="Calibri"/>
      <w:color w:val="000000"/>
      <w:sz w:val="24"/>
      <w:szCs w:val="24"/>
    </w:rPr>
  </w:style>
  <w:style w:type="character" w:styleId="Enfasigrassetto">
    <w:name w:val="Strong"/>
    <w:uiPriority w:val="22"/>
    <w:qFormat/>
    <w:rsid w:val="00872FB4"/>
    <w:rPr>
      <w:rFonts w:cs="Times New Roman"/>
      <w:b/>
      <w:bCs/>
    </w:rPr>
  </w:style>
  <w:style w:type="character" w:customStyle="1" w:styleId="apple-converted-space">
    <w:name w:val="apple-converted-space"/>
    <w:basedOn w:val="Carpredefinitoparagrafo"/>
    <w:rsid w:val="00872FB4"/>
  </w:style>
  <w:style w:type="character" w:styleId="Collegamentoipertestuale">
    <w:name w:val="Hyperlink"/>
    <w:basedOn w:val="Carpredefinitoparagrafo"/>
    <w:unhideWhenUsed/>
    <w:rsid w:val="00872FB4"/>
    <w:rPr>
      <w:color w:val="0000FF"/>
      <w:u w:val="single"/>
    </w:rPr>
  </w:style>
  <w:style w:type="paragraph" w:styleId="Testofumetto">
    <w:name w:val="Balloon Text"/>
    <w:basedOn w:val="Normale"/>
    <w:link w:val="TestofumettoCarattere"/>
    <w:uiPriority w:val="99"/>
    <w:semiHidden/>
    <w:unhideWhenUsed/>
    <w:rsid w:val="00735C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5C94"/>
    <w:rPr>
      <w:rFonts w:ascii="Tahoma" w:hAnsi="Tahoma" w:cs="Tahoma"/>
      <w:sz w:val="16"/>
      <w:szCs w:val="16"/>
    </w:rPr>
  </w:style>
  <w:style w:type="character" w:customStyle="1" w:styleId="Titolo2Carattere">
    <w:name w:val="Titolo 2 Carattere"/>
    <w:basedOn w:val="Carpredefinitoparagrafo"/>
    <w:link w:val="Titolo2"/>
    <w:semiHidden/>
    <w:rsid w:val="00375C53"/>
    <w:rPr>
      <w:rFonts w:ascii="Times New Roman" w:eastAsia="Times New Roman" w:hAnsi="Times New Roman" w:cs="Times New Roman"/>
      <w:b/>
      <w:bCs/>
      <w:sz w:val="32"/>
      <w:szCs w:val="24"/>
      <w:lang w:eastAsia="it-IT"/>
    </w:rPr>
  </w:style>
  <w:style w:type="character" w:customStyle="1" w:styleId="Titolo4Carattere">
    <w:name w:val="Titolo 4 Carattere"/>
    <w:basedOn w:val="Carpredefinitoparagrafo"/>
    <w:link w:val="Titolo4"/>
    <w:semiHidden/>
    <w:rsid w:val="00375C53"/>
    <w:rPr>
      <w:rFonts w:ascii="Times New Roman" w:eastAsia="Times New Roman" w:hAnsi="Times New Roman" w:cs="Times New Roman"/>
      <w:b/>
      <w:bCs/>
      <w:sz w:val="28"/>
      <w:szCs w:val="24"/>
      <w:lang w:eastAsia="it-IT"/>
    </w:rPr>
  </w:style>
  <w:style w:type="paragraph" w:styleId="Corpodeltesto2">
    <w:name w:val="Body Text 2"/>
    <w:basedOn w:val="Normale"/>
    <w:link w:val="Corpodeltesto2Carattere"/>
    <w:semiHidden/>
    <w:unhideWhenUsed/>
    <w:rsid w:val="00375C53"/>
    <w:pPr>
      <w:spacing w:after="0" w:line="360" w:lineRule="auto"/>
      <w:jc w:val="both"/>
    </w:pPr>
    <w:rPr>
      <w:rFonts w:ascii="Times New Roman" w:eastAsia="Times New Roman" w:hAnsi="Times New Roman" w:cs="Times New Roman"/>
      <w:bCs/>
      <w:sz w:val="24"/>
      <w:szCs w:val="24"/>
      <w:lang w:eastAsia="it-IT"/>
    </w:rPr>
  </w:style>
  <w:style w:type="character" w:customStyle="1" w:styleId="Corpodeltesto2Carattere">
    <w:name w:val="Corpo del testo 2 Carattere"/>
    <w:basedOn w:val="Carpredefinitoparagrafo"/>
    <w:link w:val="Corpodeltesto2"/>
    <w:semiHidden/>
    <w:rsid w:val="00375C53"/>
    <w:rPr>
      <w:rFonts w:ascii="Times New Roman" w:eastAsia="Times New Roman" w:hAnsi="Times New Roman" w:cs="Times New Roman"/>
      <w:bCs/>
      <w:sz w:val="24"/>
      <w:szCs w:val="24"/>
      <w:lang w:eastAsia="it-IT"/>
    </w:rPr>
  </w:style>
  <w:style w:type="paragraph" w:styleId="NormaleWeb">
    <w:name w:val="Normal (Web)"/>
    <w:basedOn w:val="Normale"/>
    <w:uiPriority w:val="99"/>
    <w:unhideWhenUsed/>
    <w:rsid w:val="00375C5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DC41D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0CD3"/>
    <w:pPr>
      <w:ind w:left="720"/>
      <w:contextualSpacing/>
    </w:pPr>
  </w:style>
  <w:style w:type="table" w:styleId="Grigliatabella">
    <w:name w:val="Table Grid"/>
    <w:basedOn w:val="Tabellanormale"/>
    <w:uiPriority w:val="59"/>
    <w:rsid w:val="007A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6CDC"/>
    <w:pPr>
      <w:autoSpaceDE w:val="0"/>
      <w:autoSpaceDN w:val="0"/>
      <w:adjustRightInd w:val="0"/>
      <w:spacing w:after="0" w:line="240" w:lineRule="auto"/>
    </w:pPr>
    <w:rPr>
      <w:rFonts w:ascii="Calibri" w:hAnsi="Calibri" w:cs="Calibri"/>
      <w:color w:val="000000"/>
      <w:sz w:val="24"/>
      <w:szCs w:val="24"/>
    </w:rPr>
  </w:style>
  <w:style w:type="character" w:styleId="Enfasigrassetto">
    <w:name w:val="Strong"/>
    <w:uiPriority w:val="22"/>
    <w:qFormat/>
    <w:rsid w:val="00872FB4"/>
    <w:rPr>
      <w:rFonts w:cs="Times New Roman"/>
      <w:b/>
      <w:bCs/>
    </w:rPr>
  </w:style>
  <w:style w:type="character" w:customStyle="1" w:styleId="apple-converted-space">
    <w:name w:val="apple-converted-space"/>
    <w:basedOn w:val="Carpredefinitoparagrafo"/>
    <w:rsid w:val="00872FB4"/>
  </w:style>
  <w:style w:type="character" w:styleId="Collegamentoipertestuale">
    <w:name w:val="Hyperlink"/>
    <w:basedOn w:val="Carpredefinitoparagrafo"/>
    <w:uiPriority w:val="99"/>
    <w:semiHidden/>
    <w:unhideWhenUsed/>
    <w:rsid w:val="00872FB4"/>
    <w:rPr>
      <w:color w:val="0000FF"/>
      <w:u w:val="single"/>
    </w:rPr>
  </w:style>
  <w:style w:type="paragraph" w:styleId="Testofumetto">
    <w:name w:val="Balloon Text"/>
    <w:basedOn w:val="Normale"/>
    <w:link w:val="TestofumettoCarattere"/>
    <w:uiPriority w:val="99"/>
    <w:semiHidden/>
    <w:unhideWhenUsed/>
    <w:rsid w:val="00735C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5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39842">
      <w:bodyDiv w:val="1"/>
      <w:marLeft w:val="0"/>
      <w:marRight w:val="0"/>
      <w:marTop w:val="0"/>
      <w:marBottom w:val="0"/>
      <w:divBdr>
        <w:top w:val="none" w:sz="0" w:space="0" w:color="auto"/>
        <w:left w:val="none" w:sz="0" w:space="0" w:color="auto"/>
        <w:bottom w:val="none" w:sz="0" w:space="0" w:color="auto"/>
        <w:right w:val="none" w:sz="0" w:space="0" w:color="auto"/>
      </w:divBdr>
    </w:div>
    <w:div w:id="1248996809">
      <w:bodyDiv w:val="1"/>
      <w:marLeft w:val="0"/>
      <w:marRight w:val="0"/>
      <w:marTop w:val="0"/>
      <w:marBottom w:val="0"/>
      <w:divBdr>
        <w:top w:val="none" w:sz="0" w:space="0" w:color="auto"/>
        <w:left w:val="none" w:sz="0" w:space="0" w:color="auto"/>
        <w:bottom w:val="none" w:sz="0" w:space="0" w:color="auto"/>
        <w:right w:val="none" w:sz="0" w:space="0" w:color="auto"/>
      </w:divBdr>
    </w:div>
    <w:div w:id="1811822917">
      <w:bodyDiv w:val="1"/>
      <w:marLeft w:val="0"/>
      <w:marRight w:val="0"/>
      <w:marTop w:val="0"/>
      <w:marBottom w:val="0"/>
      <w:divBdr>
        <w:top w:val="none" w:sz="0" w:space="0" w:color="auto"/>
        <w:left w:val="none" w:sz="0" w:space="0" w:color="auto"/>
        <w:bottom w:val="none" w:sz="0" w:space="0" w:color="auto"/>
        <w:right w:val="none" w:sz="0" w:space="0" w:color="auto"/>
      </w:divBdr>
      <w:divsChild>
        <w:div w:id="1043407894">
          <w:marLeft w:val="0"/>
          <w:marRight w:val="0"/>
          <w:marTop w:val="0"/>
          <w:marBottom w:val="0"/>
          <w:divBdr>
            <w:top w:val="none" w:sz="0" w:space="0" w:color="auto"/>
            <w:left w:val="none" w:sz="0" w:space="0" w:color="auto"/>
            <w:bottom w:val="none" w:sz="0" w:space="0" w:color="auto"/>
            <w:right w:val="none" w:sz="0" w:space="0" w:color="auto"/>
          </w:divBdr>
          <w:divsChild>
            <w:div w:id="146560311">
              <w:marLeft w:val="0"/>
              <w:marRight w:val="0"/>
              <w:marTop w:val="0"/>
              <w:marBottom w:val="0"/>
              <w:divBdr>
                <w:top w:val="none" w:sz="0" w:space="0" w:color="auto"/>
                <w:left w:val="none" w:sz="0" w:space="0" w:color="auto"/>
                <w:bottom w:val="none" w:sz="0" w:space="0" w:color="auto"/>
                <w:right w:val="none" w:sz="0" w:space="0" w:color="auto"/>
              </w:divBdr>
              <w:divsChild>
                <w:div w:id="7761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9509">
      <w:bodyDiv w:val="1"/>
      <w:marLeft w:val="0"/>
      <w:marRight w:val="0"/>
      <w:marTop w:val="0"/>
      <w:marBottom w:val="0"/>
      <w:divBdr>
        <w:top w:val="none" w:sz="0" w:space="0" w:color="auto"/>
        <w:left w:val="none" w:sz="0" w:space="0" w:color="auto"/>
        <w:bottom w:val="none" w:sz="0" w:space="0" w:color="auto"/>
        <w:right w:val="none" w:sz="0" w:space="0" w:color="auto"/>
      </w:divBdr>
      <w:divsChild>
        <w:div w:id="1602953099">
          <w:marLeft w:val="0"/>
          <w:marRight w:val="0"/>
          <w:marTop w:val="0"/>
          <w:marBottom w:val="0"/>
          <w:divBdr>
            <w:top w:val="single" w:sz="2" w:space="0" w:color="E7E7E7"/>
            <w:left w:val="single" w:sz="2" w:space="0" w:color="E7E7E7"/>
            <w:bottom w:val="single" w:sz="2" w:space="0" w:color="E7E7E7"/>
            <w:right w:val="single" w:sz="2" w:space="0" w:color="E7E7E7"/>
          </w:divBdr>
          <w:divsChild>
            <w:div w:id="454719382">
              <w:marLeft w:val="0"/>
              <w:marRight w:val="0"/>
              <w:marTop w:val="0"/>
              <w:marBottom w:val="0"/>
              <w:divBdr>
                <w:top w:val="none" w:sz="0" w:space="0" w:color="auto"/>
                <w:left w:val="none" w:sz="0" w:space="0" w:color="auto"/>
                <w:bottom w:val="none" w:sz="0" w:space="0" w:color="auto"/>
                <w:right w:val="none" w:sz="0" w:space="0" w:color="auto"/>
              </w:divBdr>
            </w:div>
          </w:divsChild>
        </w:div>
        <w:div w:id="1964460782">
          <w:marLeft w:val="0"/>
          <w:marRight w:val="0"/>
          <w:marTop w:val="0"/>
          <w:marBottom w:val="0"/>
          <w:divBdr>
            <w:top w:val="none" w:sz="0" w:space="0" w:color="auto"/>
            <w:left w:val="none" w:sz="0" w:space="0" w:color="auto"/>
            <w:bottom w:val="none" w:sz="0" w:space="0" w:color="auto"/>
            <w:right w:val="none" w:sz="0" w:space="0" w:color="auto"/>
          </w:divBdr>
          <w:divsChild>
            <w:div w:id="335958642">
              <w:marLeft w:val="0"/>
              <w:marRight w:val="0"/>
              <w:marTop w:val="0"/>
              <w:marBottom w:val="0"/>
              <w:divBdr>
                <w:top w:val="none" w:sz="0" w:space="0" w:color="auto"/>
                <w:left w:val="none" w:sz="0" w:space="0" w:color="auto"/>
                <w:bottom w:val="none" w:sz="0" w:space="0" w:color="auto"/>
                <w:right w:val="none" w:sz="0" w:space="0" w:color="auto"/>
              </w:divBdr>
            </w:div>
            <w:div w:id="1615751081">
              <w:marLeft w:val="0"/>
              <w:marRight w:val="0"/>
              <w:marTop w:val="0"/>
              <w:marBottom w:val="0"/>
              <w:divBdr>
                <w:top w:val="none" w:sz="0" w:space="0" w:color="auto"/>
                <w:left w:val="none" w:sz="0" w:space="0" w:color="auto"/>
                <w:bottom w:val="none" w:sz="0" w:space="0" w:color="auto"/>
                <w:right w:val="none" w:sz="0" w:space="0" w:color="auto"/>
              </w:divBdr>
              <w:divsChild>
                <w:div w:id="869533502">
                  <w:marLeft w:val="0"/>
                  <w:marRight w:val="0"/>
                  <w:marTop w:val="0"/>
                  <w:marBottom w:val="0"/>
                  <w:divBdr>
                    <w:top w:val="none" w:sz="0" w:space="0" w:color="auto"/>
                    <w:left w:val="none" w:sz="0" w:space="0" w:color="auto"/>
                    <w:bottom w:val="none" w:sz="0" w:space="0" w:color="auto"/>
                    <w:right w:val="none" w:sz="0" w:space="0" w:color="auto"/>
                  </w:divBdr>
                  <w:divsChild>
                    <w:div w:id="497768882">
                      <w:marLeft w:val="0"/>
                      <w:marRight w:val="0"/>
                      <w:marTop w:val="0"/>
                      <w:marBottom w:val="0"/>
                      <w:divBdr>
                        <w:top w:val="none" w:sz="0" w:space="0" w:color="auto"/>
                        <w:left w:val="none" w:sz="0" w:space="0" w:color="auto"/>
                        <w:bottom w:val="none" w:sz="0" w:space="0" w:color="auto"/>
                        <w:right w:val="none" w:sz="0" w:space="0" w:color="auto"/>
                      </w:divBdr>
                      <w:divsChild>
                        <w:div w:id="6043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06072">
      <w:bodyDiv w:val="1"/>
      <w:marLeft w:val="0"/>
      <w:marRight w:val="0"/>
      <w:marTop w:val="0"/>
      <w:marBottom w:val="0"/>
      <w:divBdr>
        <w:top w:val="none" w:sz="0" w:space="0" w:color="auto"/>
        <w:left w:val="none" w:sz="0" w:space="0" w:color="auto"/>
        <w:bottom w:val="none" w:sz="0" w:space="0" w:color="auto"/>
        <w:right w:val="none" w:sz="0" w:space="0" w:color="auto"/>
      </w:divBdr>
    </w:div>
    <w:div w:id="21467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is027007@pec.istruzione.it" TargetMode="External"/><Relationship Id="rId3" Type="http://schemas.microsoft.com/office/2007/relationships/stylesWithEffects" Target="stylesWithEffects.xml"/><Relationship Id="rId7" Type="http://schemas.openxmlformats.org/officeDocument/2006/relationships/hyperlink" Target="mailto:ceis027007@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teiaversa.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xt.pubblica.istruzione.it/SistemaNazionaleValutazione/login.do;jsessionid=g-vITdzlM3oA9pGflXbRCH+9?dispatch=view"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15369</Words>
  <Characters>87605</Characters>
  <Application>Microsoft Office Word</Application>
  <DocSecurity>0</DocSecurity>
  <Lines>730</Lines>
  <Paragraphs>205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102769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ilaria</cp:lastModifiedBy>
  <cp:revision>2</cp:revision>
  <cp:lastPrinted>2017-07-31T10:23:00Z</cp:lastPrinted>
  <dcterms:created xsi:type="dcterms:W3CDTF">2017-08-30T20:26:00Z</dcterms:created>
  <dcterms:modified xsi:type="dcterms:W3CDTF">2017-08-30T20:26:00Z</dcterms:modified>
</cp:coreProperties>
</file>